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27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pacing w:val="0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sz w:val="44"/>
          <w:szCs w:val="44"/>
          <w:lang w:val="en-US" w:eastAsia="zh-CN" w:bidi="ar-SA"/>
        </w:rPr>
        <w:t>攀枝花市仁和区人民政府</w:t>
      </w:r>
    </w:p>
    <w:p w14:paraId="58B29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pacing w:val="0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sz w:val="44"/>
          <w:szCs w:val="44"/>
          <w:lang w:val="en-US" w:eastAsia="zh-CN" w:bidi="ar-SA"/>
        </w:rPr>
        <w:t>202</w:t>
      </w:r>
      <w:r>
        <w:rPr>
          <w:rFonts w:hint="eastAsia" w:eastAsia="方正小标宋_GBK" w:cs="Times New Roman"/>
          <w:b w:val="0"/>
          <w:bCs w:val="0"/>
          <w:spacing w:val="0"/>
          <w:sz w:val="44"/>
          <w:szCs w:val="44"/>
          <w:lang w:val="en-US" w:eastAsia="zh-CN" w:bidi="ar-SA"/>
        </w:rPr>
        <w:t>7</w:t>
      </w: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sz w:val="44"/>
          <w:szCs w:val="44"/>
          <w:lang w:val="en-US" w:eastAsia="zh-CN" w:bidi="ar-SA"/>
        </w:rPr>
        <w:t>年森林草原禁火令</w:t>
      </w:r>
    </w:p>
    <w:p w14:paraId="4A9B0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</w:p>
    <w:p w14:paraId="58591C2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84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</w:p>
    <w:p w14:paraId="65E7772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84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为有效预防森林和草原火灾发生，确保人民群众生命财产安全和森林草原资源安全，根据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根据《中华人民共和国森林法》《中华人民共和国草原法》《森林草原防灭火条例》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《四川省森林防火条例》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《攀枝花市森林草原防灭火条例》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等有关规定，现发布如下禁火令。</w:t>
      </w:r>
    </w:p>
    <w:p w14:paraId="1B0AD98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84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一、禁火时间：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202</w:t>
      </w:r>
      <w:r>
        <w:rPr>
          <w:rFonts w:hint="eastAsia" w:eastAsia="仿宋_GB2312" w:cs="Times New Roman"/>
          <w:color w:val="000000"/>
          <w:kern w:val="0"/>
          <w:sz w:val="32"/>
          <w:szCs w:val="32"/>
          <w:lang w:val="en-US" w:eastAsia="zh-CN" w:bidi="ar"/>
        </w:rPr>
        <w:t>7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日至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日（发布森林草原火险橙色、红色预警期间）。</w:t>
      </w:r>
    </w:p>
    <w:p w14:paraId="4BB301E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84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二、禁火区域：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仁和区行政区域内所有林地及林地边缘100米范围（城区除外）为禁火区域。</w:t>
      </w:r>
    </w:p>
    <w:p w14:paraId="38984E9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84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三、禁火内容：</w:t>
      </w:r>
    </w:p>
    <w:p w14:paraId="6EB1AB0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84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（一）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严禁一切野外用火。</w:t>
      </w:r>
    </w:p>
    <w:p w14:paraId="3B36A10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84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（二）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严格管理可能引起森林草原火灾的居民生活用火。</w:t>
      </w:r>
    </w:p>
    <w:p w14:paraId="777E1DF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84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 w:bidi="ar-SA"/>
        </w:rPr>
        <w:t>（三）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对可能引起森林草原火灾的非野外用火，应当按照管制要求，严格管理。</w:t>
      </w:r>
    </w:p>
    <w:p w14:paraId="1E0AE65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84" w:firstLineChars="200"/>
        <w:jc w:val="both"/>
        <w:textAlignment w:val="auto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四、法律责任追究</w:t>
      </w:r>
    </w:p>
    <w:p w14:paraId="134C5A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84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凡违反以上规定的，依据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根据《中华人民共和国森林法》《中华人民共和国草原法》《森林草原防灭火条例》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《四川省森林防火条例》《攀枝花市森林草原防灭火条例》等法律法规，给予相应处罚；构成犯罪的，依法追究刑事责任。</w:t>
      </w:r>
    </w:p>
    <w:p w14:paraId="271E00E1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84" w:firstLineChars="200"/>
        <w:jc w:val="both"/>
        <w:rPr>
          <w:rFonts w:hint="default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任何单位和个人发现森林和草原发生火情，应立即拨打森林草原火灾报警电话12119、3861119。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footnotePr>
        <w:numFmt w:val="decimalHalfWidth"/>
      </w:footnotePr>
      <w:endnotePr>
        <w:numFmt w:val="chineseCounting"/>
      </w:endnotePr>
      <w:pgSz w:w="11905" w:h="16837"/>
      <w:pgMar w:top="2098" w:right="1474" w:bottom="1984" w:left="1587" w:header="851" w:footer="1701" w:gutter="0"/>
      <w:pgNumType w:fmt="numberInDash"/>
      <w:cols w:space="720" w:num="1"/>
      <w:rtlGutter w:val="0"/>
      <w:docGrid w:type="linesAndChars" w:linePitch="579" w:charSpace="465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64"/>
      </w:pPr>
      <w:r>
        <w:separator/>
      </w:r>
    </w:p>
  </w:endnote>
  <w:endnote w:type="continuationSeparator" w:id="1">
    <w:p>
      <w:pPr>
        <w:ind w:firstLine="46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2CF72">
    <w:pPr>
      <w:spacing w:line="1" w:lineRule="atLeast"/>
      <w:ind w:firstLine="0" w:firstLineChars="0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AADF0E">
                          <w:pPr>
                            <w:pStyle w:val="3"/>
                            <w:ind w:left="0" w:leftChars="0"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FAADF0E">
                    <w:pPr>
                      <w:pStyle w:val="3"/>
                      <w:ind w:left="0" w:leftChars="0"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EE4EA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1783C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64"/>
      </w:pPr>
      <w:r>
        <w:separator/>
      </w:r>
    </w:p>
  </w:footnote>
  <w:footnote w:type="continuationSeparator" w:id="1">
    <w:p>
      <w:pPr>
        <w:ind w:firstLine="46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24A67">
    <w:pPr>
      <w:pStyle w:val="4"/>
      <w:pBdr>
        <w:bottom w:val="none" w:color="auto" w:sz="0" w:space="1"/>
      </w:pBdr>
      <w:tabs>
        <w:tab w:val="center" w:pos="4153"/>
        <w:tab w:val="right" w:pos="8306"/>
        <w:tab w:val="clear" w:pos="4140"/>
        <w:tab w:val="clear" w:pos="8300"/>
      </w:tabs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7672B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EDE1A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numFmt w:val="decimalHalfWidth"/>
    <w:footnote w:id="0"/>
    <w:footnote w:id="1"/>
  </w:footnotePr>
  <w:endnotePr>
    <w:numFmt w:val="chineseCounting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jNjBmMWJiYjcwZmU3NWJjMzRjYTk3NGNiNjFjNzgifQ=="/>
  </w:docVars>
  <w:rsids>
    <w:rsidRoot w:val="385645E2"/>
    <w:rsid w:val="04F33787"/>
    <w:rsid w:val="0AFC58C3"/>
    <w:rsid w:val="0FB06666"/>
    <w:rsid w:val="126D2DCB"/>
    <w:rsid w:val="12EC4A9A"/>
    <w:rsid w:val="138324D3"/>
    <w:rsid w:val="13AF14C9"/>
    <w:rsid w:val="15843211"/>
    <w:rsid w:val="16104200"/>
    <w:rsid w:val="17B44FF8"/>
    <w:rsid w:val="192E13D4"/>
    <w:rsid w:val="196E0180"/>
    <w:rsid w:val="1D2F1190"/>
    <w:rsid w:val="22322F96"/>
    <w:rsid w:val="25A030CB"/>
    <w:rsid w:val="28B7539F"/>
    <w:rsid w:val="2E1B3E2C"/>
    <w:rsid w:val="31A115FC"/>
    <w:rsid w:val="332726A9"/>
    <w:rsid w:val="35952270"/>
    <w:rsid w:val="36481AA8"/>
    <w:rsid w:val="385645E2"/>
    <w:rsid w:val="3C47653D"/>
    <w:rsid w:val="461F4A68"/>
    <w:rsid w:val="4B9D5FC1"/>
    <w:rsid w:val="50175A43"/>
    <w:rsid w:val="58E16CF4"/>
    <w:rsid w:val="5B384ACF"/>
    <w:rsid w:val="65A90037"/>
    <w:rsid w:val="66134D4D"/>
    <w:rsid w:val="69BD59B4"/>
    <w:rsid w:val="6EBF6F77"/>
    <w:rsid w:val="6F0662D8"/>
    <w:rsid w:val="7562703D"/>
    <w:rsid w:val="770A7215"/>
    <w:rsid w:val="7E9D30D3"/>
    <w:rsid w:val="7EAA35FD"/>
    <w:rsid w:val="7F50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ind w:firstLine="20" w:firstLineChars="200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Times New Roman" w:hAnsi="Times New Roman" w:eastAsia="宋体" w:cs="Calibri"/>
      <w:sz w:val="32"/>
      <w:szCs w:val="32"/>
    </w:rPr>
  </w:style>
  <w:style w:type="paragraph" w:styleId="3">
    <w:name w:val="footer"/>
    <w:basedOn w:val="1"/>
    <w:qFormat/>
    <w:uiPriority w:val="0"/>
    <w:pPr>
      <w:widowControl w:val="0"/>
      <w:tabs>
        <w:tab w:val="center" w:pos="4140"/>
        <w:tab w:val="right" w:pos="8300"/>
      </w:tabs>
      <w:snapToGrid w:val="0"/>
      <w:spacing w:after="0"/>
      <w:ind w:firstLine="20" w:firstLineChars="200"/>
    </w:pPr>
    <w:rPr>
      <w:rFonts w:ascii="Times New Roman" w:hAnsi="Times New Roman" w:eastAsia="宋体" w:cs="Times New Roman"/>
      <w:sz w:val="18"/>
      <w:szCs w:val="18"/>
      <w:lang w:val="en-US" w:eastAsia="zh-CN" w:bidi="ar-SA"/>
    </w:rPr>
  </w:style>
  <w:style w:type="paragraph" w:styleId="4">
    <w:name w:val="header"/>
    <w:basedOn w:val="1"/>
    <w:qFormat/>
    <w:uiPriority w:val="0"/>
    <w:pPr>
      <w:widowControl w:val="0"/>
      <w:pBdr>
        <w:bottom w:val="single" w:color="000000" w:sz="6" w:space="1"/>
      </w:pBdr>
      <w:tabs>
        <w:tab w:val="center" w:pos="4140"/>
        <w:tab w:val="right" w:pos="8300"/>
      </w:tabs>
      <w:snapToGrid w:val="0"/>
      <w:spacing w:after="0"/>
      <w:ind w:firstLine="20" w:firstLineChars="200"/>
      <w:jc w:val="center"/>
    </w:pPr>
    <w:rPr>
      <w:rFonts w:ascii="Times New Roman" w:hAnsi="Times New Roman" w:eastAsia="宋体" w:cs="Times New Roman"/>
      <w:sz w:val="18"/>
      <w:szCs w:val="18"/>
      <w:lang w:val="en-US" w:eastAsia="zh-CN" w:bidi="ar-SA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ind w:left="0" w:right="0" w:firstLine="20" w:firstLineChars="200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customStyle="1" w:styleId="8">
    <w:name w:val="Body Text First Indent 21"/>
    <w:basedOn w:val="9"/>
    <w:next w:val="1"/>
    <w:qFormat/>
    <w:uiPriority w:val="0"/>
    <w:pPr>
      <w:spacing w:line="600" w:lineRule="atLeast"/>
      <w:ind w:firstLine="420" w:firstLineChars="200"/>
    </w:pPr>
    <w:rPr>
      <w:rFonts w:ascii="Times New Roman" w:hAnsi="Times New Roman"/>
      <w:b w:val="0"/>
      <w:bCs w:val="0"/>
      <w:sz w:val="30"/>
      <w:szCs w:val="30"/>
    </w:rPr>
  </w:style>
  <w:style w:type="paragraph" w:customStyle="1" w:styleId="9">
    <w:name w:val="Body Text Indent1"/>
    <w:basedOn w:val="1"/>
    <w:qFormat/>
    <w:uiPriority w:val="0"/>
    <w:pPr>
      <w:spacing w:line="600" w:lineRule="atLeast"/>
      <w:ind w:firstLine="600"/>
    </w:pPr>
    <w:rPr>
      <w:rFonts w:ascii="仿宋_GB2312" w:hAnsi="Times New Roman" w:eastAsia="仿宋_GB2312"/>
      <w:b/>
      <w:bCs/>
      <w:sz w:val="30"/>
      <w:szCs w:val="30"/>
    </w:rPr>
  </w:style>
  <w:style w:type="paragraph" w:customStyle="1" w:styleId="10">
    <w:name w:val="章标题"/>
    <w:basedOn w:val="1"/>
    <w:next w:val="11"/>
    <w:autoRedefine/>
    <w:qFormat/>
    <w:uiPriority w:val="0"/>
    <w:pPr>
      <w:spacing w:before="158" w:after="153" w:line="323" w:lineRule="atLeast"/>
      <w:ind w:right="-120"/>
      <w:jc w:val="center"/>
      <w:textAlignment w:val="baseline"/>
    </w:pPr>
    <w:rPr>
      <w:color w:val="FF0000"/>
      <w:sz w:val="18"/>
    </w:rPr>
  </w:style>
  <w:style w:type="paragraph" w:customStyle="1" w:styleId="11">
    <w:name w:val="节标题"/>
    <w:basedOn w:val="1"/>
    <w:next w:val="1"/>
    <w:autoRedefine/>
    <w:qFormat/>
    <w:uiPriority w:val="0"/>
    <w:pPr>
      <w:spacing w:line="289" w:lineRule="atLeast"/>
      <w:jc w:val="center"/>
      <w:textAlignment w:val="baseline"/>
    </w:pPr>
    <w:rPr>
      <w:color w:val="000000"/>
      <w:sz w:val="28"/>
    </w:rPr>
  </w:style>
  <w:style w:type="paragraph" w:customStyle="1" w:styleId="12">
    <w:name w:val="formatte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438</Words>
  <Characters>456</Characters>
  <Lines>0</Lines>
  <Paragraphs>0</Paragraphs>
  <TotalTime>0</TotalTime>
  <ScaleCrop>false</ScaleCrop>
  <LinksUpToDate>false</LinksUpToDate>
  <CharactersWithSpaces>464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2023-02-07T02:07:00Z</dcterms:created>
  <dc:creator>Administrator</dc:creator>
  <cp:lastModifiedBy>范波</cp:lastModifiedBy>
  <dcterms:modified xsi:type="dcterms:W3CDTF">2026-10-27T07:46:14Z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08D1DBD3EF8647DB91418EAD6BD7BE7A_13</vt:lpwstr>
  </property>
  <property fmtid="{D5CDD505-2E9C-101B-9397-08002B2CF9AE}" pid="4" name="KSOTemplateDocerSaveRecord">
    <vt:lpwstr>eyJoZGlkIjoiNGY2MzY5YzlhZjI2NThiYmU0YTJhZTQ0NWJiYTBiNGUiLCJ1c2VySWQiOiIxNjU2MzQ1OTAwIn0=</vt:lpwstr>
  </property>
</Properties>
</file>