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E8F567">
      <w:pPr>
        <w:spacing w:line="252" w:lineRule="auto"/>
        <w:rPr>
          <w:rFonts w:ascii="Arial"/>
          <w:sz w:val="21"/>
        </w:rPr>
      </w:pPr>
    </w:p>
    <w:p w14:paraId="0B17EAF9">
      <w:pPr>
        <w:spacing w:line="252" w:lineRule="auto"/>
        <w:rPr>
          <w:rFonts w:ascii="Arial"/>
          <w:sz w:val="21"/>
        </w:rPr>
      </w:pPr>
    </w:p>
    <w:p w14:paraId="198A4571">
      <w:pPr>
        <w:spacing w:line="252" w:lineRule="auto"/>
        <w:rPr>
          <w:rFonts w:ascii="Arial"/>
          <w:sz w:val="21"/>
        </w:rPr>
      </w:pPr>
    </w:p>
    <w:p w14:paraId="43292C91">
      <w:pPr>
        <w:spacing w:line="252" w:lineRule="auto"/>
        <w:rPr>
          <w:rFonts w:ascii="Arial"/>
          <w:sz w:val="21"/>
        </w:rPr>
      </w:pPr>
    </w:p>
    <w:p w14:paraId="7219D1D8">
      <w:pPr>
        <w:spacing w:line="253" w:lineRule="auto"/>
        <w:rPr>
          <w:rFonts w:ascii="Arial"/>
          <w:sz w:val="21"/>
        </w:rPr>
      </w:pPr>
    </w:p>
    <w:p w14:paraId="3D0B4C68">
      <w:pPr>
        <w:spacing w:line="253" w:lineRule="auto"/>
        <w:rPr>
          <w:rFonts w:ascii="Arial"/>
          <w:sz w:val="21"/>
        </w:rPr>
      </w:pPr>
    </w:p>
    <w:p w14:paraId="22ABB0E7">
      <w:pPr>
        <w:spacing w:line="253" w:lineRule="auto"/>
        <w:rPr>
          <w:rFonts w:ascii="Arial"/>
          <w:sz w:val="21"/>
        </w:rPr>
      </w:pPr>
    </w:p>
    <w:p w14:paraId="29B5DA7E">
      <w:pPr>
        <w:spacing w:line="253" w:lineRule="auto"/>
        <w:rPr>
          <w:rFonts w:ascii="Arial"/>
          <w:sz w:val="21"/>
        </w:rPr>
      </w:pPr>
    </w:p>
    <w:p w14:paraId="4A32E400">
      <w:pPr>
        <w:spacing w:line="253" w:lineRule="auto"/>
        <w:rPr>
          <w:rFonts w:ascii="Arial"/>
          <w:sz w:val="21"/>
        </w:rPr>
      </w:pPr>
    </w:p>
    <w:p w14:paraId="368E7BAE">
      <w:pPr>
        <w:spacing w:line="253" w:lineRule="auto"/>
        <w:rPr>
          <w:rFonts w:ascii="Arial"/>
          <w:sz w:val="21"/>
        </w:rPr>
      </w:pPr>
    </w:p>
    <w:p w14:paraId="2015F4C0">
      <w:pPr>
        <w:spacing w:line="253" w:lineRule="auto"/>
        <w:rPr>
          <w:rFonts w:ascii="Arial"/>
          <w:sz w:val="21"/>
        </w:rPr>
      </w:pPr>
    </w:p>
    <w:p w14:paraId="329B4FF1">
      <w:pPr>
        <w:spacing w:line="253" w:lineRule="auto"/>
        <w:rPr>
          <w:rFonts w:ascii="Arial"/>
          <w:sz w:val="21"/>
        </w:rPr>
      </w:pPr>
    </w:p>
    <w:p w14:paraId="1AF60D76">
      <w:pPr>
        <w:spacing w:line="253" w:lineRule="auto"/>
        <w:rPr>
          <w:rFonts w:ascii="Arial"/>
          <w:sz w:val="21"/>
        </w:rPr>
      </w:pPr>
    </w:p>
    <w:p w14:paraId="3F0B9F66">
      <w:pPr>
        <w:spacing w:before="140" w:line="381" w:lineRule="auto"/>
        <w:ind w:left="1314" w:right="153" w:hanging="1155"/>
        <w:rPr>
          <w:rFonts w:ascii="宋体" w:hAnsi="宋体" w:eastAsia="宋体" w:cs="宋体"/>
          <w:sz w:val="43"/>
          <w:szCs w:val="43"/>
        </w:rPr>
      </w:pPr>
      <w:r>
        <w:rPr>
          <w:rFonts w:ascii="宋体" w:hAnsi="宋体" w:eastAsia="宋体" w:cs="宋体"/>
          <w:b/>
          <w:bCs/>
          <w:spacing w:val="3"/>
          <w:sz w:val="43"/>
          <w:szCs w:val="43"/>
        </w:rPr>
        <w:t>2023</w:t>
      </w:r>
      <w:r>
        <w:rPr>
          <w:rFonts w:ascii="宋体" w:hAnsi="宋体" w:eastAsia="宋体" w:cs="宋体"/>
          <w:spacing w:val="-86"/>
          <w:sz w:val="43"/>
          <w:szCs w:val="43"/>
        </w:rPr>
        <w:t xml:space="preserve"> </w:t>
      </w:r>
      <w:r>
        <w:rPr>
          <w:rFonts w:ascii="宋体" w:hAnsi="宋体" w:eastAsia="宋体" w:cs="宋体"/>
          <w:b/>
          <w:bCs/>
          <w:spacing w:val="3"/>
          <w:sz w:val="43"/>
          <w:szCs w:val="43"/>
        </w:rPr>
        <w:t>年度四川省攀枝花市仁和区卫生和计</w:t>
      </w:r>
      <w:r>
        <w:rPr>
          <w:rFonts w:ascii="宋体" w:hAnsi="宋体" w:eastAsia="宋体" w:cs="宋体"/>
          <w:b/>
          <w:bCs/>
          <w:spacing w:val="4"/>
          <w:sz w:val="43"/>
          <w:szCs w:val="43"/>
        </w:rPr>
        <w:t>划生育监督执法大队单位决算</w:t>
      </w:r>
    </w:p>
    <w:p w14:paraId="469AE7C5">
      <w:pPr>
        <w:spacing w:line="381" w:lineRule="auto"/>
        <w:rPr>
          <w:rFonts w:ascii="宋体" w:hAnsi="宋体" w:eastAsia="宋体" w:cs="宋体"/>
          <w:sz w:val="43"/>
          <w:szCs w:val="43"/>
        </w:rPr>
        <w:sectPr>
          <w:pgSz w:w="11906" w:h="16839"/>
          <w:pgMar w:top="1431" w:right="1785" w:bottom="0" w:left="1785" w:header="0" w:footer="0" w:gutter="0"/>
          <w:cols w:space="720" w:num="1"/>
        </w:sectPr>
      </w:pPr>
    </w:p>
    <w:sdt>
      <w:sdtPr>
        <w:rPr>
          <w:rFonts w:ascii="黑体" w:hAnsi="黑体" w:eastAsia="黑体" w:cs="黑体"/>
          <w:sz w:val="47"/>
          <w:szCs w:val="47"/>
        </w:rPr>
        <w:id w:val="147459504"/>
        <w:docPartObj>
          <w:docPartGallery w:val="Table of Contents"/>
          <w:docPartUnique/>
        </w:docPartObj>
      </w:sdtPr>
      <w:sdtEndPr>
        <w:rPr>
          <w:rFonts w:ascii="Calibri" w:hAnsi="Calibri" w:eastAsia="Calibri" w:cs="Calibri"/>
          <w:sz w:val="24"/>
          <w:szCs w:val="24"/>
        </w:rPr>
      </w:sdtEndPr>
      <w:sdtContent>
        <w:p w14:paraId="19A557C8">
          <w:pPr>
            <w:spacing w:before="96" w:line="226" w:lineRule="auto"/>
            <w:ind w:left="3764"/>
            <w:rPr>
              <w:rFonts w:ascii="黑体" w:hAnsi="黑体" w:eastAsia="黑体" w:cs="黑体"/>
              <w:sz w:val="47"/>
              <w:szCs w:val="47"/>
            </w:rPr>
          </w:pPr>
          <w:r>
            <w:rPr>
              <w:rFonts w:ascii="黑体" w:hAnsi="黑体" w:eastAsia="黑体" w:cs="黑体"/>
              <w:spacing w:val="-30"/>
              <w:sz w:val="47"/>
              <w:szCs w:val="47"/>
            </w:rPr>
            <w:t>目录</w:t>
          </w:r>
        </w:p>
        <w:p w14:paraId="6A441449">
          <w:pPr>
            <w:spacing w:line="256" w:lineRule="auto"/>
            <w:rPr>
              <w:rFonts w:ascii="Arial"/>
              <w:sz w:val="21"/>
            </w:rPr>
          </w:pPr>
        </w:p>
        <w:p w14:paraId="1ADD4453">
          <w:pPr>
            <w:spacing w:line="257" w:lineRule="auto"/>
            <w:rPr>
              <w:rFonts w:ascii="Arial"/>
              <w:sz w:val="21"/>
            </w:rPr>
          </w:pPr>
        </w:p>
        <w:p w14:paraId="5A85C8EA">
          <w:pPr>
            <w:spacing w:line="257" w:lineRule="auto"/>
            <w:rPr>
              <w:rFonts w:ascii="Arial"/>
              <w:sz w:val="21"/>
            </w:rPr>
          </w:pPr>
        </w:p>
        <w:p w14:paraId="75DB2940">
          <w:pPr>
            <w:spacing w:before="91" w:line="223" w:lineRule="auto"/>
            <w:ind w:left="2407"/>
            <w:rPr>
              <w:rFonts w:ascii="仿宋" w:hAnsi="仿宋" w:eastAsia="仿宋" w:cs="仿宋"/>
              <w:sz w:val="28"/>
              <w:szCs w:val="28"/>
            </w:rPr>
          </w:pPr>
          <w:r>
            <w:fldChar w:fldCharType="begin"/>
          </w:r>
          <w:r>
            <w:instrText xml:space="preserve"> HYPERLINK \l "bookmark1" </w:instrText>
          </w:r>
          <w:r>
            <w:fldChar w:fldCharType="separate"/>
          </w:r>
          <w:r>
            <w:rPr>
              <w:rFonts w:ascii="仿宋" w:hAnsi="仿宋" w:eastAsia="仿宋" w:cs="仿宋"/>
              <w:spacing w:val="-7"/>
              <w:sz w:val="28"/>
              <w:szCs w:val="28"/>
            </w:rPr>
            <w:t>公开时间：2024</w:t>
          </w:r>
          <w:r>
            <w:rPr>
              <w:rFonts w:ascii="仿宋" w:hAnsi="仿宋" w:eastAsia="仿宋" w:cs="仿宋"/>
              <w:spacing w:val="-33"/>
              <w:sz w:val="28"/>
              <w:szCs w:val="28"/>
            </w:rPr>
            <w:t xml:space="preserve"> </w:t>
          </w:r>
          <w:r>
            <w:rPr>
              <w:rFonts w:ascii="仿宋" w:hAnsi="仿宋" w:eastAsia="仿宋" w:cs="仿宋"/>
              <w:spacing w:val="-7"/>
              <w:sz w:val="28"/>
              <w:szCs w:val="28"/>
            </w:rPr>
            <w:t>年</w:t>
          </w:r>
          <w:r>
            <w:rPr>
              <w:rFonts w:ascii="仿宋" w:hAnsi="仿宋" w:eastAsia="仿宋" w:cs="仿宋"/>
              <w:spacing w:val="-60"/>
              <w:sz w:val="28"/>
              <w:szCs w:val="28"/>
            </w:rPr>
            <w:t xml:space="preserve"> </w:t>
          </w:r>
          <w:r>
            <w:rPr>
              <w:rFonts w:ascii="仿宋" w:hAnsi="仿宋" w:eastAsia="仿宋" w:cs="仿宋"/>
              <w:spacing w:val="-7"/>
              <w:sz w:val="28"/>
              <w:szCs w:val="28"/>
            </w:rPr>
            <w:t>9</w:t>
          </w:r>
          <w:r>
            <w:rPr>
              <w:rFonts w:ascii="仿宋" w:hAnsi="仿宋" w:eastAsia="仿宋" w:cs="仿宋"/>
              <w:spacing w:val="-37"/>
              <w:sz w:val="28"/>
              <w:szCs w:val="28"/>
            </w:rPr>
            <w:t xml:space="preserve"> </w:t>
          </w:r>
          <w:r>
            <w:rPr>
              <w:rFonts w:ascii="仿宋" w:hAnsi="仿宋" w:eastAsia="仿宋" w:cs="仿宋"/>
              <w:spacing w:val="-7"/>
              <w:sz w:val="28"/>
              <w:szCs w:val="28"/>
            </w:rPr>
            <w:t>月</w:t>
          </w:r>
          <w:r>
            <w:rPr>
              <w:rFonts w:ascii="仿宋" w:hAnsi="仿宋" w:eastAsia="仿宋" w:cs="仿宋"/>
              <w:spacing w:val="-58"/>
              <w:sz w:val="28"/>
              <w:szCs w:val="28"/>
            </w:rPr>
            <w:t xml:space="preserve"> </w:t>
          </w:r>
          <w:r>
            <w:rPr>
              <w:rFonts w:ascii="仿宋" w:hAnsi="仿宋" w:eastAsia="仿宋" w:cs="仿宋"/>
              <w:spacing w:val="-7"/>
              <w:sz w:val="28"/>
              <w:szCs w:val="28"/>
            </w:rPr>
            <w:t>27 日</w:t>
          </w:r>
          <w:r>
            <w:rPr>
              <w:rFonts w:ascii="仿宋" w:hAnsi="仿宋" w:eastAsia="仿宋" w:cs="仿宋"/>
              <w:spacing w:val="-7"/>
              <w:sz w:val="28"/>
              <w:szCs w:val="28"/>
            </w:rPr>
            <w:fldChar w:fldCharType="end"/>
          </w:r>
        </w:p>
        <w:p w14:paraId="14A1E0EE">
          <w:pPr>
            <w:spacing w:line="245" w:lineRule="auto"/>
            <w:rPr>
              <w:rFonts w:ascii="Arial"/>
              <w:sz w:val="21"/>
            </w:rPr>
          </w:pPr>
        </w:p>
        <w:p w14:paraId="0D96DC0F">
          <w:pPr>
            <w:spacing w:line="246" w:lineRule="auto"/>
            <w:rPr>
              <w:rFonts w:ascii="Arial"/>
              <w:sz w:val="21"/>
            </w:rPr>
          </w:pPr>
        </w:p>
        <w:p w14:paraId="4BC613E9">
          <w:pPr>
            <w:tabs>
              <w:tab w:val="right" w:leader="dot" w:pos="8294"/>
            </w:tabs>
            <w:spacing w:before="78" w:line="221" w:lineRule="auto"/>
            <w:ind w:left="40"/>
            <w:rPr>
              <w:rFonts w:ascii="仿宋" w:hAnsi="仿宋" w:eastAsia="仿宋" w:cs="仿宋"/>
              <w:sz w:val="24"/>
              <w:szCs w:val="24"/>
            </w:rPr>
          </w:pPr>
          <w:r>
            <w:fldChar w:fldCharType="begin"/>
          </w:r>
          <w:r>
            <w:instrText xml:space="preserve"> HYPERLINK \l "bookmark2" </w:instrText>
          </w:r>
          <w:r>
            <w:fldChar w:fldCharType="separate"/>
          </w:r>
          <w:r>
            <w:rPr>
              <w:rFonts w:ascii="仿宋" w:hAnsi="仿宋" w:eastAsia="仿宋" w:cs="仿宋"/>
              <w:spacing w:val="-6"/>
              <w:sz w:val="24"/>
              <w:szCs w:val="24"/>
            </w:rPr>
            <w:t>第一部分</w:t>
          </w:r>
          <w:r>
            <w:rPr>
              <w:rFonts w:ascii="仿宋" w:hAnsi="仿宋" w:eastAsia="仿宋" w:cs="仿宋"/>
              <w:spacing w:val="20"/>
              <w:sz w:val="24"/>
              <w:szCs w:val="24"/>
            </w:rPr>
            <w:t xml:space="preserve"> </w:t>
          </w:r>
          <w:r>
            <w:rPr>
              <w:rFonts w:ascii="仿宋" w:hAnsi="仿宋" w:eastAsia="仿宋" w:cs="仿宋"/>
              <w:spacing w:val="-6"/>
              <w:sz w:val="24"/>
              <w:szCs w:val="24"/>
            </w:rPr>
            <w:t>单位概况</w:t>
          </w:r>
          <w:r>
            <w:rPr>
              <w:rFonts w:ascii="仿宋" w:hAnsi="仿宋" w:eastAsia="仿宋" w:cs="仿宋"/>
              <w:spacing w:val="-104"/>
              <w:sz w:val="24"/>
              <w:szCs w:val="24"/>
            </w:rPr>
            <w:t xml:space="preserve"> </w:t>
          </w:r>
          <w:r>
            <w:rPr>
              <w:rFonts w:ascii="仿宋" w:hAnsi="仿宋" w:eastAsia="仿宋" w:cs="仿宋"/>
              <w:sz w:val="24"/>
              <w:szCs w:val="24"/>
            </w:rPr>
            <w:tab/>
          </w:r>
          <w:r>
            <w:rPr>
              <w:rFonts w:ascii="仿宋" w:hAnsi="仿宋" w:eastAsia="仿宋" w:cs="仿宋"/>
              <w:sz w:val="24"/>
              <w:szCs w:val="24"/>
            </w:rPr>
            <w:t>4</w:t>
          </w:r>
          <w:r>
            <w:rPr>
              <w:rFonts w:ascii="仿宋" w:hAnsi="仿宋" w:eastAsia="仿宋" w:cs="仿宋"/>
              <w:sz w:val="24"/>
              <w:szCs w:val="24"/>
            </w:rPr>
            <w:fldChar w:fldCharType="end"/>
          </w:r>
        </w:p>
        <w:p w14:paraId="0F8FFCD5">
          <w:pPr>
            <w:pStyle w:val="2"/>
            <w:tabs>
              <w:tab w:val="right" w:leader="dot" w:pos="8295"/>
            </w:tabs>
            <w:spacing w:before="154" w:line="221" w:lineRule="auto"/>
            <w:ind w:left="447"/>
            <w:rPr>
              <w:rFonts w:ascii="Calibri" w:hAnsi="Calibri" w:eastAsia="Calibri" w:cs="Calibri"/>
            </w:rPr>
          </w:pPr>
          <w:r>
            <w:fldChar w:fldCharType="begin"/>
          </w:r>
          <w:r>
            <w:instrText xml:space="preserve"> HYPERLINK \l "bookmark3" </w:instrText>
          </w:r>
          <w:r>
            <w:fldChar w:fldCharType="separate"/>
          </w:r>
          <w:r>
            <w:rPr>
              <w:spacing w:val="-3"/>
            </w:rPr>
            <w:t>一、主要职责</w:t>
          </w:r>
          <w:r>
            <w:rPr>
              <w:spacing w:val="-99"/>
            </w:rPr>
            <w:t xml:space="preserve"> </w:t>
          </w:r>
          <w:r>
            <w:tab/>
          </w:r>
          <w:r>
            <w:rPr>
              <w:rFonts w:ascii="Calibri" w:hAnsi="Calibri" w:eastAsia="Calibri" w:cs="Calibri"/>
            </w:rPr>
            <w:t>4</w:t>
          </w:r>
          <w:r>
            <w:rPr>
              <w:rFonts w:ascii="Calibri" w:hAnsi="Calibri" w:eastAsia="Calibri" w:cs="Calibri"/>
            </w:rPr>
            <w:fldChar w:fldCharType="end"/>
          </w:r>
        </w:p>
        <w:p w14:paraId="4ACD3F24">
          <w:pPr>
            <w:pStyle w:val="2"/>
            <w:tabs>
              <w:tab w:val="right" w:leader="dot" w:pos="8295"/>
            </w:tabs>
            <w:spacing w:before="151" w:line="219" w:lineRule="auto"/>
            <w:ind w:left="447"/>
            <w:rPr>
              <w:rFonts w:ascii="Calibri" w:hAnsi="Calibri" w:eastAsia="Calibri" w:cs="Calibri"/>
            </w:rPr>
          </w:pPr>
          <w:r>
            <w:fldChar w:fldCharType="begin"/>
          </w:r>
          <w:r>
            <w:instrText xml:space="preserve"> HYPERLINK \l "bookmark4" </w:instrText>
          </w:r>
          <w:r>
            <w:fldChar w:fldCharType="separate"/>
          </w:r>
          <w:r>
            <w:rPr>
              <w:spacing w:val="-3"/>
            </w:rPr>
            <w:t>二、机构设置</w:t>
          </w:r>
          <w:r>
            <w:rPr>
              <w:spacing w:val="-99"/>
            </w:rPr>
            <w:t xml:space="preserve"> </w:t>
          </w:r>
          <w:r>
            <w:tab/>
          </w:r>
          <w:r>
            <w:rPr>
              <w:rFonts w:ascii="Calibri" w:hAnsi="Calibri" w:eastAsia="Calibri" w:cs="Calibri"/>
            </w:rPr>
            <w:t>4</w:t>
          </w:r>
          <w:r>
            <w:rPr>
              <w:rFonts w:ascii="Calibri" w:hAnsi="Calibri" w:eastAsia="Calibri" w:cs="Calibri"/>
            </w:rPr>
            <w:fldChar w:fldCharType="end"/>
          </w:r>
        </w:p>
        <w:p w14:paraId="295E7113">
          <w:pPr>
            <w:tabs>
              <w:tab w:val="right" w:leader="dot" w:pos="8294"/>
            </w:tabs>
            <w:spacing w:before="155" w:line="221" w:lineRule="auto"/>
            <w:ind w:left="40"/>
            <w:rPr>
              <w:rFonts w:ascii="仿宋" w:hAnsi="仿宋" w:eastAsia="仿宋" w:cs="仿宋"/>
              <w:sz w:val="24"/>
              <w:szCs w:val="24"/>
            </w:rPr>
          </w:pPr>
          <w:r>
            <w:fldChar w:fldCharType="begin"/>
          </w:r>
          <w:r>
            <w:instrText xml:space="preserve"> HYPERLINK \l "bookmark5" </w:instrText>
          </w:r>
          <w:r>
            <w:fldChar w:fldCharType="separate"/>
          </w:r>
          <w:r>
            <w:rPr>
              <w:rFonts w:ascii="仿宋" w:hAnsi="仿宋" w:eastAsia="仿宋" w:cs="仿宋"/>
              <w:spacing w:val="-4"/>
              <w:sz w:val="24"/>
              <w:szCs w:val="24"/>
            </w:rPr>
            <w:t>第二部分</w:t>
          </w:r>
          <w:r>
            <w:rPr>
              <w:rFonts w:ascii="仿宋" w:hAnsi="仿宋" w:eastAsia="仿宋" w:cs="仿宋"/>
              <w:spacing w:val="-36"/>
              <w:sz w:val="24"/>
              <w:szCs w:val="24"/>
            </w:rPr>
            <w:t xml:space="preserve"> </w:t>
          </w:r>
          <w:r>
            <w:rPr>
              <w:rFonts w:ascii="仿宋" w:hAnsi="仿宋" w:eastAsia="仿宋" w:cs="仿宋"/>
              <w:spacing w:val="-4"/>
              <w:sz w:val="24"/>
              <w:szCs w:val="24"/>
            </w:rPr>
            <w:t>2023</w:t>
          </w:r>
          <w:r>
            <w:rPr>
              <w:rFonts w:ascii="仿宋" w:hAnsi="仿宋" w:eastAsia="仿宋" w:cs="仿宋"/>
              <w:spacing w:val="-40"/>
              <w:sz w:val="24"/>
              <w:szCs w:val="24"/>
            </w:rPr>
            <w:t xml:space="preserve"> </w:t>
          </w:r>
          <w:r>
            <w:rPr>
              <w:rFonts w:ascii="仿宋" w:hAnsi="仿宋" w:eastAsia="仿宋" w:cs="仿宋"/>
              <w:spacing w:val="-4"/>
              <w:sz w:val="24"/>
              <w:szCs w:val="24"/>
            </w:rPr>
            <w:t>年度单位决算情况说明</w:t>
          </w:r>
          <w:r>
            <w:rPr>
              <w:rFonts w:ascii="仿宋" w:hAnsi="仿宋" w:eastAsia="仿宋" w:cs="仿宋"/>
              <w:spacing w:val="-104"/>
              <w:sz w:val="24"/>
              <w:szCs w:val="24"/>
            </w:rPr>
            <w:t xml:space="preserve"> </w:t>
          </w:r>
          <w:r>
            <w:rPr>
              <w:rFonts w:ascii="仿宋" w:hAnsi="仿宋" w:eastAsia="仿宋" w:cs="仿宋"/>
              <w:sz w:val="24"/>
              <w:szCs w:val="24"/>
            </w:rPr>
            <w:tab/>
          </w:r>
          <w:r>
            <w:rPr>
              <w:rFonts w:ascii="仿宋" w:hAnsi="仿宋" w:eastAsia="仿宋" w:cs="仿宋"/>
              <w:sz w:val="24"/>
              <w:szCs w:val="24"/>
            </w:rPr>
            <w:t>5</w:t>
          </w:r>
          <w:r>
            <w:rPr>
              <w:rFonts w:ascii="仿宋" w:hAnsi="仿宋" w:eastAsia="仿宋" w:cs="仿宋"/>
              <w:sz w:val="24"/>
              <w:szCs w:val="24"/>
            </w:rPr>
            <w:fldChar w:fldCharType="end"/>
          </w:r>
        </w:p>
        <w:p w14:paraId="0362864F">
          <w:pPr>
            <w:pStyle w:val="2"/>
            <w:tabs>
              <w:tab w:val="right" w:leader="dot" w:pos="8275"/>
            </w:tabs>
            <w:spacing w:before="155" w:line="219" w:lineRule="auto"/>
            <w:ind w:left="447"/>
            <w:rPr>
              <w:rFonts w:ascii="Calibri" w:hAnsi="Calibri" w:eastAsia="Calibri" w:cs="Calibri"/>
            </w:rPr>
          </w:pPr>
          <w:r>
            <w:fldChar w:fldCharType="begin"/>
          </w:r>
          <w:r>
            <w:instrText xml:space="preserve"> HYPERLINK \l "bookmark6" </w:instrText>
          </w:r>
          <w:r>
            <w:fldChar w:fldCharType="separate"/>
          </w:r>
          <w:r>
            <w:rPr>
              <w:spacing w:val="-1"/>
            </w:rPr>
            <w:t>一、收入支出决算总体情况说明</w:t>
          </w:r>
          <w:r>
            <w:rPr>
              <w:spacing w:val="-103"/>
            </w:rPr>
            <w:t xml:space="preserve"> </w:t>
          </w:r>
          <w:r>
            <w:tab/>
          </w:r>
          <w:r>
            <w:rPr>
              <w:rFonts w:ascii="Calibri" w:hAnsi="Calibri" w:eastAsia="Calibri" w:cs="Calibri"/>
            </w:rPr>
            <w:t>5</w:t>
          </w:r>
          <w:r>
            <w:rPr>
              <w:rFonts w:ascii="Calibri" w:hAnsi="Calibri" w:eastAsia="Calibri" w:cs="Calibri"/>
            </w:rPr>
            <w:fldChar w:fldCharType="end"/>
          </w:r>
        </w:p>
        <w:p w14:paraId="64E1B6BC">
          <w:pPr>
            <w:pStyle w:val="2"/>
            <w:tabs>
              <w:tab w:val="right" w:leader="dot" w:pos="8285"/>
            </w:tabs>
            <w:spacing w:before="154" w:line="219" w:lineRule="auto"/>
            <w:ind w:left="447"/>
            <w:rPr>
              <w:rFonts w:ascii="Calibri" w:hAnsi="Calibri" w:eastAsia="Calibri" w:cs="Calibri"/>
            </w:rPr>
          </w:pPr>
          <w:r>
            <w:fldChar w:fldCharType="begin"/>
          </w:r>
          <w:r>
            <w:instrText xml:space="preserve"> HYPERLINK \l "bookmark7" </w:instrText>
          </w:r>
          <w:r>
            <w:fldChar w:fldCharType="separate"/>
          </w:r>
          <w:r>
            <w:rPr>
              <w:spacing w:val="-2"/>
            </w:rPr>
            <w:t>二、收入决算情况说明</w:t>
          </w:r>
          <w:r>
            <w:rPr>
              <w:spacing w:val="-97"/>
            </w:rPr>
            <w:t xml:space="preserve"> </w:t>
          </w:r>
          <w:r>
            <w:tab/>
          </w:r>
          <w:r>
            <w:rPr>
              <w:rFonts w:ascii="Calibri" w:hAnsi="Calibri" w:eastAsia="Calibri" w:cs="Calibri"/>
            </w:rPr>
            <w:t>5</w:t>
          </w:r>
          <w:r>
            <w:rPr>
              <w:rFonts w:ascii="Calibri" w:hAnsi="Calibri" w:eastAsia="Calibri" w:cs="Calibri"/>
            </w:rPr>
            <w:fldChar w:fldCharType="end"/>
          </w:r>
        </w:p>
        <w:p w14:paraId="3551B694">
          <w:pPr>
            <w:pStyle w:val="2"/>
            <w:tabs>
              <w:tab w:val="right" w:leader="dot" w:pos="8285"/>
            </w:tabs>
            <w:spacing w:before="155" w:line="219" w:lineRule="auto"/>
            <w:ind w:left="443"/>
            <w:rPr>
              <w:rFonts w:ascii="Calibri" w:hAnsi="Calibri" w:eastAsia="Calibri" w:cs="Calibri"/>
            </w:rPr>
          </w:pPr>
          <w:r>
            <w:fldChar w:fldCharType="begin"/>
          </w:r>
          <w:r>
            <w:instrText xml:space="preserve"> HYPERLINK \l "bookmark8" </w:instrText>
          </w:r>
          <w:r>
            <w:fldChar w:fldCharType="separate"/>
          </w:r>
          <w:r>
            <w:rPr>
              <w:spacing w:val="-1"/>
            </w:rPr>
            <w:t>三、支出决算情况说明</w:t>
          </w:r>
          <w:r>
            <w:rPr>
              <w:spacing w:val="-103"/>
            </w:rPr>
            <w:t xml:space="preserve"> </w:t>
          </w:r>
          <w:r>
            <w:tab/>
          </w:r>
          <w:r>
            <w:rPr>
              <w:rFonts w:ascii="Calibri" w:hAnsi="Calibri" w:eastAsia="Calibri" w:cs="Calibri"/>
            </w:rPr>
            <w:t>6</w:t>
          </w:r>
          <w:r>
            <w:rPr>
              <w:rFonts w:ascii="Calibri" w:hAnsi="Calibri" w:eastAsia="Calibri" w:cs="Calibri"/>
            </w:rPr>
            <w:fldChar w:fldCharType="end"/>
          </w:r>
        </w:p>
        <w:p w14:paraId="28782C3E">
          <w:pPr>
            <w:pStyle w:val="2"/>
            <w:tabs>
              <w:tab w:val="right" w:leader="dot" w:pos="8319"/>
            </w:tabs>
            <w:spacing w:before="157" w:line="219" w:lineRule="auto"/>
            <w:ind w:left="466"/>
            <w:rPr>
              <w:rFonts w:ascii="Calibri" w:hAnsi="Calibri" w:eastAsia="Calibri" w:cs="Calibri"/>
            </w:rPr>
          </w:pPr>
          <w:r>
            <w:fldChar w:fldCharType="begin"/>
          </w:r>
          <w:r>
            <w:instrText xml:space="preserve"> HYPERLINK \l "bookmark9" </w:instrText>
          </w:r>
          <w:r>
            <w:fldChar w:fldCharType="separate"/>
          </w:r>
          <w:r>
            <w:rPr>
              <w:spacing w:val="-3"/>
            </w:rPr>
            <w:t>四、财政拨款收入支出决算总体情况说明</w:t>
          </w:r>
          <w:r>
            <w:rPr>
              <w:spacing w:val="-91"/>
            </w:rPr>
            <w:t xml:space="preserve"> </w:t>
          </w:r>
          <w:r>
            <w:tab/>
          </w:r>
          <w:r>
            <w:rPr>
              <w:rFonts w:ascii="Calibri" w:hAnsi="Calibri" w:eastAsia="Calibri" w:cs="Calibri"/>
              <w:spacing w:val="1"/>
            </w:rPr>
            <w:t>6</w:t>
          </w:r>
          <w:r>
            <w:rPr>
              <w:rFonts w:ascii="Calibri" w:hAnsi="Calibri" w:eastAsia="Calibri" w:cs="Calibri"/>
              <w:spacing w:val="1"/>
            </w:rPr>
            <w:fldChar w:fldCharType="end"/>
          </w:r>
        </w:p>
        <w:p w14:paraId="489FE697">
          <w:pPr>
            <w:pStyle w:val="2"/>
            <w:tabs>
              <w:tab w:val="right" w:leader="dot" w:pos="8319"/>
            </w:tabs>
            <w:spacing w:before="154" w:line="219" w:lineRule="auto"/>
            <w:ind w:left="447"/>
            <w:rPr>
              <w:rFonts w:ascii="Calibri" w:hAnsi="Calibri" w:eastAsia="Calibri" w:cs="Calibri"/>
            </w:rPr>
          </w:pPr>
          <w:r>
            <w:fldChar w:fldCharType="begin"/>
          </w:r>
          <w:r>
            <w:instrText xml:space="preserve"> HYPERLINK \l "bookmark10" </w:instrText>
          </w:r>
          <w:r>
            <w:fldChar w:fldCharType="separate"/>
          </w:r>
          <w:r>
            <w:rPr>
              <w:spacing w:val="-1"/>
            </w:rPr>
            <w:t>五、一般公共预算财政拨款支出决算情况说明</w:t>
          </w:r>
          <w:r>
            <w:rPr>
              <w:spacing w:val="-102"/>
            </w:rPr>
            <w:t xml:space="preserve"> </w:t>
          </w:r>
          <w:r>
            <w:tab/>
          </w:r>
          <w:r>
            <w:rPr>
              <w:rFonts w:ascii="Calibri" w:hAnsi="Calibri" w:eastAsia="Calibri" w:cs="Calibri"/>
              <w:spacing w:val="1"/>
            </w:rPr>
            <w:t>7</w:t>
          </w:r>
          <w:r>
            <w:rPr>
              <w:rFonts w:ascii="Calibri" w:hAnsi="Calibri" w:eastAsia="Calibri" w:cs="Calibri"/>
              <w:spacing w:val="1"/>
            </w:rPr>
            <w:fldChar w:fldCharType="end"/>
          </w:r>
        </w:p>
        <w:p w14:paraId="02215AEF">
          <w:pPr>
            <w:pStyle w:val="2"/>
            <w:tabs>
              <w:tab w:val="right" w:leader="dot" w:pos="8319"/>
            </w:tabs>
            <w:spacing w:before="154" w:line="219" w:lineRule="auto"/>
            <w:ind w:left="445"/>
            <w:rPr>
              <w:rFonts w:ascii="Calibri" w:hAnsi="Calibri" w:eastAsia="Calibri" w:cs="Calibri"/>
            </w:rPr>
          </w:pPr>
          <w:r>
            <w:fldChar w:fldCharType="begin"/>
          </w:r>
          <w:r>
            <w:instrText xml:space="preserve"> HYPERLINK \l "bookmark11" </w:instrText>
          </w:r>
          <w:r>
            <w:fldChar w:fldCharType="separate"/>
          </w:r>
          <w:r>
            <w:rPr>
              <w:spacing w:val="-1"/>
            </w:rPr>
            <w:t>六、一般公共预算财政拨款基本支出决算情况说明</w:t>
          </w:r>
          <w:r>
            <w:rPr>
              <w:spacing w:val="-93"/>
            </w:rPr>
            <w:t xml:space="preserve"> </w:t>
          </w:r>
          <w:r>
            <w:tab/>
          </w:r>
          <w:r>
            <w:rPr>
              <w:rFonts w:ascii="Calibri" w:hAnsi="Calibri" w:eastAsia="Calibri" w:cs="Calibri"/>
              <w:spacing w:val="1"/>
            </w:rPr>
            <w:t>9</w:t>
          </w:r>
          <w:r>
            <w:rPr>
              <w:rFonts w:ascii="Calibri" w:hAnsi="Calibri" w:eastAsia="Calibri" w:cs="Calibri"/>
              <w:spacing w:val="1"/>
            </w:rPr>
            <w:fldChar w:fldCharType="end"/>
          </w:r>
        </w:p>
        <w:p w14:paraId="59BECB11">
          <w:pPr>
            <w:pStyle w:val="2"/>
            <w:tabs>
              <w:tab w:val="right" w:leader="dot" w:pos="8319"/>
            </w:tabs>
            <w:spacing w:before="158" w:line="219" w:lineRule="auto"/>
            <w:ind w:left="442"/>
            <w:rPr>
              <w:rFonts w:ascii="Calibri" w:hAnsi="Calibri" w:eastAsia="Calibri" w:cs="Calibri"/>
            </w:rPr>
          </w:pPr>
          <w:r>
            <w:fldChar w:fldCharType="begin"/>
          </w:r>
          <w:r>
            <w:instrText xml:space="preserve"> HYPERLINK \l "bookmark12" </w:instrText>
          </w:r>
          <w:r>
            <w:fldChar w:fldCharType="separate"/>
          </w:r>
          <w:r>
            <w:rPr>
              <w:spacing w:val="-3"/>
            </w:rPr>
            <w:t>七、财政拨款“三公</w:t>
          </w:r>
          <w:r>
            <w:rPr>
              <w:spacing w:val="-75"/>
            </w:rPr>
            <w:t xml:space="preserve"> </w:t>
          </w:r>
          <w:r>
            <w:rPr>
              <w:spacing w:val="-3"/>
            </w:rPr>
            <w:t>”经费支出决算情况说明</w:t>
          </w:r>
          <w:r>
            <w:rPr>
              <w:spacing w:val="-102"/>
            </w:rPr>
            <w:t xml:space="preserve"> </w:t>
          </w:r>
          <w:r>
            <w:tab/>
          </w:r>
          <w:r>
            <w:rPr>
              <w:rFonts w:ascii="Calibri" w:hAnsi="Calibri" w:eastAsia="Calibri" w:cs="Calibri"/>
              <w:spacing w:val="1"/>
            </w:rPr>
            <w:t>9</w:t>
          </w:r>
          <w:r>
            <w:rPr>
              <w:rFonts w:ascii="Calibri" w:hAnsi="Calibri" w:eastAsia="Calibri" w:cs="Calibri"/>
              <w:spacing w:val="1"/>
            </w:rPr>
            <w:fldChar w:fldCharType="end"/>
          </w:r>
        </w:p>
        <w:p w14:paraId="73D7C40B">
          <w:pPr>
            <w:pStyle w:val="2"/>
            <w:tabs>
              <w:tab w:val="right" w:leader="dot" w:pos="8319"/>
            </w:tabs>
            <w:spacing w:before="153" w:line="219" w:lineRule="auto"/>
            <w:ind w:left="447"/>
            <w:rPr>
              <w:rFonts w:ascii="Calibri" w:hAnsi="Calibri" w:eastAsia="Calibri" w:cs="Calibri"/>
            </w:rPr>
          </w:pPr>
          <w:r>
            <w:fldChar w:fldCharType="begin"/>
          </w:r>
          <w:r>
            <w:instrText xml:space="preserve"> HYPERLINK \l "bookmark13" </w:instrText>
          </w:r>
          <w:r>
            <w:fldChar w:fldCharType="separate"/>
          </w:r>
          <w:r>
            <w:rPr>
              <w:spacing w:val="-6"/>
            </w:rPr>
            <w:t>八、政府性基金预算支出决算情况说明</w:t>
          </w:r>
          <w:r>
            <w:rPr>
              <w:spacing w:val="-87"/>
            </w:rPr>
            <w:t xml:space="preserve"> </w:t>
          </w:r>
          <w:r>
            <w:tab/>
          </w:r>
          <w:r>
            <w:rPr>
              <w:rFonts w:ascii="Calibri" w:hAnsi="Calibri" w:eastAsia="Calibri" w:cs="Calibri"/>
              <w:spacing w:val="1"/>
            </w:rPr>
            <w:t>11</w:t>
          </w:r>
          <w:r>
            <w:rPr>
              <w:rFonts w:ascii="Calibri" w:hAnsi="Calibri" w:eastAsia="Calibri" w:cs="Calibri"/>
              <w:spacing w:val="1"/>
            </w:rPr>
            <w:fldChar w:fldCharType="end"/>
          </w:r>
        </w:p>
        <w:p w14:paraId="3129B8A4">
          <w:pPr>
            <w:pStyle w:val="2"/>
            <w:tabs>
              <w:tab w:val="right" w:leader="dot" w:pos="8319"/>
            </w:tabs>
            <w:spacing w:before="155" w:line="219" w:lineRule="auto"/>
            <w:ind w:left="449"/>
            <w:rPr>
              <w:rFonts w:ascii="Calibri" w:hAnsi="Calibri" w:eastAsia="Calibri" w:cs="Calibri"/>
            </w:rPr>
          </w:pPr>
          <w:r>
            <w:fldChar w:fldCharType="begin"/>
          </w:r>
          <w:r>
            <w:instrText xml:space="preserve"> HYPERLINK \l "bookmark14" </w:instrText>
          </w:r>
          <w:r>
            <w:fldChar w:fldCharType="separate"/>
          </w:r>
          <w:r>
            <w:rPr>
              <w:spacing w:val="-5"/>
            </w:rPr>
            <w:t>九、国有资本经营预算支出决算情况说明</w:t>
          </w:r>
          <w:r>
            <w:rPr>
              <w:spacing w:val="-101"/>
            </w:rPr>
            <w:t xml:space="preserve"> </w:t>
          </w:r>
          <w:r>
            <w:tab/>
          </w:r>
          <w:r>
            <w:rPr>
              <w:rFonts w:ascii="Calibri" w:hAnsi="Calibri" w:eastAsia="Calibri" w:cs="Calibri"/>
              <w:spacing w:val="1"/>
            </w:rPr>
            <w:t>11</w:t>
          </w:r>
          <w:r>
            <w:rPr>
              <w:rFonts w:ascii="Calibri" w:hAnsi="Calibri" w:eastAsia="Calibri" w:cs="Calibri"/>
              <w:spacing w:val="1"/>
            </w:rPr>
            <w:fldChar w:fldCharType="end"/>
          </w:r>
        </w:p>
        <w:p w14:paraId="6D612208">
          <w:pPr>
            <w:pStyle w:val="2"/>
            <w:tabs>
              <w:tab w:val="right" w:leader="dot" w:pos="8319"/>
            </w:tabs>
            <w:spacing w:before="157" w:line="219" w:lineRule="auto"/>
            <w:ind w:left="444"/>
            <w:rPr>
              <w:rFonts w:ascii="Calibri" w:hAnsi="Calibri" w:eastAsia="Calibri" w:cs="Calibri"/>
            </w:rPr>
          </w:pPr>
          <w:r>
            <w:fldChar w:fldCharType="begin"/>
          </w:r>
          <w:r>
            <w:instrText xml:space="preserve"> HYPERLINK \l "bookmark15" </w:instrText>
          </w:r>
          <w:r>
            <w:fldChar w:fldCharType="separate"/>
          </w:r>
          <w:r>
            <w:rPr>
              <w:spacing w:val="-3"/>
            </w:rPr>
            <w:t>十、其他重要事项的情况说明</w:t>
          </w:r>
          <w:r>
            <w:rPr>
              <w:spacing w:val="-97"/>
            </w:rPr>
            <w:t xml:space="preserve"> </w:t>
          </w:r>
          <w:r>
            <w:tab/>
          </w:r>
          <w:r>
            <w:rPr>
              <w:rFonts w:ascii="Calibri" w:hAnsi="Calibri" w:eastAsia="Calibri" w:cs="Calibri"/>
              <w:spacing w:val="1"/>
            </w:rPr>
            <w:t>11</w:t>
          </w:r>
          <w:r>
            <w:rPr>
              <w:rFonts w:ascii="Calibri" w:hAnsi="Calibri" w:eastAsia="Calibri" w:cs="Calibri"/>
              <w:spacing w:val="1"/>
            </w:rPr>
            <w:fldChar w:fldCharType="end"/>
          </w:r>
        </w:p>
        <w:p w14:paraId="42440C2C">
          <w:pPr>
            <w:tabs>
              <w:tab w:val="right" w:leader="dot" w:pos="8294"/>
            </w:tabs>
            <w:spacing w:before="155" w:line="222" w:lineRule="auto"/>
            <w:ind w:left="40"/>
            <w:rPr>
              <w:rFonts w:ascii="仿宋" w:hAnsi="仿宋" w:eastAsia="仿宋" w:cs="仿宋"/>
              <w:sz w:val="24"/>
              <w:szCs w:val="24"/>
            </w:rPr>
          </w:pPr>
          <w:r>
            <w:fldChar w:fldCharType="begin"/>
          </w:r>
          <w:r>
            <w:instrText xml:space="preserve"> HYPERLINK \l "bookmark16" </w:instrText>
          </w:r>
          <w:r>
            <w:fldChar w:fldCharType="separate"/>
          </w:r>
          <w:r>
            <w:rPr>
              <w:rFonts w:ascii="仿宋" w:hAnsi="仿宋" w:eastAsia="仿宋" w:cs="仿宋"/>
              <w:spacing w:val="-6"/>
              <w:sz w:val="24"/>
              <w:szCs w:val="24"/>
            </w:rPr>
            <w:t>第三部分</w:t>
          </w:r>
          <w:r>
            <w:rPr>
              <w:rFonts w:ascii="仿宋" w:hAnsi="仿宋" w:eastAsia="仿宋" w:cs="仿宋"/>
              <w:spacing w:val="20"/>
              <w:sz w:val="24"/>
              <w:szCs w:val="24"/>
            </w:rPr>
            <w:t xml:space="preserve"> </w:t>
          </w:r>
          <w:r>
            <w:rPr>
              <w:rFonts w:ascii="仿宋" w:hAnsi="仿宋" w:eastAsia="仿宋" w:cs="仿宋"/>
              <w:spacing w:val="-6"/>
              <w:sz w:val="24"/>
              <w:szCs w:val="24"/>
            </w:rPr>
            <w:t>名词解释</w:t>
          </w:r>
          <w:r>
            <w:rPr>
              <w:rFonts w:ascii="仿宋" w:hAnsi="仿宋" w:eastAsia="仿宋" w:cs="仿宋"/>
              <w:spacing w:val="-104"/>
              <w:sz w:val="24"/>
              <w:szCs w:val="24"/>
            </w:rPr>
            <w:t xml:space="preserve"> </w:t>
          </w:r>
          <w:r>
            <w:rPr>
              <w:rFonts w:ascii="仿宋" w:hAnsi="仿宋" w:eastAsia="仿宋" w:cs="仿宋"/>
              <w:sz w:val="24"/>
              <w:szCs w:val="24"/>
            </w:rPr>
            <w:tab/>
          </w:r>
          <w:r>
            <w:rPr>
              <w:rFonts w:ascii="仿宋" w:hAnsi="仿宋" w:eastAsia="仿宋" w:cs="仿宋"/>
              <w:sz w:val="24"/>
              <w:szCs w:val="24"/>
            </w:rPr>
            <w:t>13</w:t>
          </w:r>
          <w:r>
            <w:rPr>
              <w:rFonts w:ascii="仿宋" w:hAnsi="仿宋" w:eastAsia="仿宋" w:cs="仿宋"/>
              <w:sz w:val="24"/>
              <w:szCs w:val="24"/>
            </w:rPr>
            <w:fldChar w:fldCharType="end"/>
          </w:r>
        </w:p>
        <w:p w14:paraId="44D51C53">
          <w:pPr>
            <w:tabs>
              <w:tab w:val="right" w:leader="dot" w:pos="8294"/>
            </w:tabs>
            <w:spacing w:before="151" w:line="222" w:lineRule="auto"/>
            <w:ind w:left="40"/>
            <w:rPr>
              <w:rFonts w:ascii="仿宋" w:hAnsi="仿宋" w:eastAsia="仿宋" w:cs="仿宋"/>
              <w:sz w:val="24"/>
              <w:szCs w:val="24"/>
            </w:rPr>
          </w:pPr>
          <w:r>
            <w:fldChar w:fldCharType="begin"/>
          </w:r>
          <w:r>
            <w:instrText xml:space="preserve"> HYPERLINK \l "bookmark17" </w:instrText>
          </w:r>
          <w:r>
            <w:fldChar w:fldCharType="separate"/>
          </w:r>
          <w:r>
            <w:rPr>
              <w:rFonts w:ascii="仿宋" w:hAnsi="仿宋" w:eastAsia="仿宋" w:cs="仿宋"/>
              <w:spacing w:val="-9"/>
              <w:sz w:val="24"/>
              <w:szCs w:val="24"/>
            </w:rPr>
            <w:t>第四部分</w:t>
          </w:r>
          <w:r>
            <w:rPr>
              <w:rFonts w:ascii="仿宋" w:hAnsi="仿宋" w:eastAsia="仿宋" w:cs="仿宋"/>
              <w:spacing w:val="26"/>
              <w:sz w:val="24"/>
              <w:szCs w:val="24"/>
            </w:rPr>
            <w:t xml:space="preserve"> </w:t>
          </w:r>
          <w:r>
            <w:rPr>
              <w:rFonts w:ascii="仿宋" w:hAnsi="仿宋" w:eastAsia="仿宋" w:cs="仿宋"/>
              <w:spacing w:val="-9"/>
              <w:sz w:val="24"/>
              <w:szCs w:val="24"/>
            </w:rPr>
            <w:t>附件</w:t>
          </w:r>
          <w:r>
            <w:rPr>
              <w:rFonts w:ascii="仿宋" w:hAnsi="仿宋" w:eastAsia="仿宋" w:cs="仿宋"/>
              <w:spacing w:val="-104"/>
              <w:sz w:val="24"/>
              <w:szCs w:val="24"/>
            </w:rPr>
            <w:t xml:space="preserve"> </w:t>
          </w:r>
          <w:r>
            <w:rPr>
              <w:rFonts w:ascii="仿宋" w:hAnsi="仿宋" w:eastAsia="仿宋" w:cs="仿宋"/>
              <w:sz w:val="24"/>
              <w:szCs w:val="24"/>
            </w:rPr>
            <w:tab/>
          </w:r>
          <w:r>
            <w:rPr>
              <w:rFonts w:ascii="仿宋" w:hAnsi="仿宋" w:eastAsia="仿宋" w:cs="仿宋"/>
              <w:sz w:val="24"/>
              <w:szCs w:val="24"/>
            </w:rPr>
            <w:t>16</w:t>
          </w:r>
          <w:r>
            <w:rPr>
              <w:rFonts w:ascii="仿宋" w:hAnsi="仿宋" w:eastAsia="仿宋" w:cs="仿宋"/>
              <w:sz w:val="24"/>
              <w:szCs w:val="24"/>
            </w:rPr>
            <w:fldChar w:fldCharType="end"/>
          </w:r>
        </w:p>
        <w:p w14:paraId="03A58CAA">
          <w:pPr>
            <w:tabs>
              <w:tab w:val="right" w:leader="dot" w:pos="8294"/>
            </w:tabs>
            <w:spacing w:before="153" w:line="222" w:lineRule="auto"/>
            <w:ind w:left="40"/>
            <w:rPr>
              <w:rFonts w:ascii="仿宋" w:hAnsi="仿宋" w:eastAsia="仿宋" w:cs="仿宋"/>
              <w:sz w:val="24"/>
              <w:szCs w:val="24"/>
            </w:rPr>
          </w:pPr>
          <w:r>
            <w:fldChar w:fldCharType="begin"/>
          </w:r>
          <w:r>
            <w:instrText xml:space="preserve"> HYPERLINK \l "bookmark18" </w:instrText>
          </w:r>
          <w:r>
            <w:fldChar w:fldCharType="separate"/>
          </w:r>
          <w:r>
            <w:rPr>
              <w:rFonts w:ascii="仿宋" w:hAnsi="仿宋" w:eastAsia="仿宋" w:cs="仿宋"/>
              <w:spacing w:val="-9"/>
              <w:sz w:val="24"/>
              <w:szCs w:val="24"/>
            </w:rPr>
            <w:t>第五部分</w:t>
          </w:r>
          <w:r>
            <w:rPr>
              <w:rFonts w:ascii="仿宋" w:hAnsi="仿宋" w:eastAsia="仿宋" w:cs="仿宋"/>
              <w:spacing w:val="26"/>
              <w:sz w:val="24"/>
              <w:szCs w:val="24"/>
            </w:rPr>
            <w:t xml:space="preserve"> </w:t>
          </w:r>
          <w:r>
            <w:rPr>
              <w:rFonts w:ascii="仿宋" w:hAnsi="仿宋" w:eastAsia="仿宋" w:cs="仿宋"/>
              <w:spacing w:val="-9"/>
              <w:sz w:val="24"/>
              <w:szCs w:val="24"/>
            </w:rPr>
            <w:t>附表</w:t>
          </w:r>
          <w:r>
            <w:rPr>
              <w:rFonts w:ascii="仿宋" w:hAnsi="仿宋" w:eastAsia="仿宋" w:cs="仿宋"/>
              <w:spacing w:val="-104"/>
              <w:sz w:val="24"/>
              <w:szCs w:val="24"/>
            </w:rPr>
            <w:t xml:space="preserve"> </w:t>
          </w:r>
          <w:r>
            <w:rPr>
              <w:rFonts w:ascii="仿宋" w:hAnsi="仿宋" w:eastAsia="仿宋" w:cs="仿宋"/>
              <w:sz w:val="24"/>
              <w:szCs w:val="24"/>
            </w:rPr>
            <w:tab/>
          </w:r>
          <w:r>
            <w:rPr>
              <w:rFonts w:ascii="仿宋" w:hAnsi="仿宋" w:eastAsia="仿宋" w:cs="仿宋"/>
              <w:sz w:val="24"/>
              <w:szCs w:val="24"/>
            </w:rPr>
            <w:t>21</w:t>
          </w:r>
          <w:r>
            <w:rPr>
              <w:rFonts w:ascii="仿宋" w:hAnsi="仿宋" w:eastAsia="仿宋" w:cs="仿宋"/>
              <w:sz w:val="24"/>
              <w:szCs w:val="24"/>
            </w:rPr>
            <w:fldChar w:fldCharType="end"/>
          </w:r>
        </w:p>
        <w:p w14:paraId="2A3DB9CF">
          <w:pPr>
            <w:pStyle w:val="2"/>
            <w:tabs>
              <w:tab w:val="right" w:leader="dot" w:pos="8319"/>
            </w:tabs>
            <w:spacing w:before="150" w:line="219" w:lineRule="auto"/>
            <w:ind w:left="447"/>
            <w:rPr>
              <w:rFonts w:ascii="Calibri" w:hAnsi="Calibri" w:eastAsia="Calibri" w:cs="Calibri"/>
            </w:rPr>
          </w:pPr>
          <w:r>
            <w:fldChar w:fldCharType="begin"/>
          </w:r>
          <w:r>
            <w:instrText xml:space="preserve"> HYPERLINK \l "bookmark19" </w:instrText>
          </w:r>
          <w:r>
            <w:fldChar w:fldCharType="separate"/>
          </w:r>
          <w:r>
            <w:rPr>
              <w:spacing w:val="-5"/>
            </w:rPr>
            <w:t>一、收入支出决算总表</w:t>
          </w:r>
          <w:r>
            <w:rPr>
              <w:spacing w:val="-96"/>
            </w:rPr>
            <w:t xml:space="preserve"> </w:t>
          </w:r>
          <w:r>
            <w:tab/>
          </w:r>
          <w:r>
            <w:rPr>
              <w:rFonts w:ascii="Calibri" w:hAnsi="Calibri" w:eastAsia="Calibri" w:cs="Calibri"/>
              <w:spacing w:val="1"/>
            </w:rPr>
            <w:t>21</w:t>
          </w:r>
          <w:r>
            <w:rPr>
              <w:rFonts w:ascii="Calibri" w:hAnsi="Calibri" w:eastAsia="Calibri" w:cs="Calibri"/>
              <w:spacing w:val="1"/>
            </w:rPr>
            <w:fldChar w:fldCharType="end"/>
          </w:r>
        </w:p>
        <w:p w14:paraId="5FC98CEE">
          <w:pPr>
            <w:pStyle w:val="2"/>
            <w:tabs>
              <w:tab w:val="right" w:leader="dot" w:pos="8319"/>
            </w:tabs>
            <w:spacing w:before="155" w:line="219" w:lineRule="auto"/>
            <w:ind w:left="447"/>
            <w:rPr>
              <w:rFonts w:ascii="Calibri" w:hAnsi="Calibri" w:eastAsia="Calibri" w:cs="Calibri"/>
            </w:rPr>
          </w:pPr>
          <w:r>
            <w:fldChar w:fldCharType="begin"/>
          </w:r>
          <w:r>
            <w:instrText xml:space="preserve"> HYPERLINK \l "bookmark20" </w:instrText>
          </w:r>
          <w:r>
            <w:fldChar w:fldCharType="separate"/>
          </w:r>
          <w:r>
            <w:rPr>
              <w:spacing w:val="-16"/>
            </w:rPr>
            <w:t>二、收入决算表</w:t>
          </w:r>
          <w:r>
            <w:rPr>
              <w:spacing w:val="-101"/>
            </w:rPr>
            <w:t xml:space="preserve"> </w:t>
          </w:r>
          <w:r>
            <w:tab/>
          </w:r>
          <w:r>
            <w:rPr>
              <w:rFonts w:ascii="Calibri" w:hAnsi="Calibri" w:eastAsia="Calibri" w:cs="Calibri"/>
            </w:rPr>
            <w:t>21</w:t>
          </w:r>
          <w:r>
            <w:rPr>
              <w:rFonts w:ascii="Calibri" w:hAnsi="Calibri" w:eastAsia="Calibri" w:cs="Calibri"/>
            </w:rPr>
            <w:fldChar w:fldCharType="end"/>
          </w:r>
        </w:p>
        <w:p w14:paraId="35E5EEF6">
          <w:pPr>
            <w:pStyle w:val="2"/>
            <w:tabs>
              <w:tab w:val="right" w:leader="dot" w:pos="8319"/>
            </w:tabs>
            <w:spacing w:before="157" w:line="219" w:lineRule="auto"/>
            <w:ind w:left="443"/>
            <w:rPr>
              <w:rFonts w:ascii="Calibri" w:hAnsi="Calibri" w:eastAsia="Calibri" w:cs="Calibri"/>
            </w:rPr>
          </w:pPr>
          <w:r>
            <w:fldChar w:fldCharType="begin"/>
          </w:r>
          <w:r>
            <w:instrText xml:space="preserve"> HYPERLINK \l "bookmark21" </w:instrText>
          </w:r>
          <w:r>
            <w:fldChar w:fldCharType="separate"/>
          </w:r>
          <w:r>
            <w:rPr>
              <w:spacing w:val="-16"/>
            </w:rPr>
            <w:t>三、支出决算表</w:t>
          </w:r>
          <w:r>
            <w:rPr>
              <w:spacing w:val="-97"/>
            </w:rPr>
            <w:t xml:space="preserve"> </w:t>
          </w:r>
          <w:r>
            <w:tab/>
          </w:r>
          <w:r>
            <w:rPr>
              <w:rFonts w:ascii="Calibri" w:hAnsi="Calibri" w:eastAsia="Calibri" w:cs="Calibri"/>
            </w:rPr>
            <w:t>21</w:t>
          </w:r>
          <w:r>
            <w:rPr>
              <w:rFonts w:ascii="Calibri" w:hAnsi="Calibri" w:eastAsia="Calibri" w:cs="Calibri"/>
            </w:rPr>
            <w:fldChar w:fldCharType="end"/>
          </w:r>
        </w:p>
        <w:p w14:paraId="180A754F">
          <w:pPr>
            <w:pStyle w:val="2"/>
            <w:tabs>
              <w:tab w:val="right" w:leader="dot" w:pos="8319"/>
            </w:tabs>
            <w:spacing w:before="154" w:line="219" w:lineRule="auto"/>
            <w:ind w:left="466"/>
            <w:rPr>
              <w:rFonts w:ascii="Calibri" w:hAnsi="Calibri" w:eastAsia="Calibri" w:cs="Calibri"/>
            </w:rPr>
          </w:pPr>
          <w:r>
            <w:fldChar w:fldCharType="begin"/>
          </w:r>
          <w:r>
            <w:instrText xml:space="preserve"> HYPERLINK \l "bookmark22" </w:instrText>
          </w:r>
          <w:r>
            <w:fldChar w:fldCharType="separate"/>
          </w:r>
          <w:r>
            <w:rPr>
              <w:spacing w:val="-4"/>
            </w:rPr>
            <w:t>四、财政拨款收入支出决算总表</w:t>
          </w:r>
          <w:r>
            <w:rPr>
              <w:spacing w:val="-99"/>
            </w:rPr>
            <w:t xml:space="preserve"> </w:t>
          </w:r>
          <w:r>
            <w:tab/>
          </w:r>
          <w:r>
            <w:rPr>
              <w:rFonts w:ascii="Calibri" w:hAnsi="Calibri" w:eastAsia="Calibri" w:cs="Calibri"/>
            </w:rPr>
            <w:t>21</w:t>
          </w:r>
          <w:r>
            <w:rPr>
              <w:rFonts w:ascii="Calibri" w:hAnsi="Calibri" w:eastAsia="Calibri" w:cs="Calibri"/>
            </w:rPr>
            <w:fldChar w:fldCharType="end"/>
          </w:r>
        </w:p>
        <w:p w14:paraId="090F47BD">
          <w:pPr>
            <w:pStyle w:val="2"/>
            <w:tabs>
              <w:tab w:val="right" w:leader="dot" w:pos="8319"/>
            </w:tabs>
            <w:spacing w:before="155" w:line="219" w:lineRule="auto"/>
            <w:ind w:left="447"/>
            <w:rPr>
              <w:rFonts w:ascii="Calibri" w:hAnsi="Calibri" w:eastAsia="Calibri" w:cs="Calibri"/>
            </w:rPr>
          </w:pPr>
          <w:r>
            <w:fldChar w:fldCharType="begin"/>
          </w:r>
          <w:r>
            <w:instrText xml:space="preserve"> HYPERLINK \l "bookmark23" </w:instrText>
          </w:r>
          <w:r>
            <w:fldChar w:fldCharType="separate"/>
          </w:r>
          <w:r>
            <w:rPr>
              <w:spacing w:val="-8"/>
            </w:rPr>
            <w:t>五、财政拨款支出决算明细表</w:t>
          </w:r>
          <w:r>
            <w:rPr>
              <w:spacing w:val="-95"/>
            </w:rPr>
            <w:t xml:space="preserve"> </w:t>
          </w:r>
          <w:r>
            <w:tab/>
          </w:r>
          <w:r>
            <w:rPr>
              <w:rFonts w:ascii="Calibri" w:hAnsi="Calibri" w:eastAsia="Calibri" w:cs="Calibri"/>
            </w:rPr>
            <w:t>21</w:t>
          </w:r>
          <w:r>
            <w:rPr>
              <w:rFonts w:ascii="Calibri" w:hAnsi="Calibri" w:eastAsia="Calibri" w:cs="Calibri"/>
            </w:rPr>
            <w:fldChar w:fldCharType="end"/>
          </w:r>
        </w:p>
        <w:p w14:paraId="1AC14527">
          <w:pPr>
            <w:pStyle w:val="2"/>
            <w:tabs>
              <w:tab w:val="right" w:leader="dot" w:pos="8319"/>
            </w:tabs>
            <w:spacing w:before="156" w:line="219" w:lineRule="auto"/>
            <w:ind w:left="445"/>
            <w:rPr>
              <w:rFonts w:ascii="Calibri" w:hAnsi="Calibri" w:eastAsia="Calibri" w:cs="Calibri"/>
            </w:rPr>
          </w:pPr>
          <w:r>
            <w:fldChar w:fldCharType="begin"/>
          </w:r>
          <w:r>
            <w:instrText xml:space="preserve"> HYPERLINK \l "bookmark24" </w:instrText>
          </w:r>
          <w:r>
            <w:fldChar w:fldCharType="separate"/>
          </w:r>
          <w:r>
            <w:rPr>
              <w:spacing w:val="-5"/>
            </w:rPr>
            <w:t>六、一般公共预算财政拨款支出决算表</w:t>
          </w:r>
          <w:r>
            <w:rPr>
              <w:spacing w:val="-102"/>
            </w:rPr>
            <w:t xml:space="preserve"> </w:t>
          </w:r>
          <w:r>
            <w:tab/>
          </w:r>
          <w:r>
            <w:rPr>
              <w:rFonts w:ascii="Calibri" w:hAnsi="Calibri" w:eastAsia="Calibri" w:cs="Calibri"/>
              <w:spacing w:val="1"/>
            </w:rPr>
            <w:t>21</w:t>
          </w:r>
          <w:r>
            <w:rPr>
              <w:rFonts w:ascii="Calibri" w:hAnsi="Calibri" w:eastAsia="Calibri" w:cs="Calibri"/>
              <w:spacing w:val="1"/>
            </w:rPr>
            <w:fldChar w:fldCharType="end"/>
          </w:r>
        </w:p>
        <w:p w14:paraId="0DD26CBA">
          <w:pPr>
            <w:pStyle w:val="2"/>
            <w:tabs>
              <w:tab w:val="right" w:leader="dot" w:pos="8319"/>
            </w:tabs>
            <w:spacing w:before="155" w:line="219" w:lineRule="auto"/>
            <w:ind w:left="442"/>
            <w:rPr>
              <w:rFonts w:ascii="Calibri" w:hAnsi="Calibri" w:eastAsia="Calibri" w:cs="Calibri"/>
            </w:rPr>
          </w:pPr>
          <w:r>
            <w:fldChar w:fldCharType="begin"/>
          </w:r>
          <w:r>
            <w:instrText xml:space="preserve"> HYPERLINK \l "bookmark25" </w:instrText>
          </w:r>
          <w:r>
            <w:fldChar w:fldCharType="separate"/>
          </w:r>
          <w:r>
            <w:rPr>
              <w:spacing w:val="-4"/>
            </w:rPr>
            <w:t>七、一般公共预算财政拨款支出决算明细表</w:t>
          </w:r>
          <w:r>
            <w:rPr>
              <w:spacing w:val="-103"/>
            </w:rPr>
            <w:t xml:space="preserve"> </w:t>
          </w:r>
          <w:r>
            <w:tab/>
          </w:r>
          <w:r>
            <w:rPr>
              <w:rFonts w:ascii="Calibri" w:hAnsi="Calibri" w:eastAsia="Calibri" w:cs="Calibri"/>
            </w:rPr>
            <w:t>21</w:t>
          </w:r>
          <w:r>
            <w:rPr>
              <w:rFonts w:ascii="Calibri" w:hAnsi="Calibri" w:eastAsia="Calibri" w:cs="Calibri"/>
            </w:rPr>
            <w:fldChar w:fldCharType="end"/>
          </w:r>
        </w:p>
        <w:p w14:paraId="55BE8EEF">
          <w:pPr>
            <w:pStyle w:val="2"/>
            <w:tabs>
              <w:tab w:val="right" w:leader="dot" w:pos="8319"/>
            </w:tabs>
            <w:spacing w:before="154" w:line="219" w:lineRule="auto"/>
            <w:ind w:left="447"/>
            <w:rPr>
              <w:rFonts w:ascii="Calibri" w:hAnsi="Calibri" w:eastAsia="Calibri" w:cs="Calibri"/>
            </w:rPr>
          </w:pPr>
          <w:r>
            <w:fldChar w:fldCharType="begin"/>
          </w:r>
          <w:r>
            <w:instrText xml:space="preserve"> HYPERLINK \l "bookmark26" </w:instrText>
          </w:r>
          <w:r>
            <w:fldChar w:fldCharType="separate"/>
          </w:r>
          <w:r>
            <w:rPr>
              <w:spacing w:val="-4"/>
            </w:rPr>
            <w:t>八、一般公共预算财政拨款基本支出决算明细表</w:t>
          </w:r>
          <w:r>
            <w:rPr>
              <w:spacing w:val="-98"/>
            </w:rPr>
            <w:t xml:space="preserve"> </w:t>
          </w:r>
          <w:r>
            <w:tab/>
          </w:r>
          <w:r>
            <w:rPr>
              <w:rFonts w:ascii="Calibri" w:hAnsi="Calibri" w:eastAsia="Calibri" w:cs="Calibri"/>
              <w:spacing w:val="1"/>
            </w:rPr>
            <w:t>21</w:t>
          </w:r>
          <w:r>
            <w:rPr>
              <w:rFonts w:ascii="Calibri" w:hAnsi="Calibri" w:eastAsia="Calibri" w:cs="Calibri"/>
              <w:spacing w:val="1"/>
            </w:rPr>
            <w:fldChar w:fldCharType="end"/>
          </w:r>
        </w:p>
        <w:p w14:paraId="23BA0ACF">
          <w:pPr>
            <w:pStyle w:val="2"/>
            <w:tabs>
              <w:tab w:val="right" w:leader="dot" w:pos="8319"/>
            </w:tabs>
            <w:spacing w:before="157" w:line="219" w:lineRule="auto"/>
            <w:ind w:left="449"/>
            <w:rPr>
              <w:rFonts w:ascii="Calibri" w:hAnsi="Calibri" w:eastAsia="Calibri" w:cs="Calibri"/>
            </w:rPr>
          </w:pPr>
          <w:r>
            <w:fldChar w:fldCharType="begin"/>
          </w:r>
          <w:r>
            <w:instrText xml:space="preserve"> HYPERLINK \l "bookmark27" </w:instrText>
          </w:r>
          <w:r>
            <w:fldChar w:fldCharType="separate"/>
          </w:r>
          <w:r>
            <w:rPr>
              <w:spacing w:val="-5"/>
            </w:rPr>
            <w:t>九、一般公共预算财政拨款项目支出决算表</w:t>
          </w:r>
          <w:r>
            <w:rPr>
              <w:spacing w:val="-91"/>
            </w:rPr>
            <w:t xml:space="preserve"> </w:t>
          </w:r>
          <w:r>
            <w:tab/>
          </w:r>
          <w:r>
            <w:rPr>
              <w:rFonts w:ascii="Calibri" w:hAnsi="Calibri" w:eastAsia="Calibri" w:cs="Calibri"/>
            </w:rPr>
            <w:t>21</w:t>
          </w:r>
          <w:r>
            <w:rPr>
              <w:rFonts w:ascii="Calibri" w:hAnsi="Calibri" w:eastAsia="Calibri" w:cs="Calibri"/>
            </w:rPr>
            <w:fldChar w:fldCharType="end"/>
          </w:r>
        </w:p>
      </w:sdtContent>
    </w:sdt>
    <w:p w14:paraId="7CF1A443">
      <w:pPr>
        <w:spacing w:line="219" w:lineRule="auto"/>
        <w:rPr>
          <w:rFonts w:ascii="Calibri" w:hAnsi="Calibri" w:eastAsia="Calibri" w:cs="Calibri"/>
        </w:rPr>
        <w:sectPr>
          <w:footerReference r:id="rId5" w:type="default"/>
          <w:pgSz w:w="11906" w:h="16839"/>
          <w:pgMar w:top="1413" w:right="1785" w:bottom="886" w:left="1785" w:header="0" w:footer="720" w:gutter="0"/>
          <w:cols w:space="720" w:num="1"/>
        </w:sectPr>
      </w:pPr>
    </w:p>
    <w:sdt>
      <w:sdtPr>
        <w:rPr>
          <w:rFonts w:ascii="宋体" w:hAnsi="宋体" w:eastAsia="宋体" w:cs="宋体"/>
          <w:sz w:val="24"/>
          <w:szCs w:val="24"/>
        </w:rPr>
        <w:id w:val="147454917"/>
        <w:docPartObj>
          <w:docPartGallery w:val="Table of Contents"/>
          <w:docPartUnique/>
        </w:docPartObj>
      </w:sdtPr>
      <w:sdtEndPr>
        <w:rPr>
          <w:rFonts w:ascii="Calibri" w:hAnsi="Calibri" w:eastAsia="Calibri" w:cs="Calibri"/>
          <w:sz w:val="24"/>
          <w:szCs w:val="24"/>
        </w:rPr>
      </w:sdtEndPr>
      <w:sdtContent>
        <w:p w14:paraId="0B5580DD">
          <w:pPr>
            <w:pStyle w:val="2"/>
            <w:tabs>
              <w:tab w:val="right" w:leader="dot" w:pos="8319"/>
            </w:tabs>
            <w:spacing w:before="155" w:line="219" w:lineRule="auto"/>
            <w:ind w:left="444"/>
            <w:rPr>
              <w:rFonts w:ascii="Calibri" w:hAnsi="Calibri" w:eastAsia="Calibri" w:cs="Calibri"/>
            </w:rPr>
          </w:pPr>
          <w:r>
            <w:fldChar w:fldCharType="begin"/>
          </w:r>
          <w:r>
            <w:instrText xml:space="preserve"> HYPERLINK \l "bookmark28" </w:instrText>
          </w:r>
          <w:r>
            <w:fldChar w:fldCharType="separate"/>
          </w:r>
          <w:r>
            <w:rPr>
              <w:spacing w:val="-4"/>
            </w:rPr>
            <w:t>十、政府性基金预算财政拨款收入支出决算表</w:t>
          </w:r>
          <w:r>
            <w:rPr>
              <w:spacing w:val="-101"/>
            </w:rPr>
            <w:t xml:space="preserve"> </w:t>
          </w:r>
          <w:r>
            <w:tab/>
          </w:r>
          <w:r>
            <w:rPr>
              <w:rFonts w:ascii="Calibri" w:hAnsi="Calibri" w:eastAsia="Calibri" w:cs="Calibri"/>
              <w:spacing w:val="1"/>
            </w:rPr>
            <w:t>21</w:t>
          </w:r>
          <w:r>
            <w:rPr>
              <w:rFonts w:ascii="Calibri" w:hAnsi="Calibri" w:eastAsia="Calibri" w:cs="Calibri"/>
              <w:spacing w:val="1"/>
            </w:rPr>
            <w:fldChar w:fldCharType="end"/>
          </w:r>
        </w:p>
        <w:p w14:paraId="0417F5F4">
          <w:pPr>
            <w:pStyle w:val="2"/>
            <w:tabs>
              <w:tab w:val="right" w:leader="dot" w:pos="8319"/>
            </w:tabs>
            <w:spacing w:before="154" w:line="219" w:lineRule="auto"/>
            <w:ind w:left="444"/>
            <w:rPr>
              <w:rFonts w:ascii="Calibri" w:hAnsi="Calibri" w:eastAsia="Calibri" w:cs="Calibri"/>
            </w:rPr>
          </w:pPr>
          <w:r>
            <w:fldChar w:fldCharType="begin"/>
          </w:r>
          <w:r>
            <w:instrText xml:space="preserve"> HYPERLINK \l "bookmark29" </w:instrText>
          </w:r>
          <w:r>
            <w:fldChar w:fldCharType="separate"/>
          </w:r>
          <w:r>
            <w:rPr>
              <w:spacing w:val="-4"/>
            </w:rPr>
            <w:t>十一、国有资本经营预算财政拨款收入支出决算表</w:t>
          </w:r>
          <w:r>
            <w:rPr>
              <w:spacing w:val="-86"/>
            </w:rPr>
            <w:t xml:space="preserve"> </w:t>
          </w:r>
          <w:r>
            <w:tab/>
          </w:r>
          <w:r>
            <w:rPr>
              <w:rFonts w:ascii="Calibri" w:hAnsi="Calibri" w:eastAsia="Calibri" w:cs="Calibri"/>
            </w:rPr>
            <w:t>21</w:t>
          </w:r>
          <w:r>
            <w:rPr>
              <w:rFonts w:ascii="Calibri" w:hAnsi="Calibri" w:eastAsia="Calibri" w:cs="Calibri"/>
            </w:rPr>
            <w:fldChar w:fldCharType="end"/>
          </w:r>
        </w:p>
        <w:p w14:paraId="24CA1407">
          <w:pPr>
            <w:pStyle w:val="2"/>
            <w:tabs>
              <w:tab w:val="right" w:leader="dot" w:pos="8319"/>
            </w:tabs>
            <w:spacing w:before="154" w:line="219" w:lineRule="auto"/>
            <w:ind w:left="444"/>
            <w:rPr>
              <w:rFonts w:ascii="Calibri" w:hAnsi="Calibri" w:eastAsia="Calibri" w:cs="Calibri"/>
            </w:rPr>
          </w:pPr>
          <w:r>
            <w:fldChar w:fldCharType="begin"/>
          </w:r>
          <w:r>
            <w:instrText xml:space="preserve"> HYPERLINK \l "bookmark30" </w:instrText>
          </w:r>
          <w:r>
            <w:fldChar w:fldCharType="separate"/>
          </w:r>
          <w:r>
            <w:rPr>
              <w:spacing w:val="-4"/>
            </w:rPr>
            <w:t>十二、国有资本经营预算财政拨款支出决算表</w:t>
          </w:r>
          <w:r>
            <w:rPr>
              <w:spacing w:val="-101"/>
            </w:rPr>
            <w:t xml:space="preserve"> </w:t>
          </w:r>
          <w:r>
            <w:tab/>
          </w:r>
          <w:r>
            <w:rPr>
              <w:rFonts w:ascii="Calibri" w:hAnsi="Calibri" w:eastAsia="Calibri" w:cs="Calibri"/>
              <w:spacing w:val="1"/>
            </w:rPr>
            <w:t>21</w:t>
          </w:r>
          <w:r>
            <w:rPr>
              <w:rFonts w:ascii="Calibri" w:hAnsi="Calibri" w:eastAsia="Calibri" w:cs="Calibri"/>
              <w:spacing w:val="1"/>
            </w:rPr>
            <w:fldChar w:fldCharType="end"/>
          </w:r>
        </w:p>
        <w:p w14:paraId="1EE6E055">
          <w:pPr>
            <w:pStyle w:val="2"/>
            <w:tabs>
              <w:tab w:val="right" w:leader="dot" w:pos="8319"/>
            </w:tabs>
            <w:spacing w:before="157" w:line="219" w:lineRule="auto"/>
            <w:ind w:left="444"/>
            <w:rPr>
              <w:rFonts w:ascii="Calibri" w:hAnsi="Calibri" w:eastAsia="Calibri" w:cs="Calibri"/>
            </w:rPr>
          </w:pPr>
          <w:r>
            <w:fldChar w:fldCharType="begin"/>
          </w:r>
          <w:r>
            <w:instrText xml:space="preserve"> HYPERLINK \l "bookmark31" </w:instrText>
          </w:r>
          <w:r>
            <w:fldChar w:fldCharType="separate"/>
          </w:r>
          <w:r>
            <w:rPr>
              <w:spacing w:val="-10"/>
            </w:rPr>
            <w:t>十三、财政拨款“三公</w:t>
          </w:r>
          <w:r>
            <w:rPr>
              <w:spacing w:val="-84"/>
            </w:rPr>
            <w:t xml:space="preserve"> </w:t>
          </w:r>
          <w:r>
            <w:rPr>
              <w:spacing w:val="-10"/>
            </w:rPr>
            <w:t>”经费支出决算表</w:t>
          </w:r>
          <w:r>
            <w:rPr>
              <w:spacing w:val="-102"/>
            </w:rPr>
            <w:t xml:space="preserve"> </w:t>
          </w:r>
          <w:r>
            <w:tab/>
          </w:r>
          <w:r>
            <w:rPr>
              <w:rFonts w:ascii="Calibri" w:hAnsi="Calibri" w:eastAsia="Calibri" w:cs="Calibri"/>
              <w:spacing w:val="1"/>
            </w:rPr>
            <w:t>21</w:t>
          </w:r>
          <w:r>
            <w:rPr>
              <w:rFonts w:ascii="Calibri" w:hAnsi="Calibri" w:eastAsia="Calibri" w:cs="Calibri"/>
              <w:spacing w:val="1"/>
            </w:rPr>
            <w:fldChar w:fldCharType="end"/>
          </w:r>
        </w:p>
      </w:sdtContent>
    </w:sdt>
    <w:p w14:paraId="4A1728C3">
      <w:pPr>
        <w:spacing w:line="219" w:lineRule="auto"/>
        <w:rPr>
          <w:rFonts w:ascii="Calibri" w:hAnsi="Calibri" w:eastAsia="Calibri" w:cs="Calibri"/>
        </w:rPr>
        <w:sectPr>
          <w:footerReference r:id="rId6" w:type="default"/>
          <w:pgSz w:w="11906" w:h="16839"/>
          <w:pgMar w:top="1431" w:right="1785" w:bottom="886" w:left="1785" w:header="0" w:footer="720" w:gutter="0"/>
          <w:cols w:space="720" w:num="1"/>
        </w:sectPr>
      </w:pPr>
    </w:p>
    <w:p w14:paraId="1F06FCAB">
      <w:pPr>
        <w:spacing w:line="266" w:lineRule="auto"/>
        <w:rPr>
          <w:rFonts w:ascii="Arial"/>
          <w:sz w:val="21"/>
        </w:rPr>
      </w:pPr>
    </w:p>
    <w:p w14:paraId="7FB0C81E">
      <w:pPr>
        <w:spacing w:line="267" w:lineRule="auto"/>
        <w:rPr>
          <w:rFonts w:ascii="Arial"/>
          <w:sz w:val="21"/>
        </w:rPr>
      </w:pPr>
    </w:p>
    <w:p w14:paraId="00A2F4AF">
      <w:pPr>
        <w:spacing w:line="267" w:lineRule="auto"/>
        <w:rPr>
          <w:rFonts w:ascii="Arial"/>
          <w:sz w:val="21"/>
        </w:rPr>
      </w:pPr>
    </w:p>
    <w:p w14:paraId="450AFC6F">
      <w:pPr>
        <w:spacing w:before="139" w:line="225" w:lineRule="auto"/>
        <w:ind w:left="2424"/>
        <w:outlineLvl w:val="0"/>
        <w:rPr>
          <w:rFonts w:ascii="黑体" w:hAnsi="黑体" w:eastAsia="黑体" w:cs="黑体"/>
          <w:sz w:val="43"/>
          <w:szCs w:val="43"/>
        </w:rPr>
      </w:pPr>
      <w:bookmarkStart w:id="0" w:name="bookmark32"/>
      <w:bookmarkEnd w:id="0"/>
      <w:bookmarkStart w:id="1" w:name="bookmark2"/>
      <w:bookmarkEnd w:id="1"/>
      <w:r>
        <w:rPr>
          <w:rFonts w:ascii="黑体" w:hAnsi="黑体" w:eastAsia="黑体" w:cs="黑体"/>
          <w:spacing w:val="7"/>
          <w:sz w:val="43"/>
          <w:szCs w:val="43"/>
        </w:rPr>
        <w:t>第一部分单位概况</w:t>
      </w:r>
    </w:p>
    <w:p w14:paraId="139533E6">
      <w:pPr>
        <w:spacing w:line="450" w:lineRule="auto"/>
        <w:rPr>
          <w:rFonts w:ascii="Arial"/>
          <w:sz w:val="21"/>
        </w:rPr>
      </w:pPr>
    </w:p>
    <w:p w14:paraId="2207727D">
      <w:pPr>
        <w:spacing w:before="101" w:line="226" w:lineRule="auto"/>
        <w:ind w:left="31"/>
        <w:outlineLvl w:val="1"/>
        <w:rPr>
          <w:rFonts w:ascii="黑体" w:hAnsi="黑体" w:eastAsia="黑体" w:cs="黑体"/>
          <w:sz w:val="31"/>
          <w:szCs w:val="31"/>
        </w:rPr>
      </w:pPr>
      <w:bookmarkStart w:id="2" w:name="bookmark3"/>
      <w:bookmarkEnd w:id="2"/>
      <w:r>
        <w:rPr>
          <w:rFonts w:ascii="黑体" w:hAnsi="黑体" w:eastAsia="黑体" w:cs="黑体"/>
          <w:spacing w:val="7"/>
          <w:sz w:val="31"/>
          <w:szCs w:val="31"/>
        </w:rPr>
        <w:t>一、主要职责</w:t>
      </w:r>
    </w:p>
    <w:p w14:paraId="6E3EE937">
      <w:pPr>
        <w:spacing w:line="456" w:lineRule="auto"/>
        <w:rPr>
          <w:rFonts w:ascii="Arial"/>
          <w:sz w:val="21"/>
        </w:rPr>
      </w:pPr>
    </w:p>
    <w:p w14:paraId="5F7311ED">
      <w:pPr>
        <w:spacing w:before="101" w:line="356" w:lineRule="auto"/>
        <w:ind w:left="50" w:right="14" w:firstLine="625"/>
        <w:outlineLvl w:val="1"/>
        <w:rPr>
          <w:rFonts w:ascii="仿宋" w:hAnsi="仿宋" w:eastAsia="仿宋" w:cs="仿宋"/>
          <w:sz w:val="31"/>
          <w:szCs w:val="31"/>
        </w:rPr>
      </w:pPr>
      <w:r>
        <w:rPr>
          <w:rFonts w:ascii="仿宋" w:hAnsi="仿宋" w:eastAsia="仿宋" w:cs="仿宋"/>
          <w:spacing w:val="22"/>
          <w:sz w:val="31"/>
          <w:szCs w:val="31"/>
        </w:rPr>
        <w:t>攀枝花市仁和区卫生和计划生育监督执法大队是依法</w:t>
      </w:r>
      <w:r>
        <w:rPr>
          <w:rFonts w:ascii="仿宋" w:hAnsi="仿宋" w:eastAsia="仿宋" w:cs="仿宋"/>
          <w:spacing w:val="8"/>
          <w:sz w:val="31"/>
          <w:szCs w:val="31"/>
        </w:rPr>
        <w:t>受攀枝花市仁和区卫生健康局委托，依据国家和地方卫</w:t>
      </w:r>
      <w:r>
        <w:rPr>
          <w:rFonts w:ascii="仿宋" w:hAnsi="仿宋" w:eastAsia="仿宋" w:cs="仿宋"/>
          <w:spacing w:val="7"/>
          <w:sz w:val="31"/>
          <w:szCs w:val="31"/>
        </w:rPr>
        <w:t>生计</w:t>
      </w:r>
    </w:p>
    <w:p w14:paraId="5F3D936E">
      <w:pPr>
        <w:spacing w:before="4" w:line="357" w:lineRule="auto"/>
        <w:ind w:left="35" w:right="13" w:firstLine="18"/>
        <w:jc w:val="both"/>
        <w:rPr>
          <w:rFonts w:ascii="仿宋" w:hAnsi="仿宋" w:eastAsia="仿宋" w:cs="仿宋"/>
          <w:sz w:val="31"/>
          <w:szCs w:val="31"/>
        </w:rPr>
      </w:pPr>
      <w:r>
        <w:rPr>
          <w:rFonts w:ascii="仿宋" w:hAnsi="仿宋" w:eastAsia="仿宋" w:cs="仿宋"/>
          <w:spacing w:val="8"/>
          <w:sz w:val="31"/>
          <w:szCs w:val="31"/>
        </w:rPr>
        <w:t>生法律法规履行卫生计生监督执法职责的执行机构。</w:t>
      </w:r>
      <w:r>
        <w:rPr>
          <w:rFonts w:ascii="仿宋" w:hAnsi="仿宋" w:eastAsia="仿宋" w:cs="仿宋"/>
          <w:spacing w:val="7"/>
          <w:sz w:val="31"/>
          <w:szCs w:val="31"/>
        </w:rPr>
        <w:t>主要承</w:t>
      </w:r>
      <w:r>
        <w:rPr>
          <w:rFonts w:ascii="仿宋" w:hAnsi="仿宋" w:eastAsia="仿宋" w:cs="仿宋"/>
          <w:spacing w:val="8"/>
          <w:sz w:val="31"/>
          <w:szCs w:val="31"/>
        </w:rPr>
        <w:t>担着仁和区辖区内的公共场所卫生、生活饮用水卫生、职业卫生、放射卫生、传染病防治、医疗计生、采供血卫生、消毒卫生、学校卫生等行业单位的监督管理；执行卫生计生行政处罚决定；参与重大疫情和突发公共卫生事件的调查处理和应急处置工作；对卫生计生行政许可及有关工程实行预防性卫生监督；开展卫生计生法制宣传等。</w:t>
      </w:r>
    </w:p>
    <w:p w14:paraId="6284EE13">
      <w:pPr>
        <w:spacing w:before="180" w:line="227" w:lineRule="auto"/>
        <w:ind w:left="31"/>
        <w:outlineLvl w:val="1"/>
        <w:rPr>
          <w:rFonts w:ascii="黑体" w:hAnsi="黑体" w:eastAsia="黑体" w:cs="黑体"/>
          <w:sz w:val="31"/>
          <w:szCs w:val="31"/>
        </w:rPr>
      </w:pPr>
      <w:bookmarkStart w:id="3" w:name="bookmark4"/>
      <w:bookmarkEnd w:id="3"/>
      <w:r>
        <w:rPr>
          <w:rFonts w:ascii="黑体" w:hAnsi="黑体" w:eastAsia="黑体" w:cs="黑体"/>
          <w:spacing w:val="7"/>
          <w:sz w:val="31"/>
          <w:szCs w:val="31"/>
        </w:rPr>
        <w:t>二、机构设置</w:t>
      </w:r>
    </w:p>
    <w:p w14:paraId="6D3264EC">
      <w:pPr>
        <w:spacing w:line="353" w:lineRule="auto"/>
        <w:rPr>
          <w:rFonts w:ascii="Arial"/>
          <w:sz w:val="21"/>
        </w:rPr>
      </w:pPr>
    </w:p>
    <w:p w14:paraId="7E718982">
      <w:pPr>
        <w:spacing w:before="100" w:line="358" w:lineRule="auto"/>
        <w:ind w:left="35" w:right="16" w:firstLine="640"/>
        <w:jc w:val="both"/>
        <w:rPr>
          <w:rFonts w:ascii="仿宋" w:hAnsi="仿宋" w:eastAsia="仿宋" w:cs="仿宋"/>
          <w:sz w:val="31"/>
          <w:szCs w:val="31"/>
        </w:rPr>
      </w:pPr>
      <w:r>
        <w:rPr>
          <w:rFonts w:ascii="仿宋" w:hAnsi="仿宋" w:eastAsia="仿宋" w:cs="仿宋"/>
          <w:spacing w:val="22"/>
          <w:sz w:val="31"/>
          <w:szCs w:val="31"/>
        </w:rPr>
        <w:t>攀枝花市仁和区卫生和计划生育监督执法大队是仁和</w:t>
      </w:r>
      <w:r>
        <w:rPr>
          <w:rFonts w:ascii="仿宋" w:hAnsi="仿宋" w:eastAsia="仿宋" w:cs="仿宋"/>
          <w:spacing w:val="6"/>
          <w:sz w:val="31"/>
          <w:szCs w:val="31"/>
        </w:rPr>
        <w:t>区卫生健康局下属参公事业单位，单位内设</w:t>
      </w:r>
      <w:r>
        <w:rPr>
          <w:rFonts w:ascii="仿宋" w:hAnsi="仿宋" w:eastAsia="仿宋" w:cs="仿宋"/>
          <w:spacing w:val="-38"/>
          <w:sz w:val="31"/>
          <w:szCs w:val="31"/>
        </w:rPr>
        <w:t xml:space="preserve"> </w:t>
      </w:r>
      <w:r>
        <w:rPr>
          <w:rFonts w:ascii="仿宋" w:hAnsi="仿宋" w:eastAsia="仿宋" w:cs="仿宋"/>
          <w:spacing w:val="6"/>
          <w:sz w:val="31"/>
          <w:szCs w:val="31"/>
        </w:rPr>
        <w:t>5</w:t>
      </w:r>
      <w:r>
        <w:rPr>
          <w:rFonts w:ascii="仿宋" w:hAnsi="仿宋" w:eastAsia="仿宋" w:cs="仿宋"/>
          <w:spacing w:val="-52"/>
          <w:sz w:val="31"/>
          <w:szCs w:val="31"/>
        </w:rPr>
        <w:t xml:space="preserve"> </w:t>
      </w:r>
      <w:r>
        <w:rPr>
          <w:rFonts w:ascii="仿宋" w:hAnsi="仿宋" w:eastAsia="仿宋" w:cs="仿宋"/>
          <w:spacing w:val="6"/>
          <w:sz w:val="31"/>
          <w:szCs w:val="31"/>
        </w:rPr>
        <w:t>个科室（综合</w:t>
      </w:r>
      <w:r>
        <w:rPr>
          <w:rFonts w:ascii="仿宋" w:hAnsi="仿宋" w:eastAsia="仿宋" w:cs="仿宋"/>
          <w:spacing w:val="8"/>
          <w:sz w:val="31"/>
          <w:szCs w:val="31"/>
        </w:rPr>
        <w:t>科、稽查科、职业卫生监督科、公共场所监督科、医疗卫生</w:t>
      </w:r>
      <w:r>
        <w:rPr>
          <w:rFonts w:ascii="仿宋" w:hAnsi="仿宋" w:eastAsia="仿宋" w:cs="仿宋"/>
          <w:spacing w:val="-7"/>
          <w:sz w:val="31"/>
          <w:szCs w:val="31"/>
        </w:rPr>
        <w:t>计划生育监督科）。</w:t>
      </w:r>
    </w:p>
    <w:p w14:paraId="7002B286">
      <w:pPr>
        <w:spacing w:line="358" w:lineRule="auto"/>
        <w:rPr>
          <w:rFonts w:ascii="仿宋" w:hAnsi="仿宋" w:eastAsia="仿宋" w:cs="仿宋"/>
          <w:sz w:val="31"/>
          <w:szCs w:val="31"/>
        </w:rPr>
        <w:sectPr>
          <w:footerReference r:id="rId7" w:type="default"/>
          <w:pgSz w:w="11906" w:h="16839"/>
          <w:pgMar w:top="1431" w:right="1785" w:bottom="884" w:left="1785" w:header="0" w:footer="720" w:gutter="0"/>
          <w:cols w:space="720" w:num="1"/>
        </w:sectPr>
      </w:pPr>
    </w:p>
    <w:p w14:paraId="078F7D8E">
      <w:pPr>
        <w:spacing w:line="245" w:lineRule="auto"/>
        <w:rPr>
          <w:rFonts w:ascii="Arial"/>
          <w:sz w:val="21"/>
        </w:rPr>
      </w:pPr>
    </w:p>
    <w:p w14:paraId="3965E6B1">
      <w:pPr>
        <w:spacing w:line="245" w:lineRule="auto"/>
        <w:rPr>
          <w:rFonts w:ascii="Arial"/>
          <w:sz w:val="21"/>
        </w:rPr>
      </w:pPr>
    </w:p>
    <w:p w14:paraId="088C3ED4">
      <w:pPr>
        <w:spacing w:line="245" w:lineRule="auto"/>
        <w:rPr>
          <w:rFonts w:ascii="Arial"/>
          <w:sz w:val="21"/>
        </w:rPr>
      </w:pPr>
    </w:p>
    <w:p w14:paraId="6F7B491B">
      <w:pPr>
        <w:spacing w:line="246" w:lineRule="auto"/>
        <w:rPr>
          <w:rFonts w:ascii="Arial"/>
          <w:sz w:val="21"/>
        </w:rPr>
      </w:pPr>
    </w:p>
    <w:p w14:paraId="6DFEC195">
      <w:pPr>
        <w:spacing w:before="140" w:line="225" w:lineRule="auto"/>
        <w:ind w:left="333"/>
        <w:outlineLvl w:val="0"/>
        <w:rPr>
          <w:rFonts w:ascii="黑体" w:hAnsi="黑体" w:eastAsia="黑体" w:cs="黑体"/>
          <w:sz w:val="43"/>
          <w:szCs w:val="43"/>
        </w:rPr>
      </w:pPr>
      <w:bookmarkStart w:id="4" w:name="bookmark5"/>
      <w:bookmarkEnd w:id="4"/>
      <w:bookmarkStart w:id="5" w:name="bookmark33"/>
      <w:bookmarkEnd w:id="5"/>
      <w:r>
        <w:rPr>
          <w:rFonts w:ascii="黑体" w:hAnsi="黑体" w:eastAsia="黑体" w:cs="黑体"/>
          <w:spacing w:val="5"/>
          <w:sz w:val="43"/>
          <w:szCs w:val="43"/>
        </w:rPr>
        <w:t>第二部分</w:t>
      </w:r>
      <w:r>
        <w:rPr>
          <w:rFonts w:ascii="黑体" w:hAnsi="黑体" w:eastAsia="黑体" w:cs="黑体"/>
          <w:spacing w:val="-74"/>
          <w:sz w:val="43"/>
          <w:szCs w:val="43"/>
        </w:rPr>
        <w:t xml:space="preserve"> </w:t>
      </w:r>
      <w:r>
        <w:rPr>
          <w:rFonts w:ascii="黑体" w:hAnsi="黑体" w:eastAsia="黑体" w:cs="黑体"/>
          <w:spacing w:val="5"/>
          <w:sz w:val="43"/>
          <w:szCs w:val="43"/>
        </w:rPr>
        <w:t>2023</w:t>
      </w:r>
      <w:r>
        <w:rPr>
          <w:rFonts w:ascii="黑体" w:hAnsi="黑体" w:eastAsia="黑体" w:cs="黑体"/>
          <w:spacing w:val="-85"/>
          <w:sz w:val="43"/>
          <w:szCs w:val="43"/>
        </w:rPr>
        <w:t xml:space="preserve"> </w:t>
      </w:r>
      <w:r>
        <w:rPr>
          <w:rFonts w:ascii="黑体" w:hAnsi="黑体" w:eastAsia="黑体" w:cs="黑体"/>
          <w:spacing w:val="5"/>
          <w:sz w:val="43"/>
          <w:szCs w:val="43"/>
        </w:rPr>
        <w:t>年度单位决算情况说明</w:t>
      </w:r>
    </w:p>
    <w:p w14:paraId="04646272">
      <w:pPr>
        <w:spacing w:line="256" w:lineRule="auto"/>
        <w:rPr>
          <w:rFonts w:ascii="Arial"/>
          <w:sz w:val="21"/>
        </w:rPr>
      </w:pPr>
    </w:p>
    <w:p w14:paraId="6E1CEF37">
      <w:pPr>
        <w:spacing w:line="256" w:lineRule="auto"/>
        <w:rPr>
          <w:rFonts w:ascii="Arial"/>
          <w:sz w:val="21"/>
        </w:rPr>
      </w:pPr>
    </w:p>
    <w:p w14:paraId="06D0221A">
      <w:pPr>
        <w:spacing w:line="256" w:lineRule="auto"/>
        <w:rPr>
          <w:rFonts w:ascii="Arial"/>
          <w:sz w:val="21"/>
        </w:rPr>
      </w:pPr>
    </w:p>
    <w:p w14:paraId="54ED8FEA">
      <w:pPr>
        <w:spacing w:before="100" w:line="226" w:lineRule="auto"/>
        <w:ind w:left="672"/>
        <w:outlineLvl w:val="1"/>
        <w:rPr>
          <w:rFonts w:ascii="黑体" w:hAnsi="黑体" w:eastAsia="黑体" w:cs="黑体"/>
          <w:sz w:val="31"/>
          <w:szCs w:val="31"/>
        </w:rPr>
      </w:pPr>
      <w:bookmarkStart w:id="6" w:name="bookmark6"/>
      <w:bookmarkEnd w:id="6"/>
      <w:r>
        <w:rPr>
          <w:rFonts w:ascii="黑体" w:hAnsi="黑体" w:eastAsia="黑体" w:cs="黑体"/>
          <w:spacing w:val="8"/>
          <w:sz w:val="31"/>
          <w:szCs w:val="31"/>
        </w:rPr>
        <w:t>一、收入支出决算总体情况说明</w:t>
      </w:r>
    </w:p>
    <w:p w14:paraId="7A6590E1">
      <w:pPr>
        <w:spacing w:before="163" w:line="321" w:lineRule="auto"/>
        <w:ind w:left="36" w:right="13" w:firstLine="633"/>
        <w:jc w:val="both"/>
        <w:rPr>
          <w:rFonts w:ascii="仿宋" w:hAnsi="仿宋" w:eastAsia="仿宋" w:cs="仿宋"/>
          <w:sz w:val="31"/>
          <w:szCs w:val="31"/>
        </w:rPr>
      </w:pPr>
      <w:r>
        <w:rPr>
          <w:rFonts w:ascii="仿宋" w:hAnsi="仿宋" w:eastAsia="仿宋" w:cs="仿宋"/>
          <w:spacing w:val="-1"/>
          <w:sz w:val="31"/>
          <w:szCs w:val="31"/>
        </w:rPr>
        <w:t>2023</w:t>
      </w:r>
      <w:r>
        <w:rPr>
          <w:rFonts w:ascii="仿宋" w:hAnsi="仿宋" w:eastAsia="仿宋" w:cs="仿宋"/>
          <w:spacing w:val="-34"/>
          <w:sz w:val="31"/>
          <w:szCs w:val="31"/>
        </w:rPr>
        <w:t xml:space="preserve"> </w:t>
      </w:r>
      <w:r>
        <w:rPr>
          <w:rFonts w:ascii="仿宋" w:hAnsi="仿宋" w:eastAsia="仿宋" w:cs="仿宋"/>
          <w:spacing w:val="-1"/>
          <w:sz w:val="31"/>
          <w:szCs w:val="31"/>
        </w:rPr>
        <w:t>年度收、支总计均为</w:t>
      </w:r>
      <w:r>
        <w:rPr>
          <w:rFonts w:ascii="仿宋" w:hAnsi="仿宋" w:eastAsia="仿宋" w:cs="仿宋"/>
          <w:spacing w:val="-38"/>
          <w:sz w:val="31"/>
          <w:szCs w:val="31"/>
        </w:rPr>
        <w:t xml:space="preserve"> </w:t>
      </w:r>
      <w:r>
        <w:rPr>
          <w:rFonts w:ascii="仿宋" w:hAnsi="仿宋" w:eastAsia="仿宋" w:cs="仿宋"/>
          <w:spacing w:val="-1"/>
          <w:sz w:val="31"/>
          <w:szCs w:val="31"/>
        </w:rPr>
        <w:t>177.87</w:t>
      </w:r>
      <w:r>
        <w:rPr>
          <w:rFonts w:ascii="仿宋" w:hAnsi="仿宋" w:eastAsia="仿宋" w:cs="仿宋"/>
          <w:spacing w:val="-51"/>
          <w:sz w:val="31"/>
          <w:szCs w:val="31"/>
        </w:rPr>
        <w:t xml:space="preserve"> </w:t>
      </w:r>
      <w:r>
        <w:rPr>
          <w:rFonts w:ascii="仿宋" w:hAnsi="仿宋" w:eastAsia="仿宋" w:cs="仿宋"/>
          <w:spacing w:val="-1"/>
          <w:sz w:val="31"/>
          <w:szCs w:val="31"/>
        </w:rPr>
        <w:t>万元。与</w:t>
      </w:r>
      <w:r>
        <w:rPr>
          <w:rFonts w:ascii="仿宋" w:hAnsi="仿宋" w:eastAsia="仿宋" w:cs="仿宋"/>
          <w:spacing w:val="-58"/>
          <w:sz w:val="31"/>
          <w:szCs w:val="31"/>
        </w:rPr>
        <w:t xml:space="preserve"> </w:t>
      </w:r>
      <w:r>
        <w:rPr>
          <w:rFonts w:ascii="仿宋" w:hAnsi="仿宋" w:eastAsia="仿宋" w:cs="仿宋"/>
          <w:spacing w:val="-1"/>
          <w:sz w:val="31"/>
          <w:szCs w:val="31"/>
        </w:rPr>
        <w:t>2022</w:t>
      </w:r>
      <w:r>
        <w:rPr>
          <w:rFonts w:ascii="仿宋" w:hAnsi="仿宋" w:eastAsia="仿宋" w:cs="仿宋"/>
          <w:spacing w:val="-47"/>
          <w:sz w:val="31"/>
          <w:szCs w:val="31"/>
        </w:rPr>
        <w:t xml:space="preserve"> </w:t>
      </w:r>
      <w:r>
        <w:rPr>
          <w:rFonts w:ascii="仿宋" w:hAnsi="仿宋" w:eastAsia="仿宋" w:cs="仿宋"/>
          <w:spacing w:val="-1"/>
          <w:sz w:val="31"/>
          <w:szCs w:val="31"/>
        </w:rPr>
        <w:t>年度相</w:t>
      </w:r>
      <w:r>
        <w:rPr>
          <w:rFonts w:ascii="仿宋" w:hAnsi="仿宋" w:eastAsia="仿宋" w:cs="仿宋"/>
          <w:spacing w:val="6"/>
          <w:sz w:val="31"/>
          <w:szCs w:val="31"/>
        </w:rPr>
        <w:t>比，收、支总计各增加</w:t>
      </w:r>
      <w:r>
        <w:rPr>
          <w:rFonts w:ascii="仿宋" w:hAnsi="仿宋" w:eastAsia="仿宋" w:cs="仿宋"/>
          <w:spacing w:val="-26"/>
          <w:sz w:val="31"/>
          <w:szCs w:val="31"/>
        </w:rPr>
        <w:t xml:space="preserve"> </w:t>
      </w:r>
      <w:r>
        <w:rPr>
          <w:rFonts w:ascii="仿宋" w:hAnsi="仿宋" w:eastAsia="仿宋" w:cs="仿宋"/>
          <w:spacing w:val="6"/>
          <w:sz w:val="31"/>
          <w:szCs w:val="31"/>
        </w:rPr>
        <w:t>17.48</w:t>
      </w:r>
      <w:r>
        <w:rPr>
          <w:rFonts w:ascii="仿宋" w:hAnsi="仿宋" w:eastAsia="仿宋" w:cs="仿宋"/>
          <w:spacing w:val="-51"/>
          <w:sz w:val="31"/>
          <w:szCs w:val="31"/>
        </w:rPr>
        <w:t xml:space="preserve"> </w:t>
      </w:r>
      <w:r>
        <w:rPr>
          <w:rFonts w:ascii="仿宋" w:hAnsi="仿宋" w:eastAsia="仿宋" w:cs="仿宋"/>
          <w:spacing w:val="6"/>
          <w:sz w:val="31"/>
          <w:szCs w:val="31"/>
        </w:rPr>
        <w:t>万元，增长</w:t>
      </w:r>
      <w:r>
        <w:rPr>
          <w:rFonts w:ascii="仿宋" w:hAnsi="仿宋" w:eastAsia="仿宋" w:cs="仿宋"/>
          <w:spacing w:val="-36"/>
          <w:sz w:val="31"/>
          <w:szCs w:val="31"/>
        </w:rPr>
        <w:t xml:space="preserve"> </w:t>
      </w:r>
      <w:r>
        <w:rPr>
          <w:rFonts w:ascii="仿宋" w:hAnsi="仿宋" w:eastAsia="仿宋" w:cs="仿宋"/>
          <w:spacing w:val="6"/>
          <w:sz w:val="31"/>
          <w:szCs w:val="31"/>
        </w:rPr>
        <w:t>10.9%。主要变动</w:t>
      </w:r>
      <w:r>
        <w:rPr>
          <w:rFonts w:ascii="仿宋" w:hAnsi="仿宋" w:eastAsia="仿宋" w:cs="仿宋"/>
          <w:spacing w:val="4"/>
          <w:sz w:val="31"/>
          <w:szCs w:val="31"/>
        </w:rPr>
        <w:t>原因是</w:t>
      </w:r>
      <w:r>
        <w:rPr>
          <w:rFonts w:ascii="仿宋" w:hAnsi="仿宋" w:eastAsia="仿宋" w:cs="仿宋"/>
          <w:spacing w:val="-54"/>
          <w:sz w:val="31"/>
          <w:szCs w:val="31"/>
        </w:rPr>
        <w:t xml:space="preserve"> </w:t>
      </w:r>
      <w:r>
        <w:rPr>
          <w:rFonts w:ascii="仿宋" w:hAnsi="仿宋" w:eastAsia="仿宋" w:cs="仿宋"/>
          <w:spacing w:val="4"/>
          <w:sz w:val="31"/>
          <w:szCs w:val="31"/>
        </w:rPr>
        <w:t>2023</w:t>
      </w:r>
      <w:r>
        <w:rPr>
          <w:rFonts w:ascii="仿宋" w:hAnsi="仿宋" w:eastAsia="仿宋" w:cs="仿宋"/>
          <w:spacing w:val="-47"/>
          <w:sz w:val="31"/>
          <w:szCs w:val="31"/>
        </w:rPr>
        <w:t xml:space="preserve"> </w:t>
      </w:r>
      <w:r>
        <w:rPr>
          <w:rFonts w:ascii="仿宋" w:hAnsi="仿宋" w:eastAsia="仿宋" w:cs="仿宋"/>
          <w:spacing w:val="4"/>
          <w:sz w:val="31"/>
          <w:szCs w:val="31"/>
        </w:rPr>
        <w:t>年较</w:t>
      </w:r>
      <w:r>
        <w:rPr>
          <w:rFonts w:ascii="仿宋" w:hAnsi="仿宋" w:eastAsia="仿宋" w:cs="仿宋"/>
          <w:spacing w:val="-58"/>
          <w:sz w:val="31"/>
          <w:szCs w:val="31"/>
        </w:rPr>
        <w:t xml:space="preserve"> </w:t>
      </w:r>
      <w:r>
        <w:rPr>
          <w:rFonts w:ascii="仿宋" w:hAnsi="仿宋" w:eastAsia="仿宋" w:cs="仿宋"/>
          <w:spacing w:val="4"/>
          <w:sz w:val="31"/>
          <w:szCs w:val="31"/>
        </w:rPr>
        <w:t>2022</w:t>
      </w:r>
      <w:r>
        <w:rPr>
          <w:rFonts w:ascii="仿宋" w:hAnsi="仿宋" w:eastAsia="仿宋" w:cs="仿宋"/>
          <w:spacing w:val="-47"/>
          <w:sz w:val="31"/>
          <w:szCs w:val="31"/>
        </w:rPr>
        <w:t xml:space="preserve"> </w:t>
      </w:r>
      <w:r>
        <w:rPr>
          <w:rFonts w:ascii="仿宋" w:hAnsi="仿宋" w:eastAsia="仿宋" w:cs="仿宋"/>
          <w:spacing w:val="4"/>
          <w:sz w:val="31"/>
          <w:szCs w:val="31"/>
        </w:rPr>
        <w:t>年项目资金增加，养老保险调基，补</w:t>
      </w:r>
      <w:r>
        <w:rPr>
          <w:rFonts w:ascii="仿宋" w:hAnsi="仿宋" w:eastAsia="仿宋" w:cs="仿宋"/>
          <w:spacing w:val="2"/>
          <w:sz w:val="31"/>
          <w:szCs w:val="31"/>
        </w:rPr>
        <w:t>缴</w:t>
      </w:r>
      <w:r>
        <w:rPr>
          <w:rFonts w:ascii="仿宋" w:hAnsi="仿宋" w:eastAsia="仿宋" w:cs="仿宋"/>
          <w:spacing w:val="-46"/>
          <w:sz w:val="31"/>
          <w:szCs w:val="31"/>
        </w:rPr>
        <w:t xml:space="preserve"> </w:t>
      </w:r>
      <w:r>
        <w:rPr>
          <w:rFonts w:ascii="仿宋" w:hAnsi="仿宋" w:eastAsia="仿宋" w:cs="仿宋"/>
          <w:spacing w:val="2"/>
          <w:sz w:val="31"/>
          <w:szCs w:val="31"/>
        </w:rPr>
        <w:t>2022</w:t>
      </w:r>
      <w:r>
        <w:rPr>
          <w:rFonts w:ascii="仿宋" w:hAnsi="仿宋" w:eastAsia="仿宋" w:cs="仿宋"/>
          <w:spacing w:val="-47"/>
          <w:sz w:val="31"/>
          <w:szCs w:val="31"/>
        </w:rPr>
        <w:t xml:space="preserve"> </w:t>
      </w:r>
      <w:r>
        <w:rPr>
          <w:rFonts w:ascii="仿宋" w:hAnsi="仿宋" w:eastAsia="仿宋" w:cs="仿宋"/>
          <w:spacing w:val="2"/>
          <w:sz w:val="31"/>
          <w:szCs w:val="31"/>
        </w:rPr>
        <w:t>年保险及公积金等。</w:t>
      </w:r>
    </w:p>
    <w:p w14:paraId="3038411F">
      <w:pPr>
        <w:spacing w:line="227" w:lineRule="auto"/>
        <w:ind w:left="680"/>
        <w:rPr>
          <w:rFonts w:ascii="仿宋" w:hAnsi="仿宋" w:eastAsia="仿宋" w:cs="仿宋"/>
          <w:sz w:val="31"/>
          <w:szCs w:val="31"/>
        </w:rPr>
      </w:pPr>
      <w:r>
        <w:rPr>
          <w:rFonts w:ascii="仿宋" w:hAnsi="仿宋" w:eastAsia="仿宋" w:cs="仿宋"/>
          <w:spacing w:val="5"/>
          <w:sz w:val="31"/>
          <w:szCs w:val="31"/>
        </w:rPr>
        <w:t>（图</w:t>
      </w:r>
      <w:r>
        <w:rPr>
          <w:rFonts w:ascii="仿宋" w:hAnsi="仿宋" w:eastAsia="仿宋" w:cs="仿宋"/>
          <w:spacing w:val="-35"/>
          <w:sz w:val="31"/>
          <w:szCs w:val="31"/>
        </w:rPr>
        <w:t xml:space="preserve"> </w:t>
      </w:r>
      <w:r>
        <w:rPr>
          <w:rFonts w:ascii="仿宋" w:hAnsi="仿宋" w:eastAsia="仿宋" w:cs="仿宋"/>
          <w:spacing w:val="5"/>
          <w:sz w:val="31"/>
          <w:szCs w:val="31"/>
        </w:rPr>
        <w:t>1：收、支决算总计变动情况图）</w:t>
      </w:r>
    </w:p>
    <w:p w14:paraId="0187DA6A">
      <w:pPr>
        <w:spacing w:line="285" w:lineRule="auto"/>
        <w:rPr>
          <w:rFonts w:ascii="Arial"/>
          <w:sz w:val="21"/>
        </w:rPr>
      </w:pPr>
    </w:p>
    <w:p w14:paraId="2A9B2D1B">
      <w:pPr>
        <w:spacing w:before="1" w:line="5198" w:lineRule="exact"/>
        <w:ind w:firstLine="231"/>
      </w:pPr>
      <w:r>
        <w:rPr>
          <w:position w:val="-103"/>
        </w:rPr>
        <w:drawing>
          <wp:inline distT="0" distB="0" distL="0" distR="0">
            <wp:extent cx="4837430" cy="330073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6"/>
                    <a:stretch>
                      <a:fillRect/>
                    </a:stretch>
                  </pic:blipFill>
                  <pic:spPr>
                    <a:xfrm>
                      <a:off x="0" y="0"/>
                      <a:ext cx="4837860" cy="3301292"/>
                    </a:xfrm>
                    <a:prstGeom prst="rect">
                      <a:avLst/>
                    </a:prstGeom>
                  </pic:spPr>
                </pic:pic>
              </a:graphicData>
            </a:graphic>
          </wp:inline>
        </w:drawing>
      </w:r>
    </w:p>
    <w:p w14:paraId="79227B28">
      <w:pPr>
        <w:spacing w:line="270" w:lineRule="auto"/>
        <w:rPr>
          <w:rFonts w:ascii="Arial"/>
          <w:sz w:val="21"/>
        </w:rPr>
      </w:pPr>
    </w:p>
    <w:p w14:paraId="762E8B13">
      <w:pPr>
        <w:spacing w:before="102" w:line="226" w:lineRule="auto"/>
        <w:ind w:left="672"/>
        <w:outlineLvl w:val="1"/>
        <w:rPr>
          <w:rFonts w:ascii="黑体" w:hAnsi="黑体" w:eastAsia="黑体" w:cs="黑体"/>
          <w:sz w:val="31"/>
          <w:szCs w:val="31"/>
        </w:rPr>
      </w:pPr>
      <w:bookmarkStart w:id="7" w:name="bookmark7"/>
      <w:bookmarkEnd w:id="7"/>
      <w:r>
        <w:rPr>
          <w:rFonts w:ascii="黑体" w:hAnsi="黑体" w:eastAsia="黑体" w:cs="黑体"/>
          <w:spacing w:val="8"/>
          <w:sz w:val="31"/>
          <w:szCs w:val="31"/>
        </w:rPr>
        <w:t>二、收入决算情况说明</w:t>
      </w:r>
    </w:p>
    <w:p w14:paraId="5597BC9E">
      <w:pPr>
        <w:spacing w:before="221" w:line="357" w:lineRule="auto"/>
        <w:ind w:left="37" w:right="16" w:firstLine="632"/>
        <w:outlineLvl w:val="1"/>
        <w:rPr>
          <w:rFonts w:ascii="仿宋" w:hAnsi="仿宋" w:eastAsia="仿宋" w:cs="仿宋"/>
          <w:sz w:val="31"/>
          <w:szCs w:val="31"/>
        </w:rPr>
      </w:pPr>
      <w:r>
        <w:rPr>
          <w:rFonts w:ascii="仿宋" w:hAnsi="仿宋" w:eastAsia="仿宋" w:cs="仿宋"/>
          <w:spacing w:val="6"/>
          <w:sz w:val="31"/>
          <w:szCs w:val="31"/>
        </w:rPr>
        <w:t>2023</w:t>
      </w:r>
      <w:r>
        <w:rPr>
          <w:rFonts w:ascii="仿宋" w:hAnsi="仿宋" w:eastAsia="仿宋" w:cs="仿宋"/>
          <w:spacing w:val="-34"/>
          <w:sz w:val="31"/>
          <w:szCs w:val="31"/>
        </w:rPr>
        <w:t xml:space="preserve"> </w:t>
      </w:r>
      <w:r>
        <w:rPr>
          <w:rFonts w:ascii="仿宋" w:hAnsi="仿宋" w:eastAsia="仿宋" w:cs="仿宋"/>
          <w:spacing w:val="6"/>
          <w:sz w:val="31"/>
          <w:szCs w:val="31"/>
        </w:rPr>
        <w:t>年度本年收入合计</w:t>
      </w:r>
      <w:r>
        <w:rPr>
          <w:rFonts w:ascii="仿宋" w:hAnsi="仿宋" w:eastAsia="仿宋" w:cs="仿宋"/>
          <w:spacing w:val="-34"/>
          <w:sz w:val="31"/>
          <w:szCs w:val="31"/>
        </w:rPr>
        <w:t xml:space="preserve"> </w:t>
      </w:r>
      <w:r>
        <w:rPr>
          <w:rFonts w:ascii="仿宋" w:hAnsi="仿宋" w:eastAsia="仿宋" w:cs="仿宋"/>
          <w:spacing w:val="6"/>
          <w:sz w:val="31"/>
          <w:szCs w:val="31"/>
        </w:rPr>
        <w:t>177.87</w:t>
      </w:r>
      <w:r>
        <w:rPr>
          <w:rFonts w:ascii="仿宋" w:hAnsi="仿宋" w:eastAsia="仿宋" w:cs="仿宋"/>
          <w:spacing w:val="-49"/>
          <w:sz w:val="31"/>
          <w:szCs w:val="31"/>
        </w:rPr>
        <w:t xml:space="preserve"> </w:t>
      </w:r>
      <w:r>
        <w:rPr>
          <w:rFonts w:ascii="仿宋" w:hAnsi="仿宋" w:eastAsia="仿宋" w:cs="仿宋"/>
          <w:spacing w:val="6"/>
          <w:sz w:val="31"/>
          <w:szCs w:val="31"/>
        </w:rPr>
        <w:t>万元，其中：一般公共</w:t>
      </w:r>
      <w:r>
        <w:rPr>
          <w:rFonts w:ascii="仿宋" w:hAnsi="仿宋" w:eastAsia="仿宋" w:cs="仿宋"/>
          <w:spacing w:val="-2"/>
          <w:sz w:val="31"/>
          <w:szCs w:val="31"/>
        </w:rPr>
        <w:t>预算财政拨款收入</w:t>
      </w:r>
      <w:r>
        <w:rPr>
          <w:rFonts w:ascii="仿宋" w:hAnsi="仿宋" w:eastAsia="仿宋" w:cs="仿宋"/>
          <w:spacing w:val="-25"/>
          <w:sz w:val="31"/>
          <w:szCs w:val="31"/>
        </w:rPr>
        <w:t xml:space="preserve"> </w:t>
      </w:r>
      <w:r>
        <w:rPr>
          <w:rFonts w:ascii="仿宋" w:hAnsi="仿宋" w:eastAsia="仿宋" w:cs="仿宋"/>
          <w:spacing w:val="-2"/>
          <w:sz w:val="31"/>
          <w:szCs w:val="31"/>
        </w:rPr>
        <w:t>177.87</w:t>
      </w:r>
      <w:r>
        <w:rPr>
          <w:rFonts w:ascii="仿宋" w:hAnsi="仿宋" w:eastAsia="仿宋" w:cs="仿宋"/>
          <w:spacing w:val="-54"/>
          <w:sz w:val="31"/>
          <w:szCs w:val="31"/>
        </w:rPr>
        <w:t xml:space="preserve"> </w:t>
      </w:r>
      <w:r>
        <w:rPr>
          <w:rFonts w:ascii="仿宋" w:hAnsi="仿宋" w:eastAsia="仿宋" w:cs="仿宋"/>
          <w:spacing w:val="-2"/>
          <w:sz w:val="31"/>
          <w:szCs w:val="31"/>
        </w:rPr>
        <w:t>万元，</w:t>
      </w:r>
      <w:r>
        <w:rPr>
          <w:rFonts w:ascii="仿宋" w:hAnsi="仿宋" w:eastAsia="仿宋" w:cs="仿宋"/>
          <w:spacing w:val="-72"/>
          <w:sz w:val="31"/>
          <w:szCs w:val="31"/>
        </w:rPr>
        <w:t xml:space="preserve"> </w:t>
      </w:r>
      <w:r>
        <w:rPr>
          <w:rFonts w:ascii="仿宋" w:hAnsi="仿宋" w:eastAsia="仿宋" w:cs="仿宋"/>
          <w:spacing w:val="-2"/>
          <w:sz w:val="31"/>
          <w:szCs w:val="31"/>
        </w:rPr>
        <w:t>占</w:t>
      </w:r>
      <w:r>
        <w:rPr>
          <w:rFonts w:ascii="仿宋" w:hAnsi="仿宋" w:eastAsia="仿宋" w:cs="仿宋"/>
          <w:spacing w:val="-39"/>
          <w:sz w:val="31"/>
          <w:szCs w:val="31"/>
        </w:rPr>
        <w:t xml:space="preserve"> </w:t>
      </w:r>
      <w:r>
        <w:rPr>
          <w:rFonts w:ascii="仿宋" w:hAnsi="仿宋" w:eastAsia="仿宋" w:cs="仿宋"/>
          <w:spacing w:val="-2"/>
          <w:sz w:val="31"/>
          <w:szCs w:val="31"/>
        </w:rPr>
        <w:t>100%。</w:t>
      </w:r>
    </w:p>
    <w:p w14:paraId="05FE3A45">
      <w:pPr>
        <w:spacing w:line="227" w:lineRule="auto"/>
        <w:ind w:left="680"/>
        <w:rPr>
          <w:rFonts w:ascii="仿宋" w:hAnsi="仿宋" w:eastAsia="仿宋" w:cs="仿宋"/>
          <w:sz w:val="31"/>
          <w:szCs w:val="31"/>
        </w:rPr>
      </w:pPr>
      <w:r>
        <w:rPr>
          <w:rFonts w:ascii="仿宋" w:hAnsi="仿宋" w:eastAsia="仿宋" w:cs="仿宋"/>
          <w:spacing w:val="4"/>
          <w:sz w:val="31"/>
          <w:szCs w:val="31"/>
        </w:rPr>
        <w:t>（图</w:t>
      </w:r>
      <w:r>
        <w:rPr>
          <w:rFonts w:ascii="仿宋" w:hAnsi="仿宋" w:eastAsia="仿宋" w:cs="仿宋"/>
          <w:spacing w:val="-49"/>
          <w:sz w:val="31"/>
          <w:szCs w:val="31"/>
        </w:rPr>
        <w:t xml:space="preserve"> </w:t>
      </w:r>
      <w:r>
        <w:rPr>
          <w:rFonts w:ascii="仿宋" w:hAnsi="仿宋" w:eastAsia="仿宋" w:cs="仿宋"/>
          <w:spacing w:val="4"/>
          <w:sz w:val="31"/>
          <w:szCs w:val="31"/>
        </w:rPr>
        <w:t>2：收入决算结构图）</w:t>
      </w:r>
    </w:p>
    <w:p w14:paraId="43FC1242">
      <w:pPr>
        <w:spacing w:line="227" w:lineRule="auto"/>
        <w:rPr>
          <w:rFonts w:ascii="仿宋" w:hAnsi="仿宋" w:eastAsia="仿宋" w:cs="仿宋"/>
          <w:sz w:val="31"/>
          <w:szCs w:val="31"/>
        </w:rPr>
        <w:sectPr>
          <w:footerReference r:id="rId8" w:type="default"/>
          <w:pgSz w:w="11906" w:h="16839"/>
          <w:pgMar w:top="1431" w:right="1785" w:bottom="884" w:left="1785" w:header="0" w:footer="720" w:gutter="0"/>
          <w:cols w:space="720" w:num="1"/>
        </w:sectPr>
      </w:pPr>
    </w:p>
    <w:p w14:paraId="5A7C5075">
      <w:pPr>
        <w:spacing w:before="175" w:line="4056" w:lineRule="exact"/>
        <w:ind w:firstLine="289"/>
      </w:pPr>
      <w:r>
        <w:rPr>
          <w:position w:val="-81"/>
        </w:rPr>
        <w:drawing>
          <wp:inline distT="0" distB="0" distL="0" distR="0">
            <wp:extent cx="4667250" cy="257492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7"/>
                    <a:stretch>
                      <a:fillRect/>
                    </a:stretch>
                  </pic:blipFill>
                  <pic:spPr>
                    <a:xfrm>
                      <a:off x="0" y="0"/>
                      <a:ext cx="4667705" cy="2575355"/>
                    </a:xfrm>
                    <a:prstGeom prst="rect">
                      <a:avLst/>
                    </a:prstGeom>
                  </pic:spPr>
                </pic:pic>
              </a:graphicData>
            </a:graphic>
          </wp:inline>
        </w:drawing>
      </w:r>
    </w:p>
    <w:p w14:paraId="5245643C">
      <w:pPr>
        <w:spacing w:before="256" w:line="226" w:lineRule="auto"/>
        <w:ind w:left="673"/>
        <w:outlineLvl w:val="1"/>
        <w:rPr>
          <w:rFonts w:ascii="黑体" w:hAnsi="黑体" w:eastAsia="黑体" w:cs="黑体"/>
          <w:sz w:val="31"/>
          <w:szCs w:val="31"/>
        </w:rPr>
      </w:pPr>
      <w:bookmarkStart w:id="8" w:name="bookmark34"/>
      <w:bookmarkEnd w:id="8"/>
      <w:bookmarkStart w:id="9" w:name="bookmark8"/>
      <w:bookmarkEnd w:id="9"/>
      <w:r>
        <w:rPr>
          <w:rFonts w:ascii="黑体" w:hAnsi="黑体" w:eastAsia="黑体" w:cs="黑体"/>
          <w:spacing w:val="8"/>
          <w:sz w:val="31"/>
          <w:szCs w:val="31"/>
        </w:rPr>
        <w:t>三、支出决算情况说明</w:t>
      </w:r>
    </w:p>
    <w:p w14:paraId="3063578D">
      <w:pPr>
        <w:spacing w:before="159" w:line="228" w:lineRule="auto"/>
        <w:ind w:left="669"/>
        <w:outlineLvl w:val="1"/>
        <w:rPr>
          <w:rFonts w:ascii="仿宋" w:hAnsi="仿宋" w:eastAsia="仿宋" w:cs="仿宋"/>
          <w:sz w:val="31"/>
          <w:szCs w:val="31"/>
        </w:rPr>
      </w:pPr>
      <w:r>
        <w:rPr>
          <w:rFonts w:ascii="仿宋" w:hAnsi="仿宋" w:eastAsia="仿宋" w:cs="仿宋"/>
          <w:spacing w:val="4"/>
          <w:sz w:val="31"/>
          <w:szCs w:val="31"/>
        </w:rPr>
        <w:t>2023</w:t>
      </w:r>
      <w:r>
        <w:rPr>
          <w:rFonts w:ascii="仿宋" w:hAnsi="仿宋" w:eastAsia="仿宋" w:cs="仿宋"/>
          <w:spacing w:val="-36"/>
          <w:sz w:val="31"/>
          <w:szCs w:val="31"/>
        </w:rPr>
        <w:t xml:space="preserve"> </w:t>
      </w:r>
      <w:r>
        <w:rPr>
          <w:rFonts w:ascii="仿宋" w:hAnsi="仿宋" w:eastAsia="仿宋" w:cs="仿宋"/>
          <w:spacing w:val="4"/>
          <w:sz w:val="31"/>
          <w:szCs w:val="31"/>
        </w:rPr>
        <w:t>年度本年支出合计</w:t>
      </w:r>
      <w:r>
        <w:rPr>
          <w:rFonts w:ascii="仿宋" w:hAnsi="仿宋" w:eastAsia="仿宋" w:cs="仿宋"/>
          <w:spacing w:val="-38"/>
          <w:sz w:val="31"/>
          <w:szCs w:val="31"/>
        </w:rPr>
        <w:t xml:space="preserve"> </w:t>
      </w:r>
      <w:r>
        <w:rPr>
          <w:rFonts w:ascii="仿宋" w:hAnsi="仿宋" w:eastAsia="仿宋" w:cs="仿宋"/>
          <w:spacing w:val="4"/>
          <w:sz w:val="31"/>
          <w:szCs w:val="31"/>
        </w:rPr>
        <w:t>177.87</w:t>
      </w:r>
      <w:r>
        <w:rPr>
          <w:rFonts w:ascii="仿宋" w:hAnsi="仿宋" w:eastAsia="仿宋" w:cs="仿宋"/>
          <w:spacing w:val="-51"/>
          <w:sz w:val="31"/>
          <w:szCs w:val="31"/>
        </w:rPr>
        <w:t xml:space="preserve"> </w:t>
      </w:r>
      <w:r>
        <w:rPr>
          <w:rFonts w:ascii="仿宋" w:hAnsi="仿宋" w:eastAsia="仿宋" w:cs="仿宋"/>
          <w:spacing w:val="4"/>
          <w:sz w:val="31"/>
          <w:szCs w:val="31"/>
        </w:rPr>
        <w:t>万元，其中：基本支出</w:t>
      </w:r>
    </w:p>
    <w:p w14:paraId="27ED99CD">
      <w:pPr>
        <w:spacing w:before="157" w:line="228" w:lineRule="auto"/>
        <w:ind w:left="48"/>
        <w:rPr>
          <w:rFonts w:ascii="仿宋" w:hAnsi="仿宋" w:eastAsia="仿宋" w:cs="仿宋"/>
          <w:sz w:val="31"/>
          <w:szCs w:val="31"/>
        </w:rPr>
      </w:pPr>
      <w:r>
        <w:rPr>
          <w:rFonts w:ascii="仿宋" w:hAnsi="仿宋" w:eastAsia="仿宋" w:cs="仿宋"/>
          <w:spacing w:val="-2"/>
          <w:sz w:val="31"/>
          <w:szCs w:val="31"/>
        </w:rPr>
        <w:t>166.49</w:t>
      </w:r>
      <w:r>
        <w:rPr>
          <w:rFonts w:ascii="仿宋" w:hAnsi="仿宋" w:eastAsia="仿宋" w:cs="仿宋"/>
          <w:spacing w:val="-53"/>
          <w:sz w:val="31"/>
          <w:szCs w:val="31"/>
        </w:rPr>
        <w:t xml:space="preserve"> </w:t>
      </w:r>
      <w:r>
        <w:rPr>
          <w:rFonts w:ascii="仿宋" w:hAnsi="仿宋" w:eastAsia="仿宋" w:cs="仿宋"/>
          <w:spacing w:val="-2"/>
          <w:sz w:val="31"/>
          <w:szCs w:val="31"/>
        </w:rPr>
        <w:t>万元，</w:t>
      </w:r>
      <w:r>
        <w:rPr>
          <w:rFonts w:ascii="仿宋" w:hAnsi="仿宋" w:eastAsia="仿宋" w:cs="仿宋"/>
          <w:spacing w:val="-73"/>
          <w:sz w:val="31"/>
          <w:szCs w:val="31"/>
        </w:rPr>
        <w:t xml:space="preserve"> </w:t>
      </w:r>
      <w:r>
        <w:rPr>
          <w:rFonts w:ascii="仿宋" w:hAnsi="仿宋" w:eastAsia="仿宋" w:cs="仿宋"/>
          <w:spacing w:val="-2"/>
          <w:sz w:val="31"/>
          <w:szCs w:val="31"/>
        </w:rPr>
        <w:t>占</w:t>
      </w:r>
      <w:r>
        <w:rPr>
          <w:rFonts w:ascii="仿宋" w:hAnsi="仿宋" w:eastAsia="仿宋" w:cs="仿宋"/>
          <w:spacing w:val="-61"/>
          <w:sz w:val="31"/>
          <w:szCs w:val="31"/>
        </w:rPr>
        <w:t xml:space="preserve"> </w:t>
      </w:r>
      <w:r>
        <w:rPr>
          <w:rFonts w:ascii="仿宋" w:hAnsi="仿宋" w:eastAsia="仿宋" w:cs="仿宋"/>
          <w:spacing w:val="-2"/>
          <w:sz w:val="31"/>
          <w:szCs w:val="31"/>
        </w:rPr>
        <w:t>93.6%；项目支</w:t>
      </w:r>
      <w:r>
        <w:rPr>
          <w:rFonts w:ascii="仿宋" w:hAnsi="仿宋" w:eastAsia="仿宋" w:cs="仿宋"/>
          <w:spacing w:val="-3"/>
          <w:sz w:val="31"/>
          <w:szCs w:val="31"/>
        </w:rPr>
        <w:t>出</w:t>
      </w:r>
      <w:r>
        <w:rPr>
          <w:rFonts w:ascii="仿宋" w:hAnsi="仿宋" w:eastAsia="仿宋" w:cs="仿宋"/>
          <w:spacing w:val="-38"/>
          <w:sz w:val="31"/>
          <w:szCs w:val="31"/>
        </w:rPr>
        <w:t xml:space="preserve"> </w:t>
      </w:r>
      <w:r>
        <w:rPr>
          <w:rFonts w:ascii="仿宋" w:hAnsi="仿宋" w:eastAsia="仿宋" w:cs="仿宋"/>
          <w:spacing w:val="-3"/>
          <w:sz w:val="31"/>
          <w:szCs w:val="31"/>
        </w:rPr>
        <w:t>11.38</w:t>
      </w:r>
      <w:r>
        <w:rPr>
          <w:rFonts w:ascii="仿宋" w:hAnsi="仿宋" w:eastAsia="仿宋" w:cs="仿宋"/>
          <w:spacing w:val="-51"/>
          <w:sz w:val="31"/>
          <w:szCs w:val="31"/>
        </w:rPr>
        <w:t xml:space="preserve"> </w:t>
      </w:r>
      <w:r>
        <w:rPr>
          <w:rFonts w:ascii="仿宋" w:hAnsi="仿宋" w:eastAsia="仿宋" w:cs="仿宋"/>
          <w:spacing w:val="-3"/>
          <w:sz w:val="31"/>
          <w:szCs w:val="31"/>
        </w:rPr>
        <w:t>万元，</w:t>
      </w:r>
      <w:r>
        <w:rPr>
          <w:rFonts w:ascii="仿宋" w:hAnsi="仿宋" w:eastAsia="仿宋" w:cs="仿宋"/>
          <w:spacing w:val="-73"/>
          <w:sz w:val="31"/>
          <w:szCs w:val="31"/>
        </w:rPr>
        <w:t xml:space="preserve"> </w:t>
      </w:r>
      <w:r>
        <w:rPr>
          <w:rFonts w:ascii="仿宋" w:hAnsi="仿宋" w:eastAsia="仿宋" w:cs="仿宋"/>
          <w:spacing w:val="-3"/>
          <w:sz w:val="31"/>
          <w:szCs w:val="31"/>
        </w:rPr>
        <w:t>占</w:t>
      </w:r>
      <w:r>
        <w:rPr>
          <w:rFonts w:ascii="仿宋" w:hAnsi="仿宋" w:eastAsia="仿宋" w:cs="仿宋"/>
          <w:spacing w:val="-59"/>
          <w:sz w:val="31"/>
          <w:szCs w:val="31"/>
        </w:rPr>
        <w:t xml:space="preserve"> </w:t>
      </w:r>
      <w:r>
        <w:rPr>
          <w:rFonts w:ascii="仿宋" w:hAnsi="仿宋" w:eastAsia="仿宋" w:cs="仿宋"/>
          <w:spacing w:val="-3"/>
          <w:sz w:val="31"/>
          <w:szCs w:val="31"/>
        </w:rPr>
        <w:t>6.4%。</w:t>
      </w:r>
    </w:p>
    <w:p w14:paraId="08A30D0E">
      <w:pPr>
        <w:spacing w:before="157" w:line="227" w:lineRule="auto"/>
        <w:ind w:left="680"/>
        <w:rPr>
          <w:rFonts w:ascii="仿宋" w:hAnsi="仿宋" w:eastAsia="仿宋" w:cs="仿宋"/>
          <w:sz w:val="31"/>
          <w:szCs w:val="31"/>
        </w:rPr>
      </w:pPr>
      <w:r>
        <w:rPr>
          <w:rFonts w:ascii="仿宋" w:hAnsi="仿宋" w:eastAsia="仿宋" w:cs="仿宋"/>
          <w:spacing w:val="4"/>
          <w:sz w:val="31"/>
          <w:szCs w:val="31"/>
        </w:rPr>
        <w:t>（图</w:t>
      </w:r>
      <w:r>
        <w:rPr>
          <w:rFonts w:ascii="仿宋" w:hAnsi="仿宋" w:eastAsia="仿宋" w:cs="仿宋"/>
          <w:spacing w:val="-49"/>
          <w:sz w:val="31"/>
          <w:szCs w:val="31"/>
        </w:rPr>
        <w:t xml:space="preserve"> </w:t>
      </w:r>
      <w:r>
        <w:rPr>
          <w:rFonts w:ascii="仿宋" w:hAnsi="仿宋" w:eastAsia="仿宋" w:cs="仿宋"/>
          <w:spacing w:val="4"/>
          <w:sz w:val="31"/>
          <w:szCs w:val="31"/>
        </w:rPr>
        <w:t>3：支出决算结构图）</w:t>
      </w:r>
    </w:p>
    <w:p w14:paraId="06070D3B">
      <w:pPr>
        <w:spacing w:before="164" w:line="4056" w:lineRule="exact"/>
        <w:ind w:firstLine="181"/>
      </w:pPr>
      <w:r>
        <w:rPr>
          <w:position w:val="-81"/>
        </w:rPr>
        <w:drawing>
          <wp:inline distT="0" distB="0" distL="0" distR="0">
            <wp:extent cx="4831715" cy="257492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8"/>
                    <a:stretch>
                      <a:fillRect/>
                    </a:stretch>
                  </pic:blipFill>
                  <pic:spPr>
                    <a:xfrm>
                      <a:off x="0" y="0"/>
                      <a:ext cx="4832164" cy="2575355"/>
                    </a:xfrm>
                    <a:prstGeom prst="rect">
                      <a:avLst/>
                    </a:prstGeom>
                  </pic:spPr>
                </pic:pic>
              </a:graphicData>
            </a:graphic>
          </wp:inline>
        </w:drawing>
      </w:r>
    </w:p>
    <w:p w14:paraId="36113798">
      <w:pPr>
        <w:spacing w:line="257" w:lineRule="auto"/>
        <w:rPr>
          <w:rFonts w:ascii="Arial"/>
          <w:sz w:val="21"/>
        </w:rPr>
      </w:pPr>
    </w:p>
    <w:p w14:paraId="0B5E4579">
      <w:pPr>
        <w:spacing w:before="102" w:line="226" w:lineRule="auto"/>
        <w:ind w:left="686"/>
        <w:outlineLvl w:val="1"/>
        <w:rPr>
          <w:rFonts w:ascii="黑体" w:hAnsi="黑体" w:eastAsia="黑体" w:cs="黑体"/>
          <w:sz w:val="31"/>
          <w:szCs w:val="31"/>
        </w:rPr>
      </w:pPr>
      <w:bookmarkStart w:id="10" w:name="bookmark9"/>
      <w:bookmarkEnd w:id="10"/>
      <w:r>
        <w:rPr>
          <w:rFonts w:ascii="黑体" w:hAnsi="黑体" w:eastAsia="黑体" w:cs="黑体"/>
          <w:spacing w:val="8"/>
          <w:sz w:val="31"/>
          <w:szCs w:val="31"/>
        </w:rPr>
        <w:t>四、财政拨款收入支出决算总体情况说明</w:t>
      </w:r>
    </w:p>
    <w:p w14:paraId="7EFAC504">
      <w:pPr>
        <w:spacing w:before="163" w:line="321" w:lineRule="auto"/>
        <w:ind w:left="35" w:right="15" w:firstLine="634"/>
        <w:rPr>
          <w:rFonts w:ascii="仿宋" w:hAnsi="仿宋" w:eastAsia="仿宋" w:cs="仿宋"/>
          <w:sz w:val="31"/>
          <w:szCs w:val="31"/>
        </w:rPr>
      </w:pPr>
      <w:r>
        <w:rPr>
          <w:rFonts w:ascii="仿宋" w:hAnsi="仿宋" w:eastAsia="仿宋" w:cs="仿宋"/>
          <w:spacing w:val="-7"/>
          <w:sz w:val="31"/>
          <w:szCs w:val="31"/>
        </w:rPr>
        <w:t>2023</w:t>
      </w:r>
      <w:r>
        <w:rPr>
          <w:rFonts w:ascii="仿宋" w:hAnsi="仿宋" w:eastAsia="仿宋" w:cs="仿宋"/>
          <w:spacing w:val="-36"/>
          <w:sz w:val="31"/>
          <w:szCs w:val="31"/>
        </w:rPr>
        <w:t xml:space="preserve"> </w:t>
      </w:r>
      <w:r>
        <w:rPr>
          <w:rFonts w:ascii="仿宋" w:hAnsi="仿宋" w:eastAsia="仿宋" w:cs="仿宋"/>
          <w:spacing w:val="-7"/>
          <w:sz w:val="31"/>
          <w:szCs w:val="31"/>
        </w:rPr>
        <w:t>年度财政拨款收、支总计均为</w:t>
      </w:r>
      <w:r>
        <w:rPr>
          <w:rFonts w:ascii="仿宋" w:hAnsi="仿宋" w:eastAsia="仿宋" w:cs="仿宋"/>
          <w:spacing w:val="-40"/>
          <w:sz w:val="31"/>
          <w:szCs w:val="31"/>
        </w:rPr>
        <w:t xml:space="preserve"> </w:t>
      </w:r>
      <w:r>
        <w:rPr>
          <w:rFonts w:ascii="仿宋" w:hAnsi="仿宋" w:eastAsia="仿宋" w:cs="仿宋"/>
          <w:spacing w:val="-7"/>
          <w:sz w:val="31"/>
          <w:szCs w:val="31"/>
        </w:rPr>
        <w:t>177.87</w:t>
      </w:r>
      <w:r>
        <w:rPr>
          <w:rFonts w:ascii="仿宋" w:hAnsi="仿宋" w:eastAsia="仿宋" w:cs="仿宋"/>
          <w:spacing w:val="-56"/>
          <w:sz w:val="31"/>
          <w:szCs w:val="31"/>
        </w:rPr>
        <w:t xml:space="preserve"> </w:t>
      </w:r>
      <w:r>
        <w:rPr>
          <w:rFonts w:ascii="仿宋" w:hAnsi="仿宋" w:eastAsia="仿宋" w:cs="仿宋"/>
          <w:spacing w:val="-7"/>
          <w:sz w:val="31"/>
          <w:szCs w:val="31"/>
        </w:rPr>
        <w:t>万元。与</w:t>
      </w:r>
      <w:r>
        <w:rPr>
          <w:rFonts w:ascii="仿宋" w:hAnsi="仿宋" w:eastAsia="仿宋" w:cs="仿宋"/>
          <w:spacing w:val="-63"/>
          <w:sz w:val="31"/>
          <w:szCs w:val="31"/>
        </w:rPr>
        <w:t xml:space="preserve"> </w:t>
      </w:r>
      <w:r>
        <w:rPr>
          <w:rFonts w:ascii="仿宋" w:hAnsi="仿宋" w:eastAsia="仿宋" w:cs="仿宋"/>
          <w:spacing w:val="-7"/>
          <w:sz w:val="31"/>
          <w:szCs w:val="31"/>
        </w:rPr>
        <w:t>2022</w:t>
      </w:r>
      <w:r>
        <w:rPr>
          <w:rFonts w:ascii="仿宋" w:hAnsi="仿宋" w:eastAsia="仿宋" w:cs="仿宋"/>
          <w:spacing w:val="16"/>
          <w:sz w:val="31"/>
          <w:szCs w:val="31"/>
        </w:rPr>
        <w:t>年度相比，财政拨款收、支总计各增加</w:t>
      </w:r>
      <w:r>
        <w:rPr>
          <w:rFonts w:ascii="仿宋" w:hAnsi="仿宋" w:eastAsia="仿宋" w:cs="仿宋"/>
          <w:spacing w:val="-19"/>
          <w:sz w:val="31"/>
          <w:szCs w:val="31"/>
        </w:rPr>
        <w:t xml:space="preserve"> </w:t>
      </w:r>
      <w:r>
        <w:rPr>
          <w:rFonts w:ascii="仿宋" w:hAnsi="仿宋" w:eastAsia="仿宋" w:cs="仿宋"/>
          <w:spacing w:val="16"/>
          <w:sz w:val="31"/>
          <w:szCs w:val="31"/>
        </w:rPr>
        <w:t>17.48</w:t>
      </w:r>
      <w:r>
        <w:rPr>
          <w:rFonts w:ascii="仿宋" w:hAnsi="仿宋" w:eastAsia="仿宋" w:cs="仿宋"/>
          <w:spacing w:val="-37"/>
          <w:sz w:val="31"/>
          <w:szCs w:val="31"/>
        </w:rPr>
        <w:t xml:space="preserve"> </w:t>
      </w:r>
      <w:r>
        <w:rPr>
          <w:rFonts w:ascii="仿宋" w:hAnsi="仿宋" w:eastAsia="仿宋" w:cs="仿宋"/>
          <w:spacing w:val="16"/>
          <w:sz w:val="31"/>
          <w:szCs w:val="31"/>
        </w:rPr>
        <w:t>万元，增长</w:t>
      </w:r>
      <w:r>
        <w:rPr>
          <w:rFonts w:ascii="仿宋" w:hAnsi="仿宋" w:eastAsia="仿宋" w:cs="仿宋"/>
          <w:spacing w:val="8"/>
          <w:sz w:val="31"/>
          <w:szCs w:val="31"/>
        </w:rPr>
        <w:t>10.9%。主要变动原因是</w:t>
      </w:r>
      <w:r>
        <w:rPr>
          <w:rFonts w:ascii="仿宋" w:hAnsi="仿宋" w:eastAsia="仿宋" w:cs="仿宋"/>
          <w:spacing w:val="-50"/>
          <w:sz w:val="31"/>
          <w:szCs w:val="31"/>
        </w:rPr>
        <w:t xml:space="preserve"> </w:t>
      </w:r>
      <w:r>
        <w:rPr>
          <w:rFonts w:ascii="仿宋" w:hAnsi="仿宋" w:eastAsia="仿宋" w:cs="仿宋"/>
          <w:spacing w:val="8"/>
          <w:sz w:val="31"/>
          <w:szCs w:val="31"/>
        </w:rPr>
        <w:t>2023</w:t>
      </w:r>
      <w:r>
        <w:rPr>
          <w:rFonts w:ascii="仿宋" w:hAnsi="仿宋" w:eastAsia="仿宋" w:cs="仿宋"/>
          <w:spacing w:val="-40"/>
          <w:sz w:val="31"/>
          <w:szCs w:val="31"/>
        </w:rPr>
        <w:t xml:space="preserve"> </w:t>
      </w:r>
      <w:r>
        <w:rPr>
          <w:rFonts w:ascii="仿宋" w:hAnsi="仿宋" w:eastAsia="仿宋" w:cs="仿宋"/>
          <w:spacing w:val="8"/>
          <w:sz w:val="31"/>
          <w:szCs w:val="31"/>
        </w:rPr>
        <w:t>年较</w:t>
      </w:r>
      <w:r>
        <w:rPr>
          <w:rFonts w:ascii="仿宋" w:hAnsi="仿宋" w:eastAsia="仿宋" w:cs="仿宋"/>
          <w:spacing w:val="-48"/>
          <w:sz w:val="31"/>
          <w:szCs w:val="31"/>
        </w:rPr>
        <w:t xml:space="preserve"> </w:t>
      </w:r>
      <w:r>
        <w:rPr>
          <w:rFonts w:ascii="仿宋" w:hAnsi="仿宋" w:eastAsia="仿宋" w:cs="仿宋"/>
          <w:spacing w:val="8"/>
          <w:sz w:val="31"/>
          <w:szCs w:val="31"/>
        </w:rPr>
        <w:t>2022</w:t>
      </w:r>
      <w:r>
        <w:rPr>
          <w:rFonts w:ascii="仿宋" w:hAnsi="仿宋" w:eastAsia="仿宋" w:cs="仿宋"/>
          <w:spacing w:val="-42"/>
          <w:sz w:val="31"/>
          <w:szCs w:val="31"/>
        </w:rPr>
        <w:t xml:space="preserve"> </w:t>
      </w:r>
      <w:r>
        <w:rPr>
          <w:rFonts w:ascii="仿宋" w:hAnsi="仿宋" w:eastAsia="仿宋" w:cs="仿宋"/>
          <w:spacing w:val="8"/>
          <w:sz w:val="31"/>
          <w:szCs w:val="31"/>
        </w:rPr>
        <w:t>年项目资金增加，</w:t>
      </w:r>
      <w:r>
        <w:rPr>
          <w:rFonts w:ascii="仿宋" w:hAnsi="仿宋" w:eastAsia="仿宋" w:cs="仿宋"/>
          <w:spacing w:val="10"/>
          <w:sz w:val="31"/>
          <w:szCs w:val="31"/>
        </w:rPr>
        <w:t>养老保险调基，补缴2022</w:t>
      </w:r>
      <w:r>
        <w:rPr>
          <w:rFonts w:ascii="仿宋" w:hAnsi="仿宋" w:eastAsia="仿宋" w:cs="仿宋"/>
          <w:spacing w:val="-47"/>
          <w:sz w:val="31"/>
          <w:szCs w:val="31"/>
        </w:rPr>
        <w:t xml:space="preserve"> </w:t>
      </w:r>
      <w:r>
        <w:rPr>
          <w:rFonts w:ascii="仿宋" w:hAnsi="仿宋" w:eastAsia="仿宋" w:cs="仿宋"/>
          <w:spacing w:val="10"/>
          <w:sz w:val="31"/>
          <w:szCs w:val="31"/>
        </w:rPr>
        <w:t>年保险及公积</w:t>
      </w:r>
      <w:r>
        <w:rPr>
          <w:rFonts w:ascii="仿宋" w:hAnsi="仿宋" w:eastAsia="仿宋" w:cs="仿宋"/>
          <w:spacing w:val="9"/>
          <w:sz w:val="31"/>
          <w:szCs w:val="31"/>
        </w:rPr>
        <w:t>金等。</w:t>
      </w:r>
    </w:p>
    <w:p w14:paraId="1531EFAE">
      <w:pPr>
        <w:spacing w:line="321" w:lineRule="auto"/>
        <w:rPr>
          <w:rFonts w:ascii="仿宋" w:hAnsi="仿宋" w:eastAsia="仿宋" w:cs="仿宋"/>
          <w:sz w:val="31"/>
          <w:szCs w:val="31"/>
        </w:rPr>
        <w:sectPr>
          <w:footerReference r:id="rId9" w:type="default"/>
          <w:pgSz w:w="11906" w:h="16839"/>
          <w:pgMar w:top="1431" w:right="1785" w:bottom="886" w:left="1785" w:header="0" w:footer="720" w:gutter="0"/>
          <w:cols w:space="720" w:num="1"/>
        </w:sectPr>
      </w:pPr>
    </w:p>
    <w:p w14:paraId="2ADDE967">
      <w:pPr>
        <w:spacing w:before="167" w:line="227" w:lineRule="auto"/>
        <w:ind w:left="680"/>
        <w:rPr>
          <w:rFonts w:ascii="仿宋" w:hAnsi="仿宋" w:eastAsia="仿宋" w:cs="仿宋"/>
          <w:sz w:val="31"/>
          <w:szCs w:val="31"/>
        </w:rPr>
      </w:pPr>
      <w:r>
        <w:rPr>
          <w:rFonts w:ascii="仿宋" w:hAnsi="仿宋" w:eastAsia="仿宋" w:cs="仿宋"/>
          <w:spacing w:val="11"/>
          <w:sz w:val="31"/>
          <w:szCs w:val="31"/>
        </w:rPr>
        <w:t>（图4：财政拨款收、支决算总计变动情况）</w:t>
      </w:r>
    </w:p>
    <w:p w14:paraId="6ABEFC15">
      <w:pPr>
        <w:spacing w:before="195" w:line="4205" w:lineRule="exact"/>
        <w:ind w:firstLine="152"/>
      </w:pPr>
      <w:r>
        <w:rPr>
          <w:position w:val="-84"/>
        </w:rPr>
        <w:drawing>
          <wp:inline distT="0" distB="0" distL="0" distR="0">
            <wp:extent cx="4837430" cy="266954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29"/>
                    <a:stretch>
                      <a:fillRect/>
                    </a:stretch>
                  </pic:blipFill>
                  <pic:spPr>
                    <a:xfrm>
                      <a:off x="0" y="0"/>
                      <a:ext cx="4837861" cy="2669963"/>
                    </a:xfrm>
                    <a:prstGeom prst="rect">
                      <a:avLst/>
                    </a:prstGeom>
                  </pic:spPr>
                </pic:pic>
              </a:graphicData>
            </a:graphic>
          </wp:inline>
        </w:drawing>
      </w:r>
    </w:p>
    <w:p w14:paraId="25CF506F">
      <w:pPr>
        <w:spacing w:before="179" w:line="226" w:lineRule="auto"/>
        <w:ind w:left="675"/>
        <w:outlineLvl w:val="1"/>
        <w:rPr>
          <w:rFonts w:ascii="黑体" w:hAnsi="黑体" w:eastAsia="黑体" w:cs="黑体"/>
          <w:sz w:val="31"/>
          <w:szCs w:val="31"/>
        </w:rPr>
      </w:pPr>
      <w:bookmarkStart w:id="11" w:name="bookmark10"/>
      <w:bookmarkEnd w:id="11"/>
      <w:r>
        <w:rPr>
          <w:rFonts w:ascii="黑体" w:hAnsi="黑体" w:eastAsia="黑体" w:cs="黑体"/>
          <w:spacing w:val="8"/>
          <w:sz w:val="31"/>
          <w:szCs w:val="31"/>
        </w:rPr>
        <w:t>五、</w:t>
      </w:r>
      <w:r>
        <w:rPr>
          <w:rFonts w:ascii="黑体" w:hAnsi="黑体" w:eastAsia="黑体" w:cs="黑体"/>
          <w:b/>
          <w:bCs/>
          <w:spacing w:val="8"/>
          <w:sz w:val="31"/>
          <w:szCs w:val="31"/>
        </w:rPr>
        <w:t>一</w:t>
      </w:r>
      <w:r>
        <w:rPr>
          <w:rFonts w:ascii="黑体" w:hAnsi="黑体" w:eastAsia="黑体" w:cs="黑体"/>
          <w:spacing w:val="8"/>
          <w:sz w:val="31"/>
          <w:szCs w:val="31"/>
        </w:rPr>
        <w:t>般公共预算财政拨款支出决算情况说明</w:t>
      </w:r>
    </w:p>
    <w:p w14:paraId="74F0BF4E">
      <w:pPr>
        <w:spacing w:before="160" w:line="227" w:lineRule="auto"/>
        <w:ind w:left="680"/>
        <w:outlineLvl w:val="2"/>
        <w:rPr>
          <w:rFonts w:ascii="仿宋" w:hAnsi="仿宋" w:eastAsia="仿宋" w:cs="仿宋"/>
          <w:sz w:val="31"/>
          <w:szCs w:val="31"/>
        </w:rPr>
      </w:pPr>
      <w:bookmarkStart w:id="12" w:name="bookmark35"/>
      <w:bookmarkEnd w:id="12"/>
      <w:r>
        <w:rPr>
          <w:rFonts w:ascii="仿宋" w:hAnsi="仿宋" w:eastAsia="仿宋" w:cs="仿宋"/>
          <w:b/>
          <w:bCs/>
          <w:spacing w:val="6"/>
          <w:sz w:val="31"/>
          <w:szCs w:val="31"/>
        </w:rPr>
        <w:t>（一）一般公共预算财政拨款支出决算总体情况</w:t>
      </w:r>
    </w:p>
    <w:p w14:paraId="07989977">
      <w:pPr>
        <w:spacing w:before="154" w:line="322" w:lineRule="auto"/>
        <w:ind w:left="29" w:right="15" w:firstLine="640"/>
        <w:jc w:val="both"/>
        <w:rPr>
          <w:rFonts w:ascii="仿宋" w:hAnsi="仿宋" w:eastAsia="仿宋" w:cs="仿宋"/>
          <w:sz w:val="31"/>
          <w:szCs w:val="31"/>
        </w:rPr>
      </w:pPr>
      <w:r>
        <w:rPr>
          <w:rFonts w:ascii="仿宋" w:hAnsi="仿宋" w:eastAsia="仿宋" w:cs="仿宋"/>
          <w:spacing w:val="3"/>
          <w:sz w:val="31"/>
          <w:szCs w:val="31"/>
        </w:rPr>
        <w:t>2023</w:t>
      </w:r>
      <w:r>
        <w:rPr>
          <w:rFonts w:ascii="仿宋" w:hAnsi="仿宋" w:eastAsia="仿宋" w:cs="仿宋"/>
          <w:spacing w:val="-33"/>
          <w:sz w:val="31"/>
          <w:szCs w:val="31"/>
        </w:rPr>
        <w:t xml:space="preserve"> </w:t>
      </w:r>
      <w:r>
        <w:rPr>
          <w:rFonts w:ascii="仿宋" w:hAnsi="仿宋" w:eastAsia="仿宋" w:cs="仿宋"/>
          <w:spacing w:val="3"/>
          <w:sz w:val="31"/>
          <w:szCs w:val="31"/>
        </w:rPr>
        <w:t>年度一般公共预算财政拨款支出</w:t>
      </w:r>
      <w:r>
        <w:rPr>
          <w:rFonts w:ascii="仿宋" w:hAnsi="仿宋" w:eastAsia="仿宋" w:cs="仿宋"/>
          <w:spacing w:val="-36"/>
          <w:sz w:val="31"/>
          <w:szCs w:val="31"/>
        </w:rPr>
        <w:t xml:space="preserve"> </w:t>
      </w:r>
      <w:r>
        <w:rPr>
          <w:rFonts w:ascii="仿宋" w:hAnsi="仿宋" w:eastAsia="仿宋" w:cs="仿宋"/>
          <w:spacing w:val="3"/>
          <w:sz w:val="31"/>
          <w:szCs w:val="31"/>
        </w:rPr>
        <w:t>177.87</w:t>
      </w:r>
      <w:r>
        <w:rPr>
          <w:rFonts w:ascii="仿宋" w:hAnsi="仿宋" w:eastAsia="仿宋" w:cs="仿宋"/>
          <w:spacing w:val="-48"/>
          <w:sz w:val="31"/>
          <w:szCs w:val="31"/>
        </w:rPr>
        <w:t xml:space="preserve"> </w:t>
      </w:r>
      <w:r>
        <w:rPr>
          <w:rFonts w:ascii="仿宋" w:hAnsi="仿宋" w:eastAsia="仿宋" w:cs="仿宋"/>
          <w:spacing w:val="3"/>
          <w:sz w:val="31"/>
          <w:szCs w:val="31"/>
        </w:rPr>
        <w:t>万元，</w:t>
      </w:r>
      <w:r>
        <w:rPr>
          <w:rFonts w:ascii="仿宋" w:hAnsi="仿宋" w:eastAsia="仿宋" w:cs="仿宋"/>
          <w:spacing w:val="-71"/>
          <w:sz w:val="31"/>
          <w:szCs w:val="31"/>
        </w:rPr>
        <w:t xml:space="preserve"> </w:t>
      </w:r>
      <w:r>
        <w:rPr>
          <w:rFonts w:ascii="仿宋" w:hAnsi="仿宋" w:eastAsia="仿宋" w:cs="仿宋"/>
          <w:spacing w:val="3"/>
          <w:sz w:val="31"/>
          <w:szCs w:val="31"/>
        </w:rPr>
        <w:t>占</w:t>
      </w:r>
      <w:r>
        <w:rPr>
          <w:rFonts w:ascii="仿宋" w:hAnsi="仿宋" w:eastAsia="仿宋" w:cs="仿宋"/>
          <w:spacing w:val="7"/>
          <w:sz w:val="31"/>
          <w:szCs w:val="31"/>
        </w:rPr>
        <w:t>本年支出合计的</w:t>
      </w:r>
      <w:r>
        <w:rPr>
          <w:rFonts w:ascii="仿宋" w:hAnsi="仿宋" w:eastAsia="仿宋" w:cs="仿宋"/>
          <w:spacing w:val="-30"/>
          <w:sz w:val="31"/>
          <w:szCs w:val="31"/>
        </w:rPr>
        <w:t xml:space="preserve"> </w:t>
      </w:r>
      <w:r>
        <w:rPr>
          <w:rFonts w:ascii="仿宋" w:hAnsi="仿宋" w:eastAsia="仿宋" w:cs="仿宋"/>
          <w:spacing w:val="7"/>
          <w:sz w:val="31"/>
          <w:szCs w:val="31"/>
        </w:rPr>
        <w:t>100%。与</w:t>
      </w:r>
      <w:r>
        <w:rPr>
          <w:rFonts w:ascii="仿宋" w:hAnsi="仿宋" w:eastAsia="仿宋" w:cs="仿宋"/>
          <w:spacing w:val="-56"/>
          <w:sz w:val="31"/>
          <w:szCs w:val="31"/>
        </w:rPr>
        <w:t xml:space="preserve"> </w:t>
      </w:r>
      <w:r>
        <w:rPr>
          <w:rFonts w:ascii="仿宋" w:hAnsi="仿宋" w:eastAsia="仿宋" w:cs="仿宋"/>
          <w:spacing w:val="7"/>
          <w:sz w:val="31"/>
          <w:szCs w:val="31"/>
        </w:rPr>
        <w:t>2022</w:t>
      </w:r>
      <w:r>
        <w:rPr>
          <w:rFonts w:ascii="仿宋" w:hAnsi="仿宋" w:eastAsia="仿宋" w:cs="仿宋"/>
          <w:spacing w:val="-45"/>
          <w:sz w:val="31"/>
          <w:szCs w:val="31"/>
        </w:rPr>
        <w:t xml:space="preserve"> </w:t>
      </w:r>
      <w:r>
        <w:rPr>
          <w:rFonts w:ascii="仿宋" w:hAnsi="仿宋" w:eastAsia="仿宋" w:cs="仿宋"/>
          <w:spacing w:val="7"/>
          <w:sz w:val="31"/>
          <w:szCs w:val="31"/>
        </w:rPr>
        <w:t>年度相比，一般公共预算财</w:t>
      </w:r>
      <w:r>
        <w:rPr>
          <w:rFonts w:ascii="仿宋" w:hAnsi="仿宋" w:eastAsia="仿宋" w:cs="仿宋"/>
          <w:spacing w:val="1"/>
          <w:sz w:val="31"/>
          <w:szCs w:val="31"/>
        </w:rPr>
        <w:t>政拨款支出增加</w:t>
      </w:r>
      <w:r>
        <w:rPr>
          <w:rFonts w:ascii="仿宋" w:hAnsi="仿宋" w:eastAsia="仿宋" w:cs="仿宋"/>
          <w:spacing w:val="-22"/>
          <w:sz w:val="31"/>
          <w:szCs w:val="31"/>
        </w:rPr>
        <w:t xml:space="preserve"> </w:t>
      </w:r>
      <w:r>
        <w:rPr>
          <w:rFonts w:ascii="仿宋" w:hAnsi="仿宋" w:eastAsia="仿宋" w:cs="仿宋"/>
          <w:spacing w:val="1"/>
          <w:sz w:val="31"/>
          <w:szCs w:val="31"/>
        </w:rPr>
        <w:t>18.48</w:t>
      </w:r>
      <w:r>
        <w:rPr>
          <w:rFonts w:ascii="仿宋" w:hAnsi="仿宋" w:eastAsia="仿宋" w:cs="仿宋"/>
          <w:spacing w:val="-53"/>
          <w:sz w:val="31"/>
          <w:szCs w:val="31"/>
        </w:rPr>
        <w:t xml:space="preserve"> </w:t>
      </w:r>
      <w:r>
        <w:rPr>
          <w:rFonts w:ascii="仿宋" w:hAnsi="仿宋" w:eastAsia="仿宋" w:cs="仿宋"/>
          <w:spacing w:val="1"/>
          <w:sz w:val="31"/>
          <w:szCs w:val="31"/>
        </w:rPr>
        <w:t>万元，增长</w:t>
      </w:r>
      <w:r>
        <w:rPr>
          <w:rFonts w:ascii="仿宋" w:hAnsi="仿宋" w:eastAsia="仿宋" w:cs="仿宋"/>
          <w:spacing w:val="-39"/>
          <w:sz w:val="31"/>
          <w:szCs w:val="31"/>
        </w:rPr>
        <w:t xml:space="preserve"> </w:t>
      </w:r>
      <w:r>
        <w:rPr>
          <w:rFonts w:ascii="仿宋" w:hAnsi="仿宋" w:eastAsia="仿宋" w:cs="仿宋"/>
          <w:spacing w:val="1"/>
          <w:sz w:val="31"/>
          <w:szCs w:val="31"/>
        </w:rPr>
        <w:t>11.59%。主要变动原因是</w:t>
      </w:r>
      <w:r>
        <w:rPr>
          <w:rFonts w:ascii="仿宋" w:hAnsi="仿宋" w:eastAsia="仿宋" w:cs="仿宋"/>
          <w:spacing w:val="4"/>
          <w:sz w:val="31"/>
          <w:szCs w:val="31"/>
        </w:rPr>
        <w:t>2023</w:t>
      </w:r>
      <w:r>
        <w:rPr>
          <w:rFonts w:ascii="仿宋" w:hAnsi="仿宋" w:eastAsia="仿宋" w:cs="仿宋"/>
          <w:spacing w:val="-42"/>
          <w:sz w:val="31"/>
          <w:szCs w:val="31"/>
        </w:rPr>
        <w:t xml:space="preserve"> </w:t>
      </w:r>
      <w:r>
        <w:rPr>
          <w:rFonts w:ascii="仿宋" w:hAnsi="仿宋" w:eastAsia="仿宋" w:cs="仿宋"/>
          <w:spacing w:val="4"/>
          <w:sz w:val="31"/>
          <w:szCs w:val="31"/>
        </w:rPr>
        <w:t>年较</w:t>
      </w:r>
      <w:r>
        <w:rPr>
          <w:rFonts w:ascii="仿宋" w:hAnsi="仿宋" w:eastAsia="仿宋" w:cs="仿宋"/>
          <w:spacing w:val="-58"/>
          <w:sz w:val="31"/>
          <w:szCs w:val="31"/>
        </w:rPr>
        <w:t xml:space="preserve"> </w:t>
      </w:r>
      <w:r>
        <w:rPr>
          <w:rFonts w:ascii="仿宋" w:hAnsi="仿宋" w:eastAsia="仿宋" w:cs="仿宋"/>
          <w:spacing w:val="4"/>
          <w:sz w:val="31"/>
          <w:szCs w:val="31"/>
        </w:rPr>
        <w:t>2022</w:t>
      </w:r>
      <w:r>
        <w:rPr>
          <w:rFonts w:ascii="仿宋" w:hAnsi="仿宋" w:eastAsia="仿宋" w:cs="仿宋"/>
          <w:spacing w:val="-47"/>
          <w:sz w:val="31"/>
          <w:szCs w:val="31"/>
        </w:rPr>
        <w:t xml:space="preserve"> </w:t>
      </w:r>
      <w:r>
        <w:rPr>
          <w:rFonts w:ascii="仿宋" w:hAnsi="仿宋" w:eastAsia="仿宋" w:cs="仿宋"/>
          <w:spacing w:val="4"/>
          <w:sz w:val="31"/>
          <w:szCs w:val="31"/>
        </w:rPr>
        <w:t>年项目资金增加，养老保险调基，补缴</w:t>
      </w:r>
      <w:r>
        <w:rPr>
          <w:rFonts w:ascii="仿宋" w:hAnsi="仿宋" w:eastAsia="仿宋" w:cs="仿宋"/>
          <w:spacing w:val="-58"/>
          <w:sz w:val="31"/>
          <w:szCs w:val="31"/>
        </w:rPr>
        <w:t xml:space="preserve"> </w:t>
      </w:r>
      <w:r>
        <w:rPr>
          <w:rFonts w:ascii="仿宋" w:hAnsi="仿宋" w:eastAsia="仿宋" w:cs="仿宋"/>
          <w:spacing w:val="4"/>
          <w:sz w:val="31"/>
          <w:szCs w:val="31"/>
        </w:rPr>
        <w:t>2022</w:t>
      </w:r>
      <w:r>
        <w:rPr>
          <w:rFonts w:ascii="仿宋" w:hAnsi="仿宋" w:eastAsia="仿宋" w:cs="仿宋"/>
          <w:spacing w:val="7"/>
          <w:sz w:val="31"/>
          <w:szCs w:val="31"/>
        </w:rPr>
        <w:t>年保险及公积金等。</w:t>
      </w:r>
    </w:p>
    <w:p w14:paraId="068DB64C">
      <w:pPr>
        <w:spacing w:before="1" w:line="227" w:lineRule="auto"/>
        <w:ind w:left="680"/>
        <w:rPr>
          <w:rFonts w:ascii="仿宋" w:hAnsi="仿宋" w:eastAsia="仿宋" w:cs="仿宋"/>
          <w:sz w:val="31"/>
          <w:szCs w:val="31"/>
        </w:rPr>
      </w:pPr>
      <w:r>
        <w:rPr>
          <w:rFonts w:ascii="仿宋" w:hAnsi="仿宋" w:eastAsia="仿宋" w:cs="仿宋"/>
          <w:spacing w:val="7"/>
          <w:sz w:val="31"/>
          <w:szCs w:val="31"/>
        </w:rPr>
        <w:t>（图</w:t>
      </w:r>
      <w:r>
        <w:rPr>
          <w:rFonts w:ascii="仿宋" w:hAnsi="仿宋" w:eastAsia="仿宋" w:cs="仿宋"/>
          <w:spacing w:val="-51"/>
          <w:sz w:val="31"/>
          <w:szCs w:val="31"/>
        </w:rPr>
        <w:t xml:space="preserve"> </w:t>
      </w:r>
      <w:r>
        <w:rPr>
          <w:rFonts w:ascii="仿宋" w:hAnsi="仿宋" w:eastAsia="仿宋" w:cs="仿宋"/>
          <w:spacing w:val="7"/>
          <w:sz w:val="31"/>
          <w:szCs w:val="31"/>
        </w:rPr>
        <w:t>5：一般公共预算财政拨款支出决算变动情况）</w:t>
      </w:r>
    </w:p>
    <w:p w14:paraId="1470380F">
      <w:pPr>
        <w:spacing w:before="229" w:line="4197" w:lineRule="exact"/>
        <w:ind w:firstLine="185"/>
      </w:pPr>
      <w:r>
        <w:rPr>
          <w:position w:val="-83"/>
        </w:rPr>
        <w:drawing>
          <wp:inline distT="0" distB="0" distL="0" distR="0">
            <wp:extent cx="4909820" cy="266509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30"/>
                    <a:stretch>
                      <a:fillRect/>
                    </a:stretch>
                  </pic:blipFill>
                  <pic:spPr>
                    <a:xfrm>
                      <a:off x="0" y="0"/>
                      <a:ext cx="4910001" cy="2665241"/>
                    </a:xfrm>
                    <a:prstGeom prst="rect">
                      <a:avLst/>
                    </a:prstGeom>
                  </pic:spPr>
                </pic:pic>
              </a:graphicData>
            </a:graphic>
          </wp:inline>
        </w:drawing>
      </w:r>
    </w:p>
    <w:p w14:paraId="486A903F">
      <w:pPr>
        <w:spacing w:line="4197" w:lineRule="exact"/>
        <w:sectPr>
          <w:footerReference r:id="rId10" w:type="default"/>
          <w:pgSz w:w="11906" w:h="16839"/>
          <w:pgMar w:top="1431" w:right="1785" w:bottom="884" w:left="1785" w:header="0" w:footer="720" w:gutter="0"/>
          <w:cols w:space="720" w:num="1"/>
        </w:sectPr>
      </w:pPr>
    </w:p>
    <w:p w14:paraId="232E4D7F">
      <w:pPr>
        <w:spacing w:before="167" w:line="227" w:lineRule="auto"/>
        <w:ind w:left="680"/>
        <w:outlineLvl w:val="2"/>
        <w:rPr>
          <w:rFonts w:ascii="仿宋" w:hAnsi="仿宋" w:eastAsia="仿宋" w:cs="仿宋"/>
          <w:sz w:val="31"/>
          <w:szCs w:val="31"/>
        </w:rPr>
      </w:pPr>
      <w:r>
        <w:rPr>
          <w:rFonts w:ascii="仿宋" w:hAnsi="仿宋" w:eastAsia="仿宋" w:cs="仿宋"/>
          <w:b/>
          <w:bCs/>
          <w:spacing w:val="6"/>
          <w:sz w:val="31"/>
          <w:szCs w:val="31"/>
        </w:rPr>
        <w:t>（二）一般公共预算财政拨款支出决算结构情况</w:t>
      </w:r>
    </w:p>
    <w:p w14:paraId="7F3ED383">
      <w:pPr>
        <w:spacing w:before="155" w:line="322" w:lineRule="auto"/>
        <w:ind w:left="41" w:right="16" w:firstLine="628"/>
        <w:jc w:val="both"/>
        <w:rPr>
          <w:rFonts w:ascii="仿宋" w:hAnsi="仿宋" w:eastAsia="仿宋" w:cs="仿宋"/>
          <w:sz w:val="31"/>
          <w:szCs w:val="31"/>
        </w:rPr>
      </w:pPr>
      <w:r>
        <w:rPr>
          <w:rFonts w:ascii="仿宋" w:hAnsi="仿宋" w:eastAsia="仿宋" w:cs="仿宋"/>
          <w:spacing w:val="6"/>
          <w:sz w:val="31"/>
          <w:szCs w:val="31"/>
        </w:rPr>
        <w:t>2023</w:t>
      </w:r>
      <w:r>
        <w:rPr>
          <w:rFonts w:ascii="仿宋" w:hAnsi="仿宋" w:eastAsia="仿宋" w:cs="仿宋"/>
          <w:spacing w:val="-32"/>
          <w:sz w:val="31"/>
          <w:szCs w:val="31"/>
        </w:rPr>
        <w:t xml:space="preserve"> </w:t>
      </w:r>
      <w:r>
        <w:rPr>
          <w:rFonts w:ascii="仿宋" w:hAnsi="仿宋" w:eastAsia="仿宋" w:cs="仿宋"/>
          <w:spacing w:val="6"/>
          <w:sz w:val="31"/>
          <w:szCs w:val="31"/>
        </w:rPr>
        <w:t>年度一般公共预算财政拨款支出</w:t>
      </w:r>
      <w:r>
        <w:rPr>
          <w:rFonts w:ascii="仿宋" w:hAnsi="仿宋" w:eastAsia="仿宋" w:cs="仿宋"/>
          <w:spacing w:val="-36"/>
          <w:sz w:val="31"/>
          <w:szCs w:val="31"/>
        </w:rPr>
        <w:t xml:space="preserve"> </w:t>
      </w:r>
      <w:r>
        <w:rPr>
          <w:rFonts w:ascii="仿宋" w:hAnsi="仿宋" w:eastAsia="仿宋" w:cs="仿宋"/>
          <w:spacing w:val="6"/>
          <w:sz w:val="31"/>
          <w:szCs w:val="31"/>
        </w:rPr>
        <w:t>177.87</w:t>
      </w:r>
      <w:r>
        <w:rPr>
          <w:rFonts w:ascii="仿宋" w:hAnsi="仿宋" w:eastAsia="仿宋" w:cs="仿宋"/>
          <w:spacing w:val="-49"/>
          <w:sz w:val="31"/>
          <w:szCs w:val="31"/>
        </w:rPr>
        <w:t xml:space="preserve"> </w:t>
      </w:r>
      <w:r>
        <w:rPr>
          <w:rFonts w:ascii="仿宋" w:hAnsi="仿宋" w:eastAsia="仿宋" w:cs="仿宋"/>
          <w:spacing w:val="6"/>
          <w:sz w:val="31"/>
          <w:szCs w:val="31"/>
        </w:rPr>
        <w:t>万元，主</w:t>
      </w:r>
      <w:r>
        <w:rPr>
          <w:rFonts w:ascii="仿宋" w:hAnsi="仿宋" w:eastAsia="仿宋" w:cs="仿宋"/>
          <w:spacing w:val="17"/>
          <w:sz w:val="31"/>
          <w:szCs w:val="31"/>
        </w:rPr>
        <w:t>要用于</w:t>
      </w:r>
      <w:r>
        <w:rPr>
          <w:rFonts w:ascii="仿宋" w:hAnsi="仿宋" w:eastAsia="仿宋" w:cs="仿宋"/>
          <w:spacing w:val="-63"/>
          <w:sz w:val="31"/>
          <w:szCs w:val="31"/>
        </w:rPr>
        <w:t xml:space="preserve"> </w:t>
      </w:r>
      <w:r>
        <w:rPr>
          <w:rFonts w:ascii="仿宋" w:hAnsi="仿宋" w:eastAsia="仿宋" w:cs="仿宋"/>
          <w:spacing w:val="17"/>
          <w:sz w:val="31"/>
          <w:szCs w:val="31"/>
        </w:rPr>
        <w:t>以下方面:</w:t>
      </w:r>
      <w:r>
        <w:rPr>
          <w:rFonts w:ascii="仿宋" w:hAnsi="仿宋" w:eastAsia="仿宋" w:cs="仿宋"/>
          <w:b/>
          <w:bCs/>
          <w:spacing w:val="17"/>
          <w:sz w:val="31"/>
          <w:szCs w:val="31"/>
        </w:rPr>
        <w:t>社会保</w:t>
      </w:r>
      <w:r>
        <w:rPr>
          <w:rFonts w:ascii="仿宋" w:hAnsi="仿宋" w:eastAsia="仿宋" w:cs="仿宋"/>
          <w:spacing w:val="-75"/>
          <w:sz w:val="31"/>
          <w:szCs w:val="31"/>
        </w:rPr>
        <w:t xml:space="preserve"> </w:t>
      </w:r>
      <w:r>
        <w:rPr>
          <w:rFonts w:ascii="仿宋" w:hAnsi="仿宋" w:eastAsia="仿宋" w:cs="仿宋"/>
          <w:b/>
          <w:bCs/>
          <w:spacing w:val="17"/>
          <w:sz w:val="31"/>
          <w:szCs w:val="31"/>
        </w:rPr>
        <w:t>障和就业支出</w:t>
      </w:r>
      <w:r>
        <w:rPr>
          <w:rFonts w:ascii="仿宋" w:hAnsi="仿宋" w:eastAsia="仿宋" w:cs="仿宋"/>
          <w:spacing w:val="-20"/>
          <w:sz w:val="31"/>
          <w:szCs w:val="31"/>
        </w:rPr>
        <w:t xml:space="preserve"> </w:t>
      </w:r>
      <w:r>
        <w:rPr>
          <w:rFonts w:ascii="仿宋" w:hAnsi="仿宋" w:eastAsia="仿宋" w:cs="仿宋"/>
          <w:spacing w:val="17"/>
          <w:sz w:val="31"/>
          <w:szCs w:val="31"/>
        </w:rPr>
        <w:t>21.9</w:t>
      </w:r>
      <w:r>
        <w:rPr>
          <w:rFonts w:ascii="仿宋" w:hAnsi="仿宋" w:eastAsia="仿宋" w:cs="仿宋"/>
          <w:spacing w:val="16"/>
          <w:sz w:val="31"/>
          <w:szCs w:val="31"/>
        </w:rPr>
        <w:t>9 万元</w:t>
      </w:r>
      <w:r>
        <w:rPr>
          <w:rFonts w:ascii="仿宋" w:hAnsi="仿宋" w:eastAsia="仿宋" w:cs="仿宋"/>
          <w:spacing w:val="-75"/>
          <w:sz w:val="31"/>
          <w:szCs w:val="31"/>
        </w:rPr>
        <w:t xml:space="preserve"> </w:t>
      </w:r>
      <w:r>
        <w:rPr>
          <w:rFonts w:ascii="仿宋" w:hAnsi="仿宋" w:eastAsia="仿宋" w:cs="仿宋"/>
          <w:spacing w:val="16"/>
          <w:sz w:val="31"/>
          <w:szCs w:val="31"/>
        </w:rPr>
        <w:t>，</w:t>
      </w:r>
      <w:r>
        <w:rPr>
          <w:rFonts w:ascii="仿宋" w:hAnsi="仿宋" w:eastAsia="仿宋" w:cs="仿宋"/>
          <w:spacing w:val="-34"/>
          <w:sz w:val="31"/>
          <w:szCs w:val="31"/>
        </w:rPr>
        <w:t xml:space="preserve"> </w:t>
      </w:r>
      <w:r>
        <w:rPr>
          <w:rFonts w:ascii="仿宋" w:hAnsi="仿宋" w:eastAsia="仿宋" w:cs="仿宋"/>
          <w:spacing w:val="16"/>
          <w:sz w:val="31"/>
          <w:szCs w:val="31"/>
        </w:rPr>
        <w:t>占</w:t>
      </w:r>
      <w:r>
        <w:rPr>
          <w:rFonts w:ascii="仿宋" w:hAnsi="仿宋" w:eastAsia="仿宋" w:cs="仿宋"/>
          <w:sz w:val="31"/>
          <w:szCs w:val="31"/>
        </w:rPr>
        <w:t>12.36%；</w:t>
      </w:r>
      <w:r>
        <w:rPr>
          <w:rFonts w:ascii="仿宋" w:hAnsi="仿宋" w:eastAsia="仿宋" w:cs="仿宋"/>
          <w:b/>
          <w:bCs/>
          <w:sz w:val="31"/>
          <w:szCs w:val="31"/>
        </w:rPr>
        <w:t>卫生健康支出</w:t>
      </w:r>
      <w:r>
        <w:rPr>
          <w:rFonts w:ascii="仿宋" w:hAnsi="仿宋" w:eastAsia="仿宋" w:cs="仿宋"/>
          <w:spacing w:val="-26"/>
          <w:sz w:val="31"/>
          <w:szCs w:val="31"/>
        </w:rPr>
        <w:t xml:space="preserve"> </w:t>
      </w:r>
      <w:r>
        <w:rPr>
          <w:rFonts w:ascii="仿宋" w:hAnsi="仿宋" w:eastAsia="仿宋" w:cs="仿宋"/>
          <w:sz w:val="31"/>
          <w:szCs w:val="31"/>
        </w:rPr>
        <w:t>141.5</w:t>
      </w:r>
      <w:r>
        <w:rPr>
          <w:rFonts w:ascii="仿宋" w:hAnsi="仿宋" w:eastAsia="仿宋" w:cs="仿宋"/>
          <w:spacing w:val="-53"/>
          <w:sz w:val="31"/>
          <w:szCs w:val="31"/>
        </w:rPr>
        <w:t xml:space="preserve"> </w:t>
      </w:r>
      <w:r>
        <w:rPr>
          <w:rFonts w:ascii="仿宋" w:hAnsi="仿宋" w:eastAsia="仿宋" w:cs="仿宋"/>
          <w:sz w:val="31"/>
          <w:szCs w:val="31"/>
        </w:rPr>
        <w:t>万元，占</w:t>
      </w:r>
      <w:r>
        <w:rPr>
          <w:rFonts w:ascii="仿宋" w:hAnsi="仿宋" w:eastAsia="仿宋" w:cs="仿宋"/>
          <w:spacing w:val="-54"/>
          <w:sz w:val="31"/>
          <w:szCs w:val="31"/>
        </w:rPr>
        <w:t xml:space="preserve"> </w:t>
      </w:r>
      <w:r>
        <w:rPr>
          <w:rFonts w:ascii="仿宋" w:hAnsi="仿宋" w:eastAsia="仿宋" w:cs="仿宋"/>
          <w:sz w:val="31"/>
          <w:szCs w:val="31"/>
        </w:rPr>
        <w:t>79.55%；</w:t>
      </w:r>
      <w:r>
        <w:rPr>
          <w:rFonts w:ascii="仿宋" w:hAnsi="仿宋" w:eastAsia="仿宋" w:cs="仿宋"/>
          <w:b/>
          <w:bCs/>
          <w:sz w:val="31"/>
          <w:szCs w:val="31"/>
        </w:rPr>
        <w:t>住房保障支</w:t>
      </w:r>
      <w:r>
        <w:rPr>
          <w:rFonts w:ascii="仿宋" w:hAnsi="仿宋" w:eastAsia="仿宋" w:cs="仿宋"/>
          <w:b/>
          <w:bCs/>
          <w:spacing w:val="-6"/>
          <w:sz w:val="31"/>
          <w:szCs w:val="31"/>
        </w:rPr>
        <w:t>出</w:t>
      </w:r>
      <w:r>
        <w:rPr>
          <w:rFonts w:ascii="仿宋" w:hAnsi="仿宋" w:eastAsia="仿宋" w:cs="仿宋"/>
          <w:spacing w:val="-29"/>
          <w:sz w:val="31"/>
          <w:szCs w:val="31"/>
        </w:rPr>
        <w:t xml:space="preserve"> </w:t>
      </w:r>
      <w:r>
        <w:rPr>
          <w:rFonts w:ascii="仿宋" w:hAnsi="仿宋" w:eastAsia="仿宋" w:cs="仿宋"/>
          <w:spacing w:val="-6"/>
          <w:sz w:val="31"/>
          <w:szCs w:val="31"/>
        </w:rPr>
        <w:t>14.38</w:t>
      </w:r>
      <w:r>
        <w:rPr>
          <w:rFonts w:ascii="仿宋" w:hAnsi="仿宋" w:eastAsia="仿宋" w:cs="仿宋"/>
          <w:spacing w:val="-51"/>
          <w:sz w:val="31"/>
          <w:szCs w:val="31"/>
        </w:rPr>
        <w:t xml:space="preserve"> </w:t>
      </w:r>
      <w:r>
        <w:rPr>
          <w:rFonts w:ascii="仿宋" w:hAnsi="仿宋" w:eastAsia="仿宋" w:cs="仿宋"/>
          <w:spacing w:val="-6"/>
          <w:sz w:val="31"/>
          <w:szCs w:val="31"/>
        </w:rPr>
        <w:t>万元，</w:t>
      </w:r>
      <w:r>
        <w:rPr>
          <w:rFonts w:ascii="仿宋" w:hAnsi="仿宋" w:eastAsia="仿宋" w:cs="仿宋"/>
          <w:spacing w:val="-73"/>
          <w:sz w:val="31"/>
          <w:szCs w:val="31"/>
        </w:rPr>
        <w:t xml:space="preserve"> </w:t>
      </w:r>
      <w:r>
        <w:rPr>
          <w:rFonts w:ascii="仿宋" w:hAnsi="仿宋" w:eastAsia="仿宋" w:cs="仿宋"/>
          <w:spacing w:val="-6"/>
          <w:sz w:val="31"/>
          <w:szCs w:val="31"/>
        </w:rPr>
        <w:t>占</w:t>
      </w:r>
      <w:r>
        <w:rPr>
          <w:rFonts w:ascii="仿宋" w:hAnsi="仿宋" w:eastAsia="仿宋" w:cs="仿宋"/>
          <w:spacing w:val="-63"/>
          <w:sz w:val="31"/>
          <w:szCs w:val="31"/>
        </w:rPr>
        <w:t xml:space="preserve"> </w:t>
      </w:r>
      <w:r>
        <w:rPr>
          <w:rFonts w:ascii="仿宋" w:hAnsi="仿宋" w:eastAsia="仿宋" w:cs="仿宋"/>
          <w:spacing w:val="-6"/>
          <w:sz w:val="31"/>
          <w:szCs w:val="31"/>
        </w:rPr>
        <w:t>8.09%。</w:t>
      </w:r>
    </w:p>
    <w:p w14:paraId="30A16E36">
      <w:pPr>
        <w:spacing w:line="227" w:lineRule="auto"/>
        <w:ind w:left="680"/>
        <w:rPr>
          <w:rFonts w:ascii="仿宋" w:hAnsi="仿宋" w:eastAsia="仿宋" w:cs="仿宋"/>
          <w:sz w:val="31"/>
          <w:szCs w:val="31"/>
        </w:rPr>
      </w:pPr>
      <w:r>
        <w:rPr>
          <w:rFonts w:ascii="仿宋" w:hAnsi="仿宋" w:eastAsia="仿宋" w:cs="仿宋"/>
          <w:spacing w:val="11"/>
          <w:sz w:val="31"/>
          <w:szCs w:val="31"/>
        </w:rPr>
        <w:t>（图6：一般公共预算财政拨款支出决算结构）</w:t>
      </w:r>
    </w:p>
    <w:p w14:paraId="445C4EF8">
      <w:pPr>
        <w:spacing w:line="301" w:lineRule="auto"/>
        <w:rPr>
          <w:rFonts w:ascii="Arial"/>
          <w:sz w:val="21"/>
        </w:rPr>
      </w:pPr>
    </w:p>
    <w:p w14:paraId="1B840BAC">
      <w:pPr>
        <w:spacing w:line="4056" w:lineRule="exact"/>
        <w:ind w:firstLine="315"/>
      </w:pPr>
      <w:r>
        <w:rPr>
          <w:position w:val="-81"/>
        </w:rPr>
        <w:drawing>
          <wp:inline distT="0" distB="0" distL="0" distR="0">
            <wp:extent cx="4606290" cy="257492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31"/>
                    <a:stretch>
                      <a:fillRect/>
                    </a:stretch>
                  </pic:blipFill>
                  <pic:spPr>
                    <a:xfrm>
                      <a:off x="0" y="0"/>
                      <a:ext cx="4606582" cy="2575354"/>
                    </a:xfrm>
                    <a:prstGeom prst="rect">
                      <a:avLst/>
                    </a:prstGeom>
                  </pic:spPr>
                </pic:pic>
              </a:graphicData>
            </a:graphic>
          </wp:inline>
        </w:drawing>
      </w:r>
    </w:p>
    <w:p w14:paraId="597EB254">
      <w:pPr>
        <w:spacing w:line="281" w:lineRule="auto"/>
        <w:rPr>
          <w:rFonts w:ascii="Arial"/>
          <w:sz w:val="21"/>
        </w:rPr>
      </w:pPr>
    </w:p>
    <w:p w14:paraId="0F9B2778">
      <w:pPr>
        <w:spacing w:before="101" w:line="227" w:lineRule="auto"/>
        <w:ind w:left="680"/>
        <w:outlineLvl w:val="2"/>
        <w:rPr>
          <w:rFonts w:ascii="仿宋" w:hAnsi="仿宋" w:eastAsia="仿宋" w:cs="仿宋"/>
          <w:sz w:val="31"/>
          <w:szCs w:val="31"/>
        </w:rPr>
      </w:pPr>
      <w:r>
        <w:rPr>
          <w:rFonts w:ascii="仿宋" w:hAnsi="仿宋" w:eastAsia="仿宋" w:cs="仿宋"/>
          <w:b/>
          <w:bCs/>
          <w:spacing w:val="6"/>
          <w:sz w:val="31"/>
          <w:szCs w:val="31"/>
        </w:rPr>
        <w:t>（三）一般公共预算财政拨款支出决算具体情况</w:t>
      </w:r>
    </w:p>
    <w:p w14:paraId="63295D78">
      <w:pPr>
        <w:spacing w:before="157" w:line="322" w:lineRule="auto"/>
        <w:ind w:left="40" w:right="16" w:firstLine="629"/>
        <w:outlineLvl w:val="2"/>
        <w:rPr>
          <w:rFonts w:ascii="仿宋" w:hAnsi="仿宋" w:eastAsia="仿宋" w:cs="仿宋"/>
          <w:sz w:val="31"/>
          <w:szCs w:val="31"/>
        </w:rPr>
      </w:pPr>
      <w:r>
        <w:rPr>
          <w:rFonts w:ascii="仿宋" w:hAnsi="仿宋" w:eastAsia="仿宋" w:cs="仿宋"/>
          <w:b/>
          <w:bCs/>
          <w:spacing w:val="3"/>
          <w:sz w:val="31"/>
          <w:szCs w:val="31"/>
        </w:rPr>
        <w:t>2023</w:t>
      </w:r>
      <w:r>
        <w:rPr>
          <w:rFonts w:ascii="仿宋" w:hAnsi="仿宋" w:eastAsia="仿宋" w:cs="仿宋"/>
          <w:spacing w:val="-34"/>
          <w:sz w:val="31"/>
          <w:szCs w:val="31"/>
        </w:rPr>
        <w:t xml:space="preserve"> </w:t>
      </w:r>
      <w:r>
        <w:rPr>
          <w:rFonts w:ascii="仿宋" w:hAnsi="仿宋" w:eastAsia="仿宋" w:cs="仿宋"/>
          <w:b/>
          <w:bCs/>
          <w:spacing w:val="3"/>
          <w:sz w:val="31"/>
          <w:szCs w:val="31"/>
        </w:rPr>
        <w:t>年度一般公共预算支出决算数为</w:t>
      </w:r>
      <w:r>
        <w:rPr>
          <w:rFonts w:ascii="仿宋" w:hAnsi="仿宋" w:eastAsia="仿宋" w:cs="仿宋"/>
          <w:spacing w:val="-38"/>
          <w:sz w:val="31"/>
          <w:szCs w:val="31"/>
        </w:rPr>
        <w:t xml:space="preserve"> </w:t>
      </w:r>
      <w:r>
        <w:rPr>
          <w:rFonts w:ascii="仿宋" w:hAnsi="仿宋" w:eastAsia="仿宋" w:cs="仿宋"/>
          <w:b/>
          <w:bCs/>
          <w:spacing w:val="3"/>
          <w:sz w:val="31"/>
          <w:szCs w:val="31"/>
        </w:rPr>
        <w:t>177.87</w:t>
      </w:r>
      <w:r>
        <w:rPr>
          <w:rFonts w:ascii="仿宋" w:hAnsi="仿宋" w:eastAsia="仿宋" w:cs="仿宋"/>
          <w:spacing w:val="-48"/>
          <w:sz w:val="31"/>
          <w:szCs w:val="31"/>
        </w:rPr>
        <w:t xml:space="preserve"> </w:t>
      </w:r>
      <w:r>
        <w:rPr>
          <w:rFonts w:ascii="仿宋" w:hAnsi="仿宋" w:eastAsia="仿宋" w:cs="仿宋"/>
          <w:b/>
          <w:bCs/>
          <w:spacing w:val="3"/>
          <w:sz w:val="31"/>
          <w:szCs w:val="31"/>
        </w:rPr>
        <w:t>万元</w:t>
      </w:r>
      <w:r>
        <w:rPr>
          <w:rFonts w:ascii="仿宋" w:hAnsi="仿宋" w:eastAsia="仿宋" w:cs="仿宋"/>
          <w:spacing w:val="3"/>
          <w:sz w:val="31"/>
          <w:szCs w:val="31"/>
        </w:rPr>
        <w:t>，</w:t>
      </w:r>
      <w:r>
        <w:rPr>
          <w:rFonts w:ascii="仿宋" w:hAnsi="仿宋" w:eastAsia="仿宋" w:cs="仿宋"/>
          <w:b/>
          <w:bCs/>
          <w:spacing w:val="3"/>
          <w:sz w:val="31"/>
          <w:szCs w:val="31"/>
        </w:rPr>
        <w:t>完</w:t>
      </w:r>
      <w:r>
        <w:rPr>
          <w:rFonts w:ascii="仿宋" w:hAnsi="仿宋" w:eastAsia="仿宋" w:cs="仿宋"/>
          <w:b/>
          <w:bCs/>
          <w:spacing w:val="-1"/>
          <w:sz w:val="31"/>
          <w:szCs w:val="31"/>
        </w:rPr>
        <w:t>成预算</w:t>
      </w:r>
      <w:r>
        <w:rPr>
          <w:rFonts w:ascii="仿宋" w:hAnsi="仿宋" w:eastAsia="仿宋" w:cs="仿宋"/>
          <w:spacing w:val="-38"/>
          <w:sz w:val="31"/>
          <w:szCs w:val="31"/>
        </w:rPr>
        <w:t xml:space="preserve"> </w:t>
      </w:r>
      <w:r>
        <w:rPr>
          <w:rFonts w:ascii="仿宋" w:hAnsi="仿宋" w:eastAsia="仿宋" w:cs="仿宋"/>
          <w:b/>
          <w:bCs/>
          <w:spacing w:val="-1"/>
          <w:sz w:val="31"/>
          <w:szCs w:val="31"/>
        </w:rPr>
        <w:t>100%。其中：</w:t>
      </w:r>
    </w:p>
    <w:p w14:paraId="12DE2A2D">
      <w:pPr>
        <w:spacing w:before="3" w:line="321" w:lineRule="auto"/>
        <w:ind w:left="37" w:right="16" w:firstLine="651"/>
        <w:rPr>
          <w:rFonts w:ascii="仿宋" w:hAnsi="仿宋" w:eastAsia="仿宋" w:cs="仿宋"/>
          <w:sz w:val="31"/>
          <w:szCs w:val="31"/>
        </w:rPr>
      </w:pPr>
      <w:r>
        <w:rPr>
          <w:rFonts w:ascii="仿宋" w:hAnsi="仿宋" w:eastAsia="仿宋" w:cs="仿宋"/>
          <w:b/>
          <w:bCs/>
          <w:spacing w:val="17"/>
          <w:sz w:val="31"/>
          <w:szCs w:val="31"/>
        </w:rPr>
        <w:t>1.社会保障和就业支出（类）行政事业单位养老支出</w:t>
      </w:r>
      <w:r>
        <w:rPr>
          <w:rFonts w:ascii="仿宋" w:hAnsi="仿宋" w:eastAsia="仿宋" w:cs="仿宋"/>
          <w:b/>
          <w:bCs/>
          <w:spacing w:val="4"/>
          <w:sz w:val="31"/>
          <w:szCs w:val="31"/>
        </w:rPr>
        <w:t>（款）行政单位离退休（项）:</w:t>
      </w:r>
      <w:r>
        <w:rPr>
          <w:rFonts w:ascii="仿宋" w:hAnsi="仿宋" w:eastAsia="仿宋" w:cs="仿宋"/>
          <w:spacing w:val="4"/>
          <w:sz w:val="31"/>
          <w:szCs w:val="31"/>
        </w:rPr>
        <w:t>支出决算为</w:t>
      </w:r>
      <w:r>
        <w:rPr>
          <w:rFonts w:ascii="仿宋" w:hAnsi="仿宋" w:eastAsia="仿宋" w:cs="仿宋"/>
          <w:spacing w:val="-43"/>
          <w:sz w:val="31"/>
          <w:szCs w:val="31"/>
        </w:rPr>
        <w:t xml:space="preserve"> </w:t>
      </w:r>
      <w:r>
        <w:rPr>
          <w:rFonts w:ascii="仿宋" w:hAnsi="仿宋" w:eastAsia="仿宋" w:cs="仿宋"/>
          <w:spacing w:val="4"/>
          <w:sz w:val="31"/>
          <w:szCs w:val="31"/>
        </w:rPr>
        <w:t>3.01</w:t>
      </w:r>
      <w:r>
        <w:rPr>
          <w:rFonts w:ascii="仿宋" w:hAnsi="仿宋" w:eastAsia="仿宋" w:cs="仿宋"/>
          <w:spacing w:val="-51"/>
          <w:sz w:val="31"/>
          <w:szCs w:val="31"/>
        </w:rPr>
        <w:t xml:space="preserve"> </w:t>
      </w:r>
      <w:r>
        <w:rPr>
          <w:rFonts w:ascii="仿宋" w:hAnsi="仿宋" w:eastAsia="仿宋" w:cs="仿宋"/>
          <w:spacing w:val="4"/>
          <w:sz w:val="31"/>
          <w:szCs w:val="31"/>
        </w:rPr>
        <w:t>万元，完成</w:t>
      </w:r>
      <w:r>
        <w:rPr>
          <w:rFonts w:ascii="仿宋" w:hAnsi="仿宋" w:eastAsia="仿宋" w:cs="仿宋"/>
          <w:spacing w:val="-3"/>
          <w:sz w:val="31"/>
          <w:szCs w:val="31"/>
        </w:rPr>
        <w:t>预算</w:t>
      </w:r>
      <w:r>
        <w:rPr>
          <w:rFonts w:ascii="仿宋" w:hAnsi="仿宋" w:eastAsia="仿宋" w:cs="仿宋"/>
          <w:spacing w:val="-39"/>
          <w:sz w:val="31"/>
          <w:szCs w:val="31"/>
        </w:rPr>
        <w:t xml:space="preserve"> </w:t>
      </w:r>
      <w:r>
        <w:rPr>
          <w:rFonts w:ascii="仿宋" w:hAnsi="仿宋" w:eastAsia="仿宋" w:cs="仿宋"/>
          <w:spacing w:val="-3"/>
          <w:sz w:val="31"/>
          <w:szCs w:val="31"/>
        </w:rPr>
        <w:t>100%。</w:t>
      </w:r>
    </w:p>
    <w:p w14:paraId="3043D7F6">
      <w:pPr>
        <w:spacing w:before="3" w:line="321" w:lineRule="auto"/>
        <w:ind w:left="35" w:right="13" w:firstLine="634"/>
        <w:rPr>
          <w:rFonts w:ascii="仿宋" w:hAnsi="仿宋" w:eastAsia="仿宋" w:cs="仿宋"/>
          <w:sz w:val="31"/>
          <w:szCs w:val="31"/>
        </w:rPr>
      </w:pPr>
      <w:r>
        <w:rPr>
          <w:rFonts w:ascii="仿宋" w:hAnsi="仿宋" w:eastAsia="仿宋" w:cs="仿宋"/>
          <w:b/>
          <w:bCs/>
          <w:spacing w:val="18"/>
          <w:sz w:val="31"/>
          <w:szCs w:val="31"/>
        </w:rPr>
        <w:t>2.社会保障和就业支出（类）行政事业单位养老支出</w:t>
      </w:r>
      <w:r>
        <w:rPr>
          <w:rFonts w:ascii="仿宋" w:hAnsi="仿宋" w:eastAsia="仿宋" w:cs="仿宋"/>
          <w:b/>
          <w:bCs/>
          <w:spacing w:val="9"/>
          <w:sz w:val="31"/>
          <w:szCs w:val="31"/>
        </w:rPr>
        <w:t>（款）机关事业单位基本养老保险缴费支出（项）</w:t>
      </w:r>
      <w:r>
        <w:rPr>
          <w:rFonts w:ascii="仿宋" w:hAnsi="仿宋" w:eastAsia="仿宋" w:cs="仿宋"/>
          <w:spacing w:val="-85"/>
          <w:sz w:val="31"/>
          <w:szCs w:val="31"/>
        </w:rPr>
        <w:t xml:space="preserve"> </w:t>
      </w:r>
      <w:r>
        <w:rPr>
          <w:rFonts w:ascii="仿宋" w:hAnsi="仿宋" w:eastAsia="仿宋" w:cs="仿宋"/>
          <w:b/>
          <w:bCs/>
          <w:spacing w:val="9"/>
          <w:sz w:val="31"/>
          <w:szCs w:val="31"/>
        </w:rPr>
        <w:t>:</w:t>
      </w:r>
      <w:r>
        <w:rPr>
          <w:rFonts w:ascii="仿宋" w:hAnsi="仿宋" w:eastAsia="仿宋" w:cs="仿宋"/>
          <w:spacing w:val="9"/>
          <w:sz w:val="31"/>
          <w:szCs w:val="31"/>
        </w:rPr>
        <w:t>支出决</w:t>
      </w:r>
      <w:r>
        <w:rPr>
          <w:rFonts w:ascii="仿宋" w:hAnsi="仿宋" w:eastAsia="仿宋" w:cs="仿宋"/>
          <w:sz w:val="31"/>
          <w:szCs w:val="31"/>
        </w:rPr>
        <w:t>算为</w:t>
      </w:r>
      <w:r>
        <w:rPr>
          <w:rFonts w:ascii="仿宋" w:hAnsi="仿宋" w:eastAsia="仿宋" w:cs="仿宋"/>
          <w:spacing w:val="-22"/>
          <w:sz w:val="31"/>
          <w:szCs w:val="31"/>
        </w:rPr>
        <w:t xml:space="preserve"> </w:t>
      </w:r>
      <w:r>
        <w:rPr>
          <w:rFonts w:ascii="仿宋" w:hAnsi="仿宋" w:eastAsia="仿宋" w:cs="仿宋"/>
          <w:sz w:val="31"/>
          <w:szCs w:val="31"/>
        </w:rPr>
        <w:t>18.98</w:t>
      </w:r>
      <w:r>
        <w:rPr>
          <w:rFonts w:ascii="仿宋" w:hAnsi="仿宋" w:eastAsia="仿宋" w:cs="仿宋"/>
          <w:spacing w:val="-51"/>
          <w:sz w:val="31"/>
          <w:szCs w:val="31"/>
        </w:rPr>
        <w:t xml:space="preserve"> </w:t>
      </w:r>
      <w:r>
        <w:rPr>
          <w:rFonts w:ascii="仿宋" w:hAnsi="仿宋" w:eastAsia="仿宋" w:cs="仿宋"/>
          <w:sz w:val="31"/>
          <w:szCs w:val="31"/>
        </w:rPr>
        <w:t>万元，完成预算</w:t>
      </w:r>
      <w:r>
        <w:rPr>
          <w:rFonts w:ascii="仿宋" w:hAnsi="仿宋" w:eastAsia="仿宋" w:cs="仿宋"/>
          <w:spacing w:val="-41"/>
          <w:sz w:val="31"/>
          <w:szCs w:val="31"/>
        </w:rPr>
        <w:t xml:space="preserve"> </w:t>
      </w:r>
      <w:r>
        <w:rPr>
          <w:rFonts w:ascii="仿宋" w:hAnsi="仿宋" w:eastAsia="仿宋" w:cs="仿宋"/>
          <w:sz w:val="31"/>
          <w:szCs w:val="31"/>
        </w:rPr>
        <w:t>100%。</w:t>
      </w:r>
    </w:p>
    <w:p w14:paraId="577BA7AF">
      <w:pPr>
        <w:spacing w:before="1" w:line="227" w:lineRule="auto"/>
        <w:ind w:right="17"/>
        <w:jc w:val="right"/>
        <w:rPr>
          <w:rFonts w:ascii="仿宋" w:hAnsi="仿宋" w:eastAsia="仿宋" w:cs="仿宋"/>
          <w:sz w:val="31"/>
          <w:szCs w:val="31"/>
        </w:rPr>
      </w:pPr>
      <w:r>
        <w:rPr>
          <w:rFonts w:ascii="仿宋" w:hAnsi="仿宋" w:eastAsia="仿宋" w:cs="仿宋"/>
          <w:b/>
          <w:bCs/>
          <w:spacing w:val="-24"/>
          <w:sz w:val="31"/>
          <w:szCs w:val="31"/>
        </w:rPr>
        <w:t>3.卫生健康支出（类）公共卫生（款）卫生监督机构（项）:</w:t>
      </w:r>
    </w:p>
    <w:p w14:paraId="512067C8">
      <w:pPr>
        <w:spacing w:before="158" w:line="227" w:lineRule="auto"/>
        <w:ind w:left="35"/>
        <w:rPr>
          <w:rFonts w:ascii="仿宋" w:hAnsi="仿宋" w:eastAsia="仿宋" w:cs="仿宋"/>
          <w:sz w:val="31"/>
          <w:szCs w:val="31"/>
        </w:rPr>
      </w:pPr>
      <w:r>
        <w:rPr>
          <w:rFonts w:ascii="仿宋" w:hAnsi="仿宋" w:eastAsia="仿宋" w:cs="仿宋"/>
          <w:spacing w:val="2"/>
          <w:sz w:val="31"/>
          <w:szCs w:val="31"/>
        </w:rPr>
        <w:t>支出决算为</w:t>
      </w:r>
      <w:r>
        <w:rPr>
          <w:rFonts w:ascii="仿宋" w:hAnsi="仿宋" w:eastAsia="仿宋" w:cs="仿宋"/>
          <w:spacing w:val="-32"/>
          <w:sz w:val="31"/>
          <w:szCs w:val="31"/>
        </w:rPr>
        <w:t xml:space="preserve"> </w:t>
      </w:r>
      <w:r>
        <w:rPr>
          <w:rFonts w:ascii="仿宋" w:hAnsi="仿宋" w:eastAsia="仿宋" w:cs="仿宋"/>
          <w:spacing w:val="2"/>
          <w:sz w:val="31"/>
          <w:szCs w:val="31"/>
        </w:rPr>
        <w:t>126.51</w:t>
      </w:r>
      <w:r>
        <w:rPr>
          <w:rFonts w:ascii="仿宋" w:hAnsi="仿宋" w:eastAsia="仿宋" w:cs="仿宋"/>
          <w:spacing w:val="-54"/>
          <w:sz w:val="31"/>
          <w:szCs w:val="31"/>
        </w:rPr>
        <w:t xml:space="preserve"> </w:t>
      </w:r>
      <w:r>
        <w:rPr>
          <w:rFonts w:ascii="仿宋" w:hAnsi="仿宋" w:eastAsia="仿宋" w:cs="仿宋"/>
          <w:spacing w:val="2"/>
          <w:sz w:val="31"/>
          <w:szCs w:val="31"/>
        </w:rPr>
        <w:t>万元，完成预算</w:t>
      </w:r>
      <w:r>
        <w:rPr>
          <w:rFonts w:ascii="仿宋" w:hAnsi="仿宋" w:eastAsia="仿宋" w:cs="仿宋"/>
          <w:spacing w:val="-38"/>
          <w:sz w:val="31"/>
          <w:szCs w:val="31"/>
        </w:rPr>
        <w:t xml:space="preserve"> </w:t>
      </w:r>
      <w:r>
        <w:rPr>
          <w:rFonts w:ascii="仿宋" w:hAnsi="仿宋" w:eastAsia="仿宋" w:cs="仿宋"/>
          <w:spacing w:val="2"/>
          <w:sz w:val="31"/>
          <w:szCs w:val="31"/>
        </w:rPr>
        <w:t>100%。</w:t>
      </w:r>
    </w:p>
    <w:p w14:paraId="1190597C">
      <w:pPr>
        <w:spacing w:line="227" w:lineRule="auto"/>
        <w:rPr>
          <w:rFonts w:ascii="仿宋" w:hAnsi="仿宋" w:eastAsia="仿宋" w:cs="仿宋"/>
          <w:sz w:val="31"/>
          <w:szCs w:val="31"/>
        </w:rPr>
        <w:sectPr>
          <w:footerReference r:id="rId11" w:type="default"/>
          <w:pgSz w:w="11906" w:h="16839"/>
          <w:pgMar w:top="1431" w:right="1785" w:bottom="886" w:left="1785" w:header="0" w:footer="720" w:gutter="0"/>
          <w:cols w:space="720" w:num="1"/>
        </w:sectPr>
      </w:pPr>
    </w:p>
    <w:p w14:paraId="576BBEE7">
      <w:pPr>
        <w:spacing w:before="166" w:line="322" w:lineRule="auto"/>
        <w:ind w:left="44" w:right="105" w:firstLine="620"/>
        <w:rPr>
          <w:rFonts w:ascii="仿宋" w:hAnsi="仿宋" w:eastAsia="仿宋" w:cs="仿宋"/>
          <w:sz w:val="31"/>
          <w:szCs w:val="31"/>
        </w:rPr>
      </w:pPr>
      <w:bookmarkStart w:id="13" w:name="bookmark36"/>
      <w:bookmarkEnd w:id="13"/>
      <w:r>
        <w:rPr>
          <w:rFonts w:ascii="仿宋" w:hAnsi="仿宋" w:eastAsia="仿宋" w:cs="仿宋"/>
          <w:b/>
          <w:bCs/>
          <w:spacing w:val="5"/>
          <w:sz w:val="31"/>
          <w:szCs w:val="31"/>
        </w:rPr>
        <w:t>4.卫生健康支出（类）公共卫生（款）基本公共卫生服</w:t>
      </w:r>
      <w:r>
        <w:rPr>
          <w:rFonts w:ascii="仿宋" w:hAnsi="仿宋" w:eastAsia="仿宋" w:cs="仿宋"/>
          <w:b/>
          <w:bCs/>
          <w:spacing w:val="3"/>
          <w:sz w:val="31"/>
          <w:szCs w:val="31"/>
        </w:rPr>
        <w:t>务（项）:</w:t>
      </w:r>
      <w:r>
        <w:rPr>
          <w:rFonts w:ascii="仿宋" w:hAnsi="仿宋" w:eastAsia="仿宋" w:cs="仿宋"/>
          <w:spacing w:val="3"/>
          <w:sz w:val="31"/>
          <w:szCs w:val="31"/>
        </w:rPr>
        <w:t>支出决算为</w:t>
      </w:r>
      <w:r>
        <w:rPr>
          <w:rFonts w:ascii="仿宋" w:hAnsi="仿宋" w:eastAsia="仿宋" w:cs="仿宋"/>
          <w:spacing w:val="-52"/>
          <w:sz w:val="31"/>
          <w:szCs w:val="31"/>
        </w:rPr>
        <w:t xml:space="preserve"> </w:t>
      </w:r>
      <w:r>
        <w:rPr>
          <w:rFonts w:ascii="仿宋" w:hAnsi="仿宋" w:eastAsia="仿宋" w:cs="仿宋"/>
          <w:spacing w:val="3"/>
          <w:sz w:val="31"/>
          <w:szCs w:val="31"/>
        </w:rPr>
        <w:t>5.8</w:t>
      </w:r>
      <w:r>
        <w:rPr>
          <w:rFonts w:ascii="仿宋" w:hAnsi="仿宋" w:eastAsia="仿宋" w:cs="仿宋"/>
          <w:spacing w:val="-51"/>
          <w:sz w:val="31"/>
          <w:szCs w:val="31"/>
        </w:rPr>
        <w:t xml:space="preserve"> </w:t>
      </w:r>
      <w:r>
        <w:rPr>
          <w:rFonts w:ascii="仿宋" w:hAnsi="仿宋" w:eastAsia="仿宋" w:cs="仿宋"/>
          <w:spacing w:val="3"/>
          <w:sz w:val="31"/>
          <w:szCs w:val="31"/>
        </w:rPr>
        <w:t>万元，完成预算</w:t>
      </w:r>
      <w:r>
        <w:rPr>
          <w:rFonts w:ascii="仿宋" w:hAnsi="仿宋" w:eastAsia="仿宋" w:cs="仿宋"/>
          <w:spacing w:val="-40"/>
          <w:sz w:val="31"/>
          <w:szCs w:val="31"/>
        </w:rPr>
        <w:t xml:space="preserve"> </w:t>
      </w:r>
      <w:r>
        <w:rPr>
          <w:rFonts w:ascii="仿宋" w:hAnsi="仿宋" w:eastAsia="仿宋" w:cs="仿宋"/>
          <w:spacing w:val="3"/>
          <w:sz w:val="31"/>
          <w:szCs w:val="31"/>
        </w:rPr>
        <w:t>100%。</w:t>
      </w:r>
    </w:p>
    <w:p w14:paraId="1306137F">
      <w:pPr>
        <w:spacing w:before="1" w:line="321" w:lineRule="auto"/>
        <w:ind w:left="36" w:right="105" w:firstLine="636"/>
        <w:rPr>
          <w:rFonts w:ascii="仿宋" w:hAnsi="仿宋" w:eastAsia="仿宋" w:cs="仿宋"/>
          <w:sz w:val="31"/>
          <w:szCs w:val="31"/>
        </w:rPr>
      </w:pPr>
      <w:r>
        <w:rPr>
          <w:rFonts w:ascii="仿宋" w:hAnsi="仿宋" w:eastAsia="仿宋" w:cs="仿宋"/>
          <w:b/>
          <w:bCs/>
          <w:spacing w:val="5"/>
          <w:sz w:val="31"/>
          <w:szCs w:val="31"/>
        </w:rPr>
        <w:t>5.卫生健康支出（类）行政事业单位医疗（款）行</w:t>
      </w:r>
      <w:r>
        <w:rPr>
          <w:rFonts w:ascii="仿宋" w:hAnsi="仿宋" w:eastAsia="仿宋" w:cs="仿宋"/>
          <w:b/>
          <w:bCs/>
          <w:spacing w:val="4"/>
          <w:sz w:val="31"/>
          <w:szCs w:val="31"/>
        </w:rPr>
        <w:t>政单位医疗（项）:</w:t>
      </w:r>
      <w:r>
        <w:rPr>
          <w:rFonts w:ascii="仿宋" w:hAnsi="仿宋" w:eastAsia="仿宋" w:cs="仿宋"/>
          <w:spacing w:val="4"/>
          <w:sz w:val="31"/>
          <w:szCs w:val="31"/>
        </w:rPr>
        <w:t>支出决算为</w:t>
      </w:r>
      <w:r>
        <w:rPr>
          <w:rFonts w:ascii="仿宋" w:hAnsi="仿宋" w:eastAsia="仿宋" w:cs="仿宋"/>
          <w:spacing w:val="-61"/>
          <w:sz w:val="31"/>
          <w:szCs w:val="31"/>
        </w:rPr>
        <w:t xml:space="preserve"> </w:t>
      </w:r>
      <w:r>
        <w:rPr>
          <w:rFonts w:ascii="仿宋" w:hAnsi="仿宋" w:eastAsia="仿宋" w:cs="仿宋"/>
          <w:spacing w:val="4"/>
          <w:sz w:val="31"/>
          <w:szCs w:val="31"/>
        </w:rPr>
        <w:t>8</w:t>
      </w:r>
      <w:r>
        <w:rPr>
          <w:rFonts w:ascii="仿宋" w:hAnsi="仿宋" w:eastAsia="仿宋" w:cs="仿宋"/>
          <w:spacing w:val="-51"/>
          <w:sz w:val="31"/>
          <w:szCs w:val="31"/>
        </w:rPr>
        <w:t xml:space="preserve"> </w:t>
      </w:r>
      <w:r>
        <w:rPr>
          <w:rFonts w:ascii="仿宋" w:hAnsi="仿宋" w:eastAsia="仿宋" w:cs="仿宋"/>
          <w:spacing w:val="4"/>
          <w:sz w:val="31"/>
          <w:szCs w:val="31"/>
        </w:rPr>
        <w:t>万元，完成预算</w:t>
      </w:r>
      <w:r>
        <w:rPr>
          <w:rFonts w:ascii="仿宋" w:hAnsi="仿宋" w:eastAsia="仿宋" w:cs="仿宋"/>
          <w:spacing w:val="-38"/>
          <w:sz w:val="31"/>
          <w:szCs w:val="31"/>
        </w:rPr>
        <w:t xml:space="preserve"> </w:t>
      </w:r>
      <w:r>
        <w:rPr>
          <w:rFonts w:ascii="仿宋" w:hAnsi="仿宋" w:eastAsia="仿宋" w:cs="仿宋"/>
          <w:spacing w:val="4"/>
          <w:sz w:val="31"/>
          <w:szCs w:val="31"/>
        </w:rPr>
        <w:t>10</w:t>
      </w:r>
      <w:r>
        <w:rPr>
          <w:rFonts w:ascii="仿宋" w:hAnsi="仿宋" w:eastAsia="仿宋" w:cs="仿宋"/>
          <w:spacing w:val="3"/>
          <w:sz w:val="31"/>
          <w:szCs w:val="31"/>
        </w:rPr>
        <w:t>0%。</w:t>
      </w:r>
    </w:p>
    <w:p w14:paraId="025C3718">
      <w:pPr>
        <w:spacing w:before="1" w:line="321" w:lineRule="auto"/>
        <w:ind w:left="62" w:right="105" w:firstLine="606"/>
        <w:rPr>
          <w:rFonts w:ascii="仿宋" w:hAnsi="仿宋" w:eastAsia="仿宋" w:cs="仿宋"/>
          <w:sz w:val="31"/>
          <w:szCs w:val="31"/>
        </w:rPr>
      </w:pPr>
      <w:r>
        <w:rPr>
          <w:rFonts w:ascii="仿宋" w:hAnsi="仿宋" w:eastAsia="仿宋" w:cs="仿宋"/>
          <w:b/>
          <w:bCs/>
          <w:spacing w:val="5"/>
          <w:sz w:val="31"/>
          <w:szCs w:val="31"/>
        </w:rPr>
        <w:t>6.卫生健康支出（类）行政事业单位医疗（款）公务员</w:t>
      </w:r>
      <w:r>
        <w:rPr>
          <w:rFonts w:ascii="仿宋" w:hAnsi="仿宋" w:eastAsia="仿宋" w:cs="仿宋"/>
          <w:b/>
          <w:bCs/>
          <w:spacing w:val="2"/>
          <w:sz w:val="31"/>
          <w:szCs w:val="31"/>
        </w:rPr>
        <w:t>医疗补助（项）:</w:t>
      </w:r>
      <w:r>
        <w:rPr>
          <w:rFonts w:ascii="仿宋" w:hAnsi="仿宋" w:eastAsia="仿宋" w:cs="仿宋"/>
          <w:spacing w:val="2"/>
          <w:sz w:val="31"/>
          <w:szCs w:val="31"/>
        </w:rPr>
        <w:t>支出决算为</w:t>
      </w:r>
      <w:r>
        <w:rPr>
          <w:rFonts w:ascii="仿宋" w:hAnsi="仿宋" w:eastAsia="仿宋" w:cs="仿宋"/>
          <w:spacing w:val="-25"/>
          <w:sz w:val="31"/>
          <w:szCs w:val="31"/>
        </w:rPr>
        <w:t xml:space="preserve"> </w:t>
      </w:r>
      <w:r>
        <w:rPr>
          <w:rFonts w:ascii="仿宋" w:hAnsi="仿宋" w:eastAsia="仿宋" w:cs="仿宋"/>
          <w:spacing w:val="2"/>
          <w:sz w:val="31"/>
          <w:szCs w:val="31"/>
        </w:rPr>
        <w:t>1.19</w:t>
      </w:r>
      <w:r>
        <w:rPr>
          <w:rFonts w:ascii="仿宋" w:hAnsi="仿宋" w:eastAsia="仿宋" w:cs="仿宋"/>
          <w:spacing w:val="-51"/>
          <w:sz w:val="31"/>
          <w:szCs w:val="31"/>
        </w:rPr>
        <w:t xml:space="preserve"> </w:t>
      </w:r>
      <w:r>
        <w:rPr>
          <w:rFonts w:ascii="仿宋" w:hAnsi="仿宋" w:eastAsia="仿宋" w:cs="仿宋"/>
          <w:spacing w:val="2"/>
          <w:sz w:val="31"/>
          <w:szCs w:val="31"/>
        </w:rPr>
        <w:t>万元，完成预算</w:t>
      </w:r>
      <w:r>
        <w:rPr>
          <w:rFonts w:ascii="仿宋" w:hAnsi="仿宋" w:eastAsia="仿宋" w:cs="仿宋"/>
          <w:spacing w:val="-38"/>
          <w:sz w:val="31"/>
          <w:szCs w:val="31"/>
        </w:rPr>
        <w:t xml:space="preserve"> </w:t>
      </w:r>
      <w:r>
        <w:rPr>
          <w:rFonts w:ascii="仿宋" w:hAnsi="仿宋" w:eastAsia="仿宋" w:cs="仿宋"/>
          <w:spacing w:val="2"/>
          <w:sz w:val="31"/>
          <w:szCs w:val="31"/>
        </w:rPr>
        <w:t>100%。</w:t>
      </w:r>
    </w:p>
    <w:p w14:paraId="705A915E">
      <w:pPr>
        <w:spacing w:before="2" w:line="321" w:lineRule="auto"/>
        <w:ind w:left="39" w:right="107" w:firstLine="634"/>
        <w:rPr>
          <w:rFonts w:ascii="仿宋" w:hAnsi="仿宋" w:eastAsia="仿宋" w:cs="仿宋"/>
          <w:sz w:val="31"/>
          <w:szCs w:val="31"/>
        </w:rPr>
      </w:pPr>
      <w:r>
        <w:rPr>
          <w:rFonts w:ascii="仿宋" w:hAnsi="仿宋" w:eastAsia="仿宋" w:cs="仿宋"/>
          <w:b/>
          <w:bCs/>
          <w:spacing w:val="5"/>
          <w:sz w:val="31"/>
          <w:szCs w:val="31"/>
        </w:rPr>
        <w:t>7.住房保障支出（类）住房改革支出（款</w:t>
      </w:r>
      <w:r>
        <w:rPr>
          <w:rFonts w:ascii="仿宋" w:hAnsi="仿宋" w:eastAsia="仿宋" w:cs="仿宋"/>
          <w:b/>
          <w:bCs/>
          <w:spacing w:val="4"/>
          <w:sz w:val="31"/>
          <w:szCs w:val="31"/>
        </w:rPr>
        <w:t>）住房公积金</w:t>
      </w:r>
      <w:r>
        <w:rPr>
          <w:rFonts w:ascii="仿宋" w:hAnsi="仿宋" w:eastAsia="仿宋" w:cs="仿宋"/>
          <w:b/>
          <w:bCs/>
          <w:spacing w:val="2"/>
          <w:sz w:val="31"/>
          <w:szCs w:val="31"/>
        </w:rPr>
        <w:t>（项）:</w:t>
      </w:r>
      <w:r>
        <w:rPr>
          <w:rFonts w:ascii="仿宋" w:hAnsi="仿宋" w:eastAsia="仿宋" w:cs="仿宋"/>
          <w:spacing w:val="2"/>
          <w:sz w:val="31"/>
          <w:szCs w:val="31"/>
        </w:rPr>
        <w:t>支出决算为</w:t>
      </w:r>
      <w:r>
        <w:rPr>
          <w:rFonts w:ascii="仿宋" w:hAnsi="仿宋" w:eastAsia="仿宋" w:cs="仿宋"/>
          <w:spacing w:val="-21"/>
          <w:sz w:val="31"/>
          <w:szCs w:val="31"/>
        </w:rPr>
        <w:t xml:space="preserve"> </w:t>
      </w:r>
      <w:r>
        <w:rPr>
          <w:rFonts w:ascii="仿宋" w:hAnsi="仿宋" w:eastAsia="仿宋" w:cs="仿宋"/>
          <w:spacing w:val="2"/>
          <w:sz w:val="31"/>
          <w:szCs w:val="31"/>
        </w:rPr>
        <w:t>14.38</w:t>
      </w:r>
      <w:r>
        <w:rPr>
          <w:rFonts w:ascii="仿宋" w:hAnsi="仿宋" w:eastAsia="仿宋" w:cs="仿宋"/>
          <w:spacing w:val="-53"/>
          <w:sz w:val="31"/>
          <w:szCs w:val="31"/>
        </w:rPr>
        <w:t xml:space="preserve"> </w:t>
      </w:r>
      <w:r>
        <w:rPr>
          <w:rFonts w:ascii="仿宋" w:hAnsi="仿宋" w:eastAsia="仿宋" w:cs="仿宋"/>
          <w:spacing w:val="2"/>
          <w:sz w:val="31"/>
          <w:szCs w:val="31"/>
        </w:rPr>
        <w:t>万元，完成预算</w:t>
      </w:r>
      <w:r>
        <w:rPr>
          <w:rFonts w:ascii="仿宋" w:hAnsi="仿宋" w:eastAsia="仿宋" w:cs="仿宋"/>
          <w:spacing w:val="-39"/>
          <w:sz w:val="31"/>
          <w:szCs w:val="31"/>
        </w:rPr>
        <w:t xml:space="preserve"> </w:t>
      </w:r>
      <w:r>
        <w:rPr>
          <w:rFonts w:ascii="仿宋" w:hAnsi="仿宋" w:eastAsia="仿宋" w:cs="仿宋"/>
          <w:spacing w:val="2"/>
          <w:sz w:val="31"/>
          <w:szCs w:val="31"/>
        </w:rPr>
        <w:t>100%。</w:t>
      </w:r>
    </w:p>
    <w:p w14:paraId="0E37D44E">
      <w:pPr>
        <w:spacing w:line="226" w:lineRule="auto"/>
        <w:ind w:left="677"/>
        <w:outlineLvl w:val="1"/>
        <w:rPr>
          <w:rFonts w:ascii="黑体" w:hAnsi="黑体" w:eastAsia="黑体" w:cs="黑体"/>
          <w:sz w:val="31"/>
          <w:szCs w:val="31"/>
        </w:rPr>
      </w:pPr>
      <w:bookmarkStart w:id="14" w:name="bookmark11"/>
      <w:bookmarkEnd w:id="14"/>
      <w:r>
        <w:rPr>
          <w:rFonts w:ascii="黑体" w:hAnsi="黑体" w:eastAsia="黑体" w:cs="黑体"/>
          <w:spacing w:val="8"/>
          <w:sz w:val="31"/>
          <w:szCs w:val="31"/>
        </w:rPr>
        <w:t>六</w:t>
      </w:r>
      <w:r>
        <w:rPr>
          <w:rFonts w:ascii="黑体" w:hAnsi="黑体" w:eastAsia="黑体" w:cs="黑体"/>
          <w:b/>
          <w:bCs/>
          <w:spacing w:val="8"/>
          <w:sz w:val="31"/>
          <w:szCs w:val="31"/>
        </w:rPr>
        <w:t>、一</w:t>
      </w:r>
      <w:r>
        <w:rPr>
          <w:rFonts w:ascii="黑体" w:hAnsi="黑体" w:eastAsia="黑体" w:cs="黑体"/>
          <w:spacing w:val="8"/>
          <w:sz w:val="31"/>
          <w:szCs w:val="31"/>
        </w:rPr>
        <w:t>般公共预算财政拨款基本支出决算情况说明</w:t>
      </w:r>
    </w:p>
    <w:p w14:paraId="5E8D0795">
      <w:pPr>
        <w:spacing w:before="159" w:line="322" w:lineRule="auto"/>
        <w:ind w:left="37" w:right="14" w:firstLine="636"/>
        <w:rPr>
          <w:rFonts w:ascii="仿宋" w:hAnsi="仿宋" w:eastAsia="仿宋" w:cs="仿宋"/>
          <w:sz w:val="31"/>
          <w:szCs w:val="31"/>
        </w:rPr>
      </w:pPr>
      <w:r>
        <w:rPr>
          <w:rFonts w:ascii="仿宋" w:hAnsi="仿宋" w:eastAsia="仿宋" w:cs="仿宋"/>
          <w:spacing w:val="5"/>
          <w:sz w:val="31"/>
          <w:szCs w:val="31"/>
        </w:rPr>
        <w:t>2023</w:t>
      </w:r>
      <w:r>
        <w:rPr>
          <w:rFonts w:ascii="仿宋" w:hAnsi="仿宋" w:eastAsia="仿宋" w:cs="仿宋"/>
          <w:spacing w:val="-79"/>
          <w:sz w:val="31"/>
          <w:szCs w:val="31"/>
        </w:rPr>
        <w:t xml:space="preserve"> </w:t>
      </w:r>
      <w:r>
        <w:rPr>
          <w:rFonts w:ascii="仿宋" w:hAnsi="仿宋" w:eastAsia="仿宋" w:cs="仿宋"/>
          <w:spacing w:val="5"/>
          <w:sz w:val="31"/>
          <w:szCs w:val="31"/>
        </w:rPr>
        <w:t>年度一般公共预算财政拨款基本支出166.49</w:t>
      </w:r>
      <w:r>
        <w:rPr>
          <w:rFonts w:ascii="仿宋" w:hAnsi="仿宋" w:eastAsia="仿宋" w:cs="仿宋"/>
          <w:spacing w:val="-84"/>
          <w:sz w:val="31"/>
          <w:szCs w:val="31"/>
        </w:rPr>
        <w:t xml:space="preserve"> </w:t>
      </w:r>
      <w:r>
        <w:rPr>
          <w:rFonts w:ascii="仿宋" w:hAnsi="仿宋" w:eastAsia="仿宋" w:cs="仿宋"/>
          <w:spacing w:val="5"/>
          <w:sz w:val="31"/>
          <w:szCs w:val="31"/>
        </w:rPr>
        <w:t>万元，</w:t>
      </w:r>
      <w:r>
        <w:rPr>
          <w:rFonts w:ascii="仿宋" w:hAnsi="仿宋" w:eastAsia="仿宋" w:cs="仿宋"/>
          <w:spacing w:val="-2"/>
          <w:sz w:val="31"/>
          <w:szCs w:val="31"/>
        </w:rPr>
        <w:t>其中：</w:t>
      </w:r>
    </w:p>
    <w:p w14:paraId="4348B8B0">
      <w:pPr>
        <w:spacing w:before="4" w:line="321" w:lineRule="auto"/>
        <w:ind w:left="36" w:right="102" w:firstLine="649"/>
        <w:jc w:val="both"/>
        <w:rPr>
          <w:rFonts w:ascii="仿宋" w:hAnsi="仿宋" w:eastAsia="仿宋" w:cs="仿宋"/>
          <w:sz w:val="31"/>
          <w:szCs w:val="31"/>
        </w:rPr>
      </w:pPr>
      <w:r>
        <w:rPr>
          <w:rFonts w:ascii="仿宋" w:hAnsi="仿宋" w:eastAsia="仿宋" w:cs="仿宋"/>
          <w:spacing w:val="10"/>
          <w:sz w:val="31"/>
          <w:szCs w:val="31"/>
        </w:rPr>
        <w:t>人员经费</w:t>
      </w:r>
      <w:r>
        <w:rPr>
          <w:rFonts w:ascii="仿宋" w:hAnsi="仿宋" w:eastAsia="仿宋" w:cs="仿宋"/>
          <w:spacing w:val="-23"/>
          <w:sz w:val="31"/>
          <w:szCs w:val="31"/>
        </w:rPr>
        <w:t xml:space="preserve"> </w:t>
      </w:r>
      <w:r>
        <w:rPr>
          <w:rFonts w:ascii="仿宋" w:hAnsi="仿宋" w:eastAsia="仿宋" w:cs="仿宋"/>
          <w:spacing w:val="10"/>
          <w:sz w:val="31"/>
          <w:szCs w:val="31"/>
        </w:rPr>
        <w:t>151.85</w:t>
      </w:r>
      <w:r>
        <w:rPr>
          <w:rFonts w:ascii="仿宋" w:hAnsi="仿宋" w:eastAsia="仿宋" w:cs="仿宋"/>
          <w:spacing w:val="-47"/>
          <w:sz w:val="31"/>
          <w:szCs w:val="31"/>
        </w:rPr>
        <w:t xml:space="preserve"> </w:t>
      </w:r>
      <w:r>
        <w:rPr>
          <w:rFonts w:ascii="仿宋" w:hAnsi="仿宋" w:eastAsia="仿宋" w:cs="仿宋"/>
          <w:spacing w:val="10"/>
          <w:sz w:val="31"/>
          <w:szCs w:val="31"/>
        </w:rPr>
        <w:t>万元，主要包括：基本工资、津贴补</w:t>
      </w:r>
      <w:r>
        <w:rPr>
          <w:rFonts w:ascii="仿宋" w:hAnsi="仿宋" w:eastAsia="仿宋" w:cs="仿宋"/>
          <w:spacing w:val="8"/>
          <w:sz w:val="31"/>
          <w:szCs w:val="31"/>
        </w:rPr>
        <w:t>贴、奖金、机关事业单位基本养老保险缴费、职工基本医疗保险缴费、公务员医疗补助缴费、其他社会保障缴费、住房</w:t>
      </w:r>
      <w:r>
        <w:rPr>
          <w:rFonts w:ascii="仿宋" w:hAnsi="仿宋" w:eastAsia="仿宋" w:cs="仿宋"/>
          <w:spacing w:val="6"/>
          <w:sz w:val="31"/>
          <w:szCs w:val="31"/>
        </w:rPr>
        <w:t>公积金、生活补助等。</w:t>
      </w:r>
    </w:p>
    <w:p w14:paraId="391A4D32">
      <w:pPr>
        <w:spacing w:before="4" w:line="321" w:lineRule="auto"/>
        <w:ind w:left="44" w:firstLine="638"/>
        <w:jc w:val="both"/>
        <w:rPr>
          <w:rFonts w:ascii="仿宋" w:hAnsi="仿宋" w:eastAsia="仿宋" w:cs="仿宋"/>
          <w:sz w:val="31"/>
          <w:szCs w:val="31"/>
        </w:rPr>
      </w:pPr>
      <w:r>
        <w:rPr>
          <w:rFonts w:ascii="仿宋" w:hAnsi="仿宋" w:eastAsia="仿宋" w:cs="仿宋"/>
          <w:spacing w:val="-3"/>
          <w:sz w:val="31"/>
          <w:szCs w:val="31"/>
        </w:rPr>
        <w:t>公用经费</w:t>
      </w:r>
      <w:r>
        <w:rPr>
          <w:rFonts w:ascii="仿宋" w:hAnsi="仿宋" w:eastAsia="仿宋" w:cs="仿宋"/>
          <w:spacing w:val="-34"/>
          <w:sz w:val="31"/>
          <w:szCs w:val="31"/>
        </w:rPr>
        <w:t xml:space="preserve"> </w:t>
      </w:r>
      <w:r>
        <w:rPr>
          <w:rFonts w:ascii="仿宋" w:hAnsi="仿宋" w:eastAsia="仿宋" w:cs="仿宋"/>
          <w:spacing w:val="-3"/>
          <w:sz w:val="31"/>
          <w:szCs w:val="31"/>
        </w:rPr>
        <w:t>14.64</w:t>
      </w:r>
      <w:r>
        <w:rPr>
          <w:rFonts w:ascii="仿宋" w:hAnsi="仿宋" w:eastAsia="仿宋" w:cs="仿宋"/>
          <w:spacing w:val="-51"/>
          <w:sz w:val="31"/>
          <w:szCs w:val="31"/>
        </w:rPr>
        <w:t xml:space="preserve"> </w:t>
      </w:r>
      <w:r>
        <w:rPr>
          <w:rFonts w:ascii="仿宋" w:hAnsi="仿宋" w:eastAsia="仿宋" w:cs="仿宋"/>
          <w:spacing w:val="-3"/>
          <w:sz w:val="31"/>
          <w:szCs w:val="31"/>
        </w:rPr>
        <w:t>万元，主要包括：办公费、水费、电费、</w:t>
      </w:r>
      <w:r>
        <w:rPr>
          <w:rFonts w:ascii="仿宋" w:hAnsi="仿宋" w:eastAsia="仿宋" w:cs="仿宋"/>
          <w:spacing w:val="8"/>
          <w:sz w:val="31"/>
          <w:szCs w:val="31"/>
        </w:rPr>
        <w:t>邮电费、差旅费、维修（护）费、培训费、公务接待费、劳务费、工会经费、公务用车运行维护费、其他交通费、其他</w:t>
      </w:r>
      <w:r>
        <w:rPr>
          <w:rFonts w:ascii="仿宋" w:hAnsi="仿宋" w:eastAsia="仿宋" w:cs="仿宋"/>
          <w:spacing w:val="5"/>
          <w:sz w:val="31"/>
          <w:szCs w:val="31"/>
        </w:rPr>
        <w:t>商品和服务支出等。</w:t>
      </w:r>
    </w:p>
    <w:p w14:paraId="094FEB48">
      <w:pPr>
        <w:spacing w:line="226" w:lineRule="auto"/>
        <w:ind w:left="666"/>
        <w:outlineLvl w:val="1"/>
        <w:rPr>
          <w:rFonts w:ascii="黑体" w:hAnsi="黑体" w:eastAsia="黑体" w:cs="黑体"/>
          <w:sz w:val="31"/>
          <w:szCs w:val="31"/>
        </w:rPr>
      </w:pPr>
      <w:bookmarkStart w:id="15" w:name="bookmark12"/>
      <w:bookmarkEnd w:id="15"/>
      <w:r>
        <w:rPr>
          <w:rFonts w:ascii="黑体" w:hAnsi="黑体" w:eastAsia="黑体" w:cs="黑体"/>
          <w:spacing w:val="9"/>
          <w:sz w:val="31"/>
          <w:szCs w:val="31"/>
        </w:rPr>
        <w:t>七、财政拨款</w:t>
      </w:r>
      <w:r>
        <w:rPr>
          <w:rFonts w:ascii="黑体" w:hAnsi="黑体" w:eastAsia="黑体" w:cs="黑体"/>
          <w:b/>
          <w:bCs/>
          <w:spacing w:val="9"/>
          <w:sz w:val="31"/>
          <w:szCs w:val="31"/>
        </w:rPr>
        <w:t>“</w:t>
      </w:r>
      <w:r>
        <w:rPr>
          <w:rFonts w:ascii="黑体" w:hAnsi="黑体" w:eastAsia="黑体" w:cs="黑体"/>
          <w:spacing w:val="9"/>
          <w:sz w:val="31"/>
          <w:szCs w:val="31"/>
        </w:rPr>
        <w:t>三公”经费支出决算情况说明</w:t>
      </w:r>
    </w:p>
    <w:p w14:paraId="6C15FDA7">
      <w:pPr>
        <w:spacing w:before="160" w:line="227" w:lineRule="auto"/>
        <w:ind w:left="680"/>
        <w:outlineLvl w:val="2"/>
        <w:rPr>
          <w:rFonts w:ascii="仿宋" w:hAnsi="仿宋" w:eastAsia="仿宋" w:cs="仿宋"/>
          <w:sz w:val="31"/>
          <w:szCs w:val="31"/>
        </w:rPr>
      </w:pPr>
      <w:r>
        <w:rPr>
          <w:rFonts w:ascii="仿宋" w:hAnsi="仿宋" w:eastAsia="仿宋" w:cs="仿宋"/>
          <w:b/>
          <w:bCs/>
          <w:spacing w:val="-2"/>
          <w:sz w:val="31"/>
          <w:szCs w:val="31"/>
        </w:rPr>
        <w:t>（一）“三公</w:t>
      </w:r>
      <w:r>
        <w:rPr>
          <w:rFonts w:ascii="仿宋" w:hAnsi="仿宋" w:eastAsia="仿宋" w:cs="仿宋"/>
          <w:spacing w:val="-113"/>
          <w:sz w:val="31"/>
          <w:szCs w:val="31"/>
        </w:rPr>
        <w:t xml:space="preserve"> </w:t>
      </w:r>
      <w:r>
        <w:rPr>
          <w:rFonts w:ascii="仿宋" w:hAnsi="仿宋" w:eastAsia="仿宋" w:cs="仿宋"/>
          <w:b/>
          <w:bCs/>
          <w:spacing w:val="-2"/>
          <w:sz w:val="31"/>
          <w:szCs w:val="31"/>
        </w:rPr>
        <w:t>”经费财政拨款支出决算总体情况</w:t>
      </w:r>
      <w:r>
        <w:rPr>
          <w:rFonts w:ascii="仿宋" w:hAnsi="仿宋" w:eastAsia="仿宋" w:cs="仿宋"/>
          <w:b/>
          <w:bCs/>
          <w:spacing w:val="-3"/>
          <w:sz w:val="31"/>
          <w:szCs w:val="31"/>
        </w:rPr>
        <w:t>说明</w:t>
      </w:r>
      <w:bookmarkStart w:id="39" w:name="_GoBack"/>
      <w:bookmarkEnd w:id="39"/>
    </w:p>
    <w:p w14:paraId="7842B9FB">
      <w:pPr>
        <w:spacing w:before="162" w:line="321" w:lineRule="auto"/>
        <w:ind w:left="35" w:right="14" w:firstLine="634"/>
        <w:jc w:val="both"/>
        <w:rPr>
          <w:rFonts w:ascii="仿宋" w:hAnsi="仿宋" w:eastAsia="仿宋" w:cs="仿宋"/>
          <w:sz w:val="31"/>
          <w:szCs w:val="31"/>
        </w:rPr>
      </w:pPr>
      <w:r>
        <w:rPr>
          <w:rFonts w:ascii="仿宋" w:hAnsi="仿宋" w:eastAsia="仿宋" w:cs="仿宋"/>
          <w:spacing w:val="-2"/>
          <w:sz w:val="31"/>
          <w:szCs w:val="31"/>
        </w:rPr>
        <w:t>2023</w:t>
      </w:r>
      <w:r>
        <w:rPr>
          <w:rFonts w:ascii="仿宋" w:hAnsi="仿宋" w:eastAsia="仿宋" w:cs="仿宋"/>
          <w:spacing w:val="-47"/>
          <w:sz w:val="31"/>
          <w:szCs w:val="31"/>
        </w:rPr>
        <w:t xml:space="preserve"> </w:t>
      </w:r>
      <w:r>
        <w:rPr>
          <w:rFonts w:ascii="仿宋" w:hAnsi="仿宋" w:eastAsia="仿宋" w:cs="仿宋"/>
          <w:spacing w:val="-2"/>
          <w:sz w:val="31"/>
          <w:szCs w:val="31"/>
        </w:rPr>
        <w:t>年度“三公</w:t>
      </w:r>
      <w:r>
        <w:rPr>
          <w:rFonts w:ascii="仿宋" w:hAnsi="仿宋" w:eastAsia="仿宋" w:cs="仿宋"/>
          <w:spacing w:val="-110"/>
          <w:sz w:val="31"/>
          <w:szCs w:val="31"/>
        </w:rPr>
        <w:t xml:space="preserve"> </w:t>
      </w:r>
      <w:r>
        <w:rPr>
          <w:rFonts w:ascii="仿宋" w:hAnsi="仿宋" w:eastAsia="仿宋" w:cs="仿宋"/>
          <w:spacing w:val="-2"/>
          <w:sz w:val="31"/>
          <w:szCs w:val="31"/>
        </w:rPr>
        <w:t>”经费财政拨款支出决算为</w:t>
      </w:r>
      <w:r>
        <w:rPr>
          <w:rFonts w:ascii="仿宋" w:hAnsi="仿宋" w:eastAsia="仿宋" w:cs="仿宋"/>
          <w:spacing w:val="-55"/>
          <w:sz w:val="31"/>
          <w:szCs w:val="31"/>
        </w:rPr>
        <w:t xml:space="preserve"> </w:t>
      </w:r>
      <w:r>
        <w:rPr>
          <w:rFonts w:ascii="仿宋" w:hAnsi="仿宋" w:eastAsia="仿宋" w:cs="仿宋"/>
          <w:spacing w:val="-2"/>
          <w:sz w:val="31"/>
          <w:szCs w:val="31"/>
        </w:rPr>
        <w:t>3.4</w:t>
      </w:r>
      <w:r>
        <w:rPr>
          <w:rFonts w:ascii="仿宋" w:hAnsi="仿宋" w:eastAsia="仿宋" w:cs="仿宋"/>
          <w:spacing w:val="-3"/>
          <w:sz w:val="31"/>
          <w:szCs w:val="31"/>
        </w:rPr>
        <w:t>4</w:t>
      </w:r>
      <w:r>
        <w:rPr>
          <w:rFonts w:ascii="仿宋" w:hAnsi="仿宋" w:eastAsia="仿宋" w:cs="仿宋"/>
          <w:spacing w:val="-51"/>
          <w:sz w:val="31"/>
          <w:szCs w:val="31"/>
        </w:rPr>
        <w:t xml:space="preserve"> </w:t>
      </w:r>
      <w:r>
        <w:rPr>
          <w:rFonts w:ascii="仿宋" w:hAnsi="仿宋" w:eastAsia="仿宋" w:cs="仿宋"/>
          <w:spacing w:val="-3"/>
          <w:sz w:val="31"/>
          <w:szCs w:val="31"/>
        </w:rPr>
        <w:t>万元，</w:t>
      </w:r>
      <w:r>
        <w:rPr>
          <w:rFonts w:ascii="仿宋" w:hAnsi="仿宋" w:eastAsia="仿宋" w:cs="仿宋"/>
          <w:spacing w:val="8"/>
          <w:sz w:val="31"/>
          <w:szCs w:val="31"/>
        </w:rPr>
        <w:t>完成预算</w:t>
      </w:r>
      <w:r>
        <w:rPr>
          <w:rFonts w:ascii="仿宋" w:hAnsi="仿宋" w:eastAsia="仿宋" w:cs="仿宋"/>
          <w:spacing w:val="-31"/>
          <w:sz w:val="31"/>
          <w:szCs w:val="31"/>
        </w:rPr>
        <w:t xml:space="preserve"> </w:t>
      </w:r>
      <w:r>
        <w:rPr>
          <w:rFonts w:ascii="仿宋" w:hAnsi="仿宋" w:eastAsia="仿宋" w:cs="仿宋"/>
          <w:spacing w:val="8"/>
          <w:sz w:val="31"/>
          <w:szCs w:val="31"/>
        </w:rPr>
        <w:t>100%，较上年度减少</w:t>
      </w:r>
      <w:r>
        <w:rPr>
          <w:rFonts w:ascii="仿宋" w:hAnsi="仿宋" w:eastAsia="仿宋" w:cs="仿宋"/>
          <w:spacing w:val="-52"/>
          <w:sz w:val="31"/>
          <w:szCs w:val="31"/>
        </w:rPr>
        <w:t xml:space="preserve"> </w:t>
      </w:r>
      <w:r>
        <w:rPr>
          <w:rFonts w:ascii="仿宋" w:hAnsi="仿宋" w:eastAsia="仿宋" w:cs="仿宋"/>
          <w:spacing w:val="8"/>
          <w:sz w:val="31"/>
          <w:szCs w:val="31"/>
        </w:rPr>
        <w:t>0.03</w:t>
      </w:r>
      <w:r>
        <w:rPr>
          <w:rFonts w:ascii="仿宋" w:hAnsi="仿宋" w:eastAsia="仿宋" w:cs="仿宋"/>
          <w:spacing w:val="-44"/>
          <w:sz w:val="31"/>
          <w:szCs w:val="31"/>
        </w:rPr>
        <w:t xml:space="preserve"> </w:t>
      </w:r>
      <w:r>
        <w:rPr>
          <w:rFonts w:ascii="仿宋" w:hAnsi="仿宋" w:eastAsia="仿宋" w:cs="仿宋"/>
          <w:spacing w:val="8"/>
          <w:sz w:val="31"/>
          <w:szCs w:val="31"/>
        </w:rPr>
        <w:t>万元，下降</w:t>
      </w:r>
      <w:r>
        <w:rPr>
          <w:rFonts w:ascii="仿宋" w:hAnsi="仿宋" w:eastAsia="仿宋" w:cs="仿宋"/>
          <w:spacing w:val="-50"/>
          <w:sz w:val="31"/>
          <w:szCs w:val="31"/>
        </w:rPr>
        <w:t xml:space="preserve"> </w:t>
      </w:r>
      <w:r>
        <w:rPr>
          <w:rFonts w:ascii="仿宋" w:hAnsi="仿宋" w:eastAsia="仿宋" w:cs="仿宋"/>
          <w:spacing w:val="8"/>
          <w:sz w:val="31"/>
          <w:szCs w:val="31"/>
        </w:rPr>
        <w:t>0.</w:t>
      </w:r>
      <w:r>
        <w:rPr>
          <w:rFonts w:ascii="仿宋" w:hAnsi="仿宋" w:eastAsia="仿宋" w:cs="仿宋"/>
          <w:spacing w:val="7"/>
          <w:sz w:val="31"/>
          <w:szCs w:val="31"/>
        </w:rPr>
        <w:t>86%。决</w:t>
      </w:r>
      <w:r>
        <w:rPr>
          <w:rFonts w:ascii="仿宋" w:hAnsi="仿宋" w:eastAsia="仿宋" w:cs="仿宋"/>
          <w:spacing w:val="6"/>
          <w:sz w:val="31"/>
          <w:szCs w:val="31"/>
        </w:rPr>
        <w:t>算数与预算数持平的主要原因是贯彻落实</w:t>
      </w:r>
      <w:r>
        <w:rPr>
          <w:rFonts w:hint="eastAsia" w:ascii="仿宋" w:hAnsi="仿宋" w:eastAsia="仿宋" w:cs="仿宋"/>
          <w:spacing w:val="6"/>
          <w:sz w:val="31"/>
          <w:szCs w:val="31"/>
        </w:rPr>
        <w:t>中央八项规定</w:t>
      </w:r>
      <w:r>
        <w:rPr>
          <w:rFonts w:ascii="仿宋" w:hAnsi="仿宋" w:eastAsia="仿宋" w:cs="仿宋"/>
          <w:spacing w:val="6"/>
          <w:sz w:val="31"/>
          <w:szCs w:val="31"/>
        </w:rPr>
        <w:t>，严</w:t>
      </w:r>
      <w:r>
        <w:rPr>
          <w:rFonts w:ascii="仿宋" w:hAnsi="仿宋" w:eastAsia="仿宋" w:cs="仿宋"/>
          <w:spacing w:val="5"/>
          <w:sz w:val="31"/>
          <w:szCs w:val="31"/>
        </w:rPr>
        <w:t>控“三公经费</w:t>
      </w:r>
      <w:r>
        <w:rPr>
          <w:rFonts w:ascii="仿宋" w:hAnsi="仿宋" w:eastAsia="仿宋" w:cs="仿宋"/>
          <w:spacing w:val="-104"/>
          <w:sz w:val="31"/>
          <w:szCs w:val="31"/>
        </w:rPr>
        <w:t xml:space="preserve"> </w:t>
      </w:r>
      <w:r>
        <w:rPr>
          <w:rFonts w:ascii="仿宋" w:hAnsi="仿宋" w:eastAsia="仿宋" w:cs="仿宋"/>
          <w:spacing w:val="5"/>
          <w:sz w:val="31"/>
          <w:szCs w:val="31"/>
        </w:rPr>
        <w:t>”开支，严格执行预算。</w:t>
      </w:r>
    </w:p>
    <w:p w14:paraId="6F2CEBEC">
      <w:pPr>
        <w:spacing w:line="321" w:lineRule="auto"/>
        <w:rPr>
          <w:rFonts w:ascii="仿宋" w:hAnsi="仿宋" w:eastAsia="仿宋" w:cs="仿宋"/>
          <w:sz w:val="31"/>
          <w:szCs w:val="31"/>
        </w:rPr>
        <w:sectPr>
          <w:footerReference r:id="rId12" w:type="default"/>
          <w:pgSz w:w="11906" w:h="16839"/>
          <w:pgMar w:top="1431" w:right="1696" w:bottom="886" w:left="1785" w:header="0" w:footer="720" w:gutter="0"/>
          <w:cols w:space="720" w:num="1"/>
        </w:sectPr>
      </w:pPr>
    </w:p>
    <w:p w14:paraId="14CC0C04">
      <w:pPr>
        <w:spacing w:before="167" w:line="227" w:lineRule="auto"/>
        <w:ind w:left="680"/>
        <w:outlineLvl w:val="2"/>
        <w:rPr>
          <w:rFonts w:ascii="仿宋" w:hAnsi="仿宋" w:eastAsia="仿宋" w:cs="仿宋"/>
          <w:sz w:val="31"/>
          <w:szCs w:val="31"/>
        </w:rPr>
      </w:pPr>
      <w:r>
        <w:rPr>
          <w:rFonts w:ascii="仿宋" w:hAnsi="仿宋" w:eastAsia="仿宋" w:cs="仿宋"/>
          <w:b/>
          <w:bCs/>
          <w:spacing w:val="-3"/>
          <w:sz w:val="31"/>
          <w:szCs w:val="31"/>
        </w:rPr>
        <w:t>（二）“三公</w:t>
      </w:r>
      <w:r>
        <w:rPr>
          <w:rFonts w:ascii="仿宋" w:hAnsi="仿宋" w:eastAsia="仿宋" w:cs="仿宋"/>
          <w:spacing w:val="-92"/>
          <w:sz w:val="31"/>
          <w:szCs w:val="31"/>
        </w:rPr>
        <w:t xml:space="preserve"> </w:t>
      </w:r>
      <w:r>
        <w:rPr>
          <w:rFonts w:ascii="仿宋" w:hAnsi="仿宋" w:eastAsia="仿宋" w:cs="仿宋"/>
          <w:b/>
          <w:bCs/>
          <w:spacing w:val="-3"/>
          <w:sz w:val="31"/>
          <w:szCs w:val="31"/>
        </w:rPr>
        <w:t>”经费财政拨款支出决算具体情况说明</w:t>
      </w:r>
    </w:p>
    <w:p w14:paraId="7B414CF1">
      <w:pPr>
        <w:spacing w:before="155" w:line="322" w:lineRule="auto"/>
        <w:ind w:left="37" w:right="103" w:firstLine="632"/>
        <w:jc w:val="both"/>
        <w:rPr>
          <w:rFonts w:ascii="仿宋" w:hAnsi="仿宋" w:eastAsia="仿宋" w:cs="仿宋"/>
          <w:sz w:val="31"/>
          <w:szCs w:val="31"/>
        </w:rPr>
      </w:pPr>
      <w:r>
        <w:rPr>
          <w:rFonts w:ascii="仿宋" w:hAnsi="仿宋" w:eastAsia="仿宋" w:cs="仿宋"/>
          <w:spacing w:val="2"/>
          <w:sz w:val="31"/>
          <w:szCs w:val="31"/>
        </w:rPr>
        <w:t>2023</w:t>
      </w:r>
      <w:r>
        <w:rPr>
          <w:rFonts w:ascii="仿宋" w:hAnsi="仿宋" w:eastAsia="仿宋" w:cs="仿宋"/>
          <w:spacing w:val="-43"/>
          <w:sz w:val="31"/>
          <w:szCs w:val="31"/>
        </w:rPr>
        <w:t xml:space="preserve"> </w:t>
      </w:r>
      <w:r>
        <w:rPr>
          <w:rFonts w:ascii="仿宋" w:hAnsi="仿宋" w:eastAsia="仿宋" w:cs="仿宋"/>
          <w:spacing w:val="2"/>
          <w:sz w:val="31"/>
          <w:szCs w:val="31"/>
        </w:rPr>
        <w:t>年度“三公</w:t>
      </w:r>
      <w:r>
        <w:rPr>
          <w:rFonts w:ascii="仿宋" w:hAnsi="仿宋" w:eastAsia="仿宋" w:cs="仿宋"/>
          <w:spacing w:val="-113"/>
          <w:sz w:val="31"/>
          <w:szCs w:val="31"/>
        </w:rPr>
        <w:t xml:space="preserve"> </w:t>
      </w:r>
      <w:r>
        <w:rPr>
          <w:rFonts w:ascii="仿宋" w:hAnsi="仿宋" w:eastAsia="仿宋" w:cs="仿宋"/>
          <w:spacing w:val="2"/>
          <w:sz w:val="31"/>
          <w:szCs w:val="31"/>
        </w:rPr>
        <w:t>”经费财政拨款支出决算中，因公出国</w:t>
      </w:r>
      <w:r>
        <w:rPr>
          <w:rFonts w:ascii="仿宋" w:hAnsi="仿宋" w:eastAsia="仿宋" w:cs="仿宋"/>
          <w:spacing w:val="6"/>
          <w:sz w:val="31"/>
          <w:szCs w:val="31"/>
        </w:rPr>
        <w:t>（境）费支出决算0</w:t>
      </w:r>
      <w:r>
        <w:rPr>
          <w:rFonts w:ascii="仿宋" w:hAnsi="仿宋" w:eastAsia="仿宋" w:cs="仿宋"/>
          <w:spacing w:val="-37"/>
          <w:sz w:val="31"/>
          <w:szCs w:val="31"/>
        </w:rPr>
        <w:t xml:space="preserve"> </w:t>
      </w:r>
      <w:r>
        <w:rPr>
          <w:rFonts w:ascii="仿宋" w:hAnsi="仿宋" w:eastAsia="仿宋" w:cs="仿宋"/>
          <w:spacing w:val="6"/>
          <w:sz w:val="31"/>
          <w:szCs w:val="31"/>
        </w:rPr>
        <w:t>万元，占</w:t>
      </w:r>
      <w:r>
        <w:rPr>
          <w:rFonts w:ascii="仿宋" w:hAnsi="仿宋" w:eastAsia="仿宋" w:cs="仿宋"/>
          <w:spacing w:val="-61"/>
          <w:sz w:val="31"/>
          <w:szCs w:val="31"/>
        </w:rPr>
        <w:t xml:space="preserve"> </w:t>
      </w:r>
      <w:r>
        <w:rPr>
          <w:rFonts w:ascii="仿宋" w:hAnsi="仿宋" w:eastAsia="仿宋" w:cs="仿宋"/>
          <w:spacing w:val="6"/>
          <w:sz w:val="31"/>
          <w:szCs w:val="31"/>
        </w:rPr>
        <w:t>0%；公务用车购置及运行维护</w:t>
      </w:r>
      <w:r>
        <w:rPr>
          <w:rFonts w:ascii="仿宋" w:hAnsi="仿宋" w:eastAsia="仿宋" w:cs="仿宋"/>
          <w:spacing w:val="-5"/>
          <w:sz w:val="31"/>
          <w:szCs w:val="31"/>
        </w:rPr>
        <w:t>费支出决算</w:t>
      </w:r>
      <w:r>
        <w:rPr>
          <w:rFonts w:ascii="仿宋" w:hAnsi="仿宋" w:eastAsia="仿宋" w:cs="仿宋"/>
          <w:spacing w:val="-52"/>
          <w:sz w:val="31"/>
          <w:szCs w:val="31"/>
        </w:rPr>
        <w:t xml:space="preserve"> </w:t>
      </w:r>
      <w:r>
        <w:rPr>
          <w:rFonts w:ascii="仿宋" w:hAnsi="仿宋" w:eastAsia="仿宋" w:cs="仿宋"/>
          <w:spacing w:val="-5"/>
          <w:sz w:val="31"/>
          <w:szCs w:val="31"/>
        </w:rPr>
        <w:t>3.35</w:t>
      </w:r>
      <w:r>
        <w:rPr>
          <w:rFonts w:ascii="仿宋" w:hAnsi="仿宋" w:eastAsia="仿宋" w:cs="仿宋"/>
          <w:spacing w:val="-53"/>
          <w:sz w:val="31"/>
          <w:szCs w:val="31"/>
        </w:rPr>
        <w:t xml:space="preserve"> </w:t>
      </w:r>
      <w:r>
        <w:rPr>
          <w:rFonts w:ascii="仿宋" w:hAnsi="仿宋" w:eastAsia="仿宋" w:cs="仿宋"/>
          <w:spacing w:val="-5"/>
          <w:sz w:val="31"/>
          <w:szCs w:val="31"/>
        </w:rPr>
        <w:t>万元，占</w:t>
      </w:r>
      <w:r>
        <w:rPr>
          <w:rFonts w:ascii="仿宋" w:hAnsi="仿宋" w:eastAsia="仿宋" w:cs="仿宋"/>
          <w:spacing w:val="-66"/>
          <w:sz w:val="31"/>
          <w:szCs w:val="31"/>
        </w:rPr>
        <w:t xml:space="preserve"> </w:t>
      </w:r>
      <w:r>
        <w:rPr>
          <w:rFonts w:ascii="仿宋" w:hAnsi="仿宋" w:eastAsia="仿宋" w:cs="仿宋"/>
          <w:spacing w:val="-5"/>
          <w:sz w:val="31"/>
          <w:szCs w:val="31"/>
        </w:rPr>
        <w:t>97.38%；公务接待费支出决算</w:t>
      </w:r>
      <w:r>
        <w:rPr>
          <w:rFonts w:ascii="仿宋" w:hAnsi="仿宋" w:eastAsia="仿宋" w:cs="仿宋"/>
          <w:spacing w:val="-64"/>
          <w:sz w:val="31"/>
          <w:szCs w:val="31"/>
        </w:rPr>
        <w:t xml:space="preserve"> </w:t>
      </w:r>
      <w:r>
        <w:rPr>
          <w:rFonts w:ascii="仿宋" w:hAnsi="仿宋" w:eastAsia="仿宋" w:cs="仿宋"/>
          <w:spacing w:val="-5"/>
          <w:sz w:val="31"/>
          <w:szCs w:val="31"/>
        </w:rPr>
        <w:t>0.09</w:t>
      </w:r>
      <w:r>
        <w:rPr>
          <w:rFonts w:ascii="仿宋" w:hAnsi="仿宋" w:eastAsia="仿宋" w:cs="仿宋"/>
          <w:sz w:val="31"/>
          <w:szCs w:val="31"/>
        </w:rPr>
        <w:t>万元，</w:t>
      </w:r>
      <w:r>
        <w:rPr>
          <w:rFonts w:ascii="仿宋" w:hAnsi="仿宋" w:eastAsia="仿宋" w:cs="仿宋"/>
          <w:spacing w:val="-63"/>
          <w:sz w:val="31"/>
          <w:szCs w:val="31"/>
        </w:rPr>
        <w:t xml:space="preserve"> </w:t>
      </w:r>
      <w:r>
        <w:rPr>
          <w:rFonts w:ascii="仿宋" w:hAnsi="仿宋" w:eastAsia="仿宋" w:cs="仿宋"/>
          <w:sz w:val="31"/>
          <w:szCs w:val="31"/>
        </w:rPr>
        <w:t>占</w:t>
      </w:r>
      <w:r>
        <w:rPr>
          <w:rFonts w:ascii="仿宋" w:hAnsi="仿宋" w:eastAsia="仿宋" w:cs="仿宋"/>
          <w:spacing w:val="-58"/>
          <w:sz w:val="31"/>
          <w:szCs w:val="31"/>
        </w:rPr>
        <w:t xml:space="preserve"> </w:t>
      </w:r>
      <w:r>
        <w:rPr>
          <w:rFonts w:ascii="仿宋" w:hAnsi="仿宋" w:eastAsia="仿宋" w:cs="仿宋"/>
          <w:sz w:val="31"/>
          <w:szCs w:val="31"/>
        </w:rPr>
        <w:t>2.62%。具体情况如下：</w:t>
      </w:r>
    </w:p>
    <w:p w14:paraId="55766279">
      <w:pPr>
        <w:spacing w:line="228" w:lineRule="auto"/>
        <w:ind w:left="680"/>
        <w:rPr>
          <w:rFonts w:ascii="仿宋" w:hAnsi="仿宋" w:eastAsia="仿宋" w:cs="仿宋"/>
          <w:sz w:val="31"/>
          <w:szCs w:val="31"/>
        </w:rPr>
      </w:pPr>
      <w:r>
        <w:rPr>
          <w:rFonts w:ascii="仿宋" w:hAnsi="仿宋" w:eastAsia="仿宋" w:cs="仿宋"/>
          <w:spacing w:val="-4"/>
          <w:sz w:val="31"/>
          <w:szCs w:val="31"/>
        </w:rPr>
        <w:t>（图</w:t>
      </w:r>
      <w:r>
        <w:rPr>
          <w:rFonts w:ascii="仿宋" w:hAnsi="仿宋" w:eastAsia="仿宋" w:cs="仿宋"/>
          <w:spacing w:val="-54"/>
          <w:sz w:val="31"/>
          <w:szCs w:val="31"/>
        </w:rPr>
        <w:t xml:space="preserve"> </w:t>
      </w:r>
      <w:r>
        <w:rPr>
          <w:rFonts w:ascii="仿宋" w:hAnsi="仿宋" w:eastAsia="仿宋" w:cs="仿宋"/>
          <w:spacing w:val="-4"/>
          <w:sz w:val="31"/>
          <w:szCs w:val="31"/>
        </w:rPr>
        <w:t>7：“三公</w:t>
      </w:r>
      <w:r>
        <w:rPr>
          <w:rFonts w:ascii="仿宋" w:hAnsi="仿宋" w:eastAsia="仿宋" w:cs="仿宋"/>
          <w:spacing w:val="-112"/>
          <w:sz w:val="31"/>
          <w:szCs w:val="31"/>
        </w:rPr>
        <w:t xml:space="preserve"> </w:t>
      </w:r>
      <w:r>
        <w:rPr>
          <w:rFonts w:ascii="仿宋" w:hAnsi="仿宋" w:eastAsia="仿宋" w:cs="仿宋"/>
          <w:spacing w:val="-4"/>
          <w:sz w:val="31"/>
          <w:szCs w:val="31"/>
        </w:rPr>
        <w:t>”经费财政拨款支出结构）</w:t>
      </w:r>
    </w:p>
    <w:p w14:paraId="180990F0">
      <w:pPr>
        <w:spacing w:line="284" w:lineRule="auto"/>
        <w:rPr>
          <w:rFonts w:ascii="Arial"/>
          <w:sz w:val="21"/>
        </w:rPr>
      </w:pPr>
    </w:p>
    <w:p w14:paraId="6EB58F34">
      <w:pPr>
        <w:spacing w:before="1" w:line="4056" w:lineRule="exact"/>
        <w:ind w:firstLine="248"/>
      </w:pPr>
      <w:r>
        <w:rPr>
          <w:position w:val="-81"/>
        </w:rPr>
        <w:drawing>
          <wp:inline distT="0" distB="0" distL="0" distR="0">
            <wp:extent cx="4606290" cy="257492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32"/>
                    <a:stretch>
                      <a:fillRect/>
                    </a:stretch>
                  </pic:blipFill>
                  <pic:spPr>
                    <a:xfrm>
                      <a:off x="0" y="0"/>
                      <a:ext cx="4606720" cy="2575354"/>
                    </a:xfrm>
                    <a:prstGeom prst="rect">
                      <a:avLst/>
                    </a:prstGeom>
                  </pic:spPr>
                </pic:pic>
              </a:graphicData>
            </a:graphic>
          </wp:inline>
        </w:drawing>
      </w:r>
    </w:p>
    <w:p w14:paraId="586C032A">
      <w:pPr>
        <w:spacing w:line="282" w:lineRule="auto"/>
        <w:rPr>
          <w:rFonts w:ascii="Arial"/>
          <w:sz w:val="21"/>
        </w:rPr>
      </w:pPr>
    </w:p>
    <w:p w14:paraId="071B68CA">
      <w:pPr>
        <w:spacing w:before="101" w:line="320" w:lineRule="auto"/>
        <w:ind w:left="38" w:right="105" w:firstLine="657"/>
        <w:rPr>
          <w:rFonts w:ascii="仿宋" w:hAnsi="仿宋" w:eastAsia="仿宋" w:cs="仿宋"/>
          <w:sz w:val="31"/>
          <w:szCs w:val="31"/>
        </w:rPr>
      </w:pPr>
      <w:r>
        <w:rPr>
          <w:rFonts w:ascii="Arial" w:hAnsi="Arial" w:eastAsia="Arial" w:cs="Arial"/>
          <w:b/>
          <w:bCs/>
          <w:sz w:val="31"/>
          <w:szCs w:val="31"/>
        </w:rPr>
        <w:t>1.</w:t>
      </w:r>
      <w:r>
        <w:rPr>
          <w:rFonts w:ascii="Arial" w:hAnsi="Arial" w:eastAsia="Arial" w:cs="Arial"/>
          <w:b/>
          <w:bCs/>
          <w:spacing w:val="-28"/>
          <w:sz w:val="31"/>
          <w:szCs w:val="31"/>
        </w:rPr>
        <w:t xml:space="preserve"> </w:t>
      </w:r>
      <w:r>
        <w:rPr>
          <w:rFonts w:ascii="仿宋" w:hAnsi="仿宋" w:eastAsia="仿宋" w:cs="仿宋"/>
          <w:b/>
          <w:bCs/>
          <w:sz w:val="31"/>
          <w:szCs w:val="31"/>
        </w:rPr>
        <w:t>因公出国（境）经费支出</w:t>
      </w:r>
      <w:r>
        <w:rPr>
          <w:rFonts w:ascii="仿宋" w:hAnsi="仿宋" w:eastAsia="仿宋" w:cs="仿宋"/>
          <w:spacing w:val="-61"/>
          <w:sz w:val="31"/>
          <w:szCs w:val="31"/>
        </w:rPr>
        <w:t xml:space="preserve"> </w:t>
      </w:r>
      <w:r>
        <w:rPr>
          <w:rFonts w:ascii="Arial" w:hAnsi="Arial" w:eastAsia="Arial" w:cs="Arial"/>
          <w:sz w:val="31"/>
          <w:szCs w:val="31"/>
        </w:rPr>
        <w:t xml:space="preserve">0 </w:t>
      </w:r>
      <w:r>
        <w:rPr>
          <w:rFonts w:ascii="仿宋" w:hAnsi="仿宋" w:eastAsia="仿宋" w:cs="仿宋"/>
          <w:sz w:val="31"/>
          <w:szCs w:val="31"/>
        </w:rPr>
        <w:t>万元，完成预算</w:t>
      </w:r>
      <w:r>
        <w:rPr>
          <w:rFonts w:ascii="仿宋" w:hAnsi="仿宋" w:eastAsia="仿宋" w:cs="仿宋"/>
          <w:spacing w:val="-60"/>
          <w:sz w:val="31"/>
          <w:szCs w:val="31"/>
        </w:rPr>
        <w:t xml:space="preserve"> </w:t>
      </w:r>
      <w:r>
        <w:rPr>
          <w:rFonts w:ascii="仿宋" w:hAnsi="仿宋" w:eastAsia="仿宋" w:cs="仿宋"/>
          <w:sz w:val="31"/>
          <w:szCs w:val="31"/>
        </w:rPr>
        <w:t>0%。全年安排因公出国（境）</w:t>
      </w:r>
      <w:r>
        <w:rPr>
          <w:rFonts w:ascii="仿宋" w:hAnsi="仿宋" w:eastAsia="仿宋" w:cs="仿宋"/>
          <w:spacing w:val="-84"/>
          <w:sz w:val="31"/>
          <w:szCs w:val="31"/>
        </w:rPr>
        <w:t xml:space="preserve"> </w:t>
      </w:r>
      <w:r>
        <w:rPr>
          <w:rFonts w:ascii="仿宋" w:hAnsi="仿宋" w:eastAsia="仿宋" w:cs="仿宋"/>
          <w:sz w:val="31"/>
          <w:szCs w:val="31"/>
        </w:rPr>
        <w:t>团组</w:t>
      </w:r>
      <w:r>
        <w:rPr>
          <w:rFonts w:ascii="仿宋" w:hAnsi="仿宋" w:eastAsia="仿宋" w:cs="仿宋"/>
          <w:spacing w:val="-58"/>
          <w:sz w:val="31"/>
          <w:szCs w:val="31"/>
        </w:rPr>
        <w:t xml:space="preserve"> </w:t>
      </w:r>
      <w:r>
        <w:rPr>
          <w:rFonts w:ascii="Arial" w:hAnsi="Arial" w:eastAsia="Arial" w:cs="Arial"/>
          <w:sz w:val="31"/>
          <w:szCs w:val="31"/>
        </w:rPr>
        <w:t xml:space="preserve">0 </w:t>
      </w:r>
      <w:r>
        <w:rPr>
          <w:rFonts w:ascii="仿宋" w:hAnsi="仿宋" w:eastAsia="仿宋" w:cs="仿宋"/>
          <w:sz w:val="31"/>
          <w:szCs w:val="31"/>
        </w:rPr>
        <w:t>次，</w:t>
      </w:r>
      <w:r>
        <w:rPr>
          <w:rFonts w:ascii="仿宋" w:hAnsi="仿宋" w:eastAsia="仿宋" w:cs="仿宋"/>
          <w:spacing w:val="-90"/>
          <w:sz w:val="31"/>
          <w:szCs w:val="31"/>
        </w:rPr>
        <w:t xml:space="preserve"> </w:t>
      </w:r>
      <w:r>
        <w:rPr>
          <w:rFonts w:ascii="仿宋" w:hAnsi="仿宋" w:eastAsia="仿宋" w:cs="仿宋"/>
          <w:sz w:val="31"/>
          <w:szCs w:val="31"/>
        </w:rPr>
        <w:t>出国（境）</w:t>
      </w:r>
      <w:r>
        <w:rPr>
          <w:rFonts w:ascii="Arial" w:hAnsi="Arial" w:eastAsia="Arial" w:cs="Arial"/>
          <w:sz w:val="31"/>
          <w:szCs w:val="31"/>
        </w:rPr>
        <w:t>0</w:t>
      </w:r>
      <w:r>
        <w:rPr>
          <w:rFonts w:ascii="Arial" w:hAnsi="Arial" w:eastAsia="Arial" w:cs="Arial"/>
          <w:spacing w:val="23"/>
          <w:sz w:val="31"/>
          <w:szCs w:val="31"/>
        </w:rPr>
        <w:t xml:space="preserve"> </w:t>
      </w:r>
      <w:r>
        <w:rPr>
          <w:rFonts w:ascii="仿宋" w:hAnsi="仿宋" w:eastAsia="仿宋" w:cs="仿宋"/>
          <w:sz w:val="31"/>
          <w:szCs w:val="31"/>
        </w:rPr>
        <w:t>人。</w:t>
      </w:r>
      <w:r>
        <w:rPr>
          <w:rFonts w:ascii="仿宋" w:hAnsi="仿宋" w:eastAsia="仿宋" w:cs="仿宋"/>
          <w:spacing w:val="-91"/>
          <w:sz w:val="31"/>
          <w:szCs w:val="31"/>
        </w:rPr>
        <w:t xml:space="preserve"> </w:t>
      </w:r>
      <w:r>
        <w:rPr>
          <w:rFonts w:ascii="仿宋" w:hAnsi="仿宋" w:eastAsia="仿宋" w:cs="仿宋"/>
          <w:sz w:val="31"/>
          <w:szCs w:val="31"/>
        </w:rPr>
        <w:t>因公出国</w:t>
      </w:r>
      <w:r>
        <w:rPr>
          <w:rFonts w:ascii="仿宋" w:hAnsi="仿宋" w:eastAsia="仿宋" w:cs="仿宋"/>
          <w:spacing w:val="2"/>
          <w:sz w:val="31"/>
          <w:szCs w:val="31"/>
        </w:rPr>
        <w:t>（境）支出决算与</w:t>
      </w:r>
      <w:r>
        <w:rPr>
          <w:rFonts w:ascii="仿宋" w:hAnsi="仿宋" w:eastAsia="仿宋" w:cs="仿宋"/>
          <w:spacing w:val="-41"/>
          <w:sz w:val="31"/>
          <w:szCs w:val="31"/>
        </w:rPr>
        <w:t xml:space="preserve"> </w:t>
      </w:r>
      <w:r>
        <w:rPr>
          <w:rFonts w:ascii="Arial" w:hAnsi="Arial" w:eastAsia="Arial" w:cs="Arial"/>
          <w:spacing w:val="2"/>
          <w:sz w:val="31"/>
          <w:szCs w:val="31"/>
        </w:rPr>
        <w:t xml:space="preserve">2022 </w:t>
      </w:r>
      <w:r>
        <w:rPr>
          <w:rFonts w:ascii="仿宋" w:hAnsi="仿宋" w:eastAsia="仿宋" w:cs="仿宋"/>
          <w:spacing w:val="2"/>
          <w:sz w:val="31"/>
          <w:szCs w:val="31"/>
        </w:rPr>
        <w:t>年度一致，无增减。</w:t>
      </w:r>
    </w:p>
    <w:p w14:paraId="4FE471B8">
      <w:pPr>
        <w:spacing w:before="7" w:line="314" w:lineRule="auto"/>
        <w:ind w:left="35" w:right="102" w:firstLine="638"/>
        <w:rPr>
          <w:rFonts w:ascii="仿宋" w:hAnsi="仿宋" w:eastAsia="仿宋" w:cs="仿宋"/>
          <w:sz w:val="31"/>
          <w:szCs w:val="31"/>
        </w:rPr>
      </w:pPr>
      <w:r>
        <w:rPr>
          <w:rFonts w:ascii="Arial" w:hAnsi="Arial" w:eastAsia="Arial" w:cs="Arial"/>
          <w:b/>
          <w:bCs/>
          <w:spacing w:val="13"/>
          <w:sz w:val="31"/>
          <w:szCs w:val="31"/>
        </w:rPr>
        <w:t>2.</w:t>
      </w:r>
      <w:r>
        <w:rPr>
          <w:rFonts w:ascii="仿宋" w:hAnsi="仿宋" w:eastAsia="仿宋" w:cs="仿宋"/>
          <w:b/>
          <w:bCs/>
          <w:spacing w:val="13"/>
          <w:sz w:val="31"/>
          <w:szCs w:val="31"/>
        </w:rPr>
        <w:t>公务用车购置及运行维护费支出</w:t>
      </w:r>
      <w:r>
        <w:rPr>
          <w:rFonts w:ascii="Arial" w:hAnsi="Arial" w:eastAsia="Arial" w:cs="Arial"/>
          <w:spacing w:val="13"/>
          <w:sz w:val="31"/>
          <w:szCs w:val="31"/>
        </w:rPr>
        <w:t xml:space="preserve">3.35 </w:t>
      </w:r>
      <w:r>
        <w:rPr>
          <w:rFonts w:ascii="仿宋" w:hAnsi="仿宋" w:eastAsia="仿宋" w:cs="仿宋"/>
          <w:spacing w:val="13"/>
          <w:sz w:val="31"/>
          <w:szCs w:val="31"/>
        </w:rPr>
        <w:t>万元</w:t>
      </w:r>
      <w:r>
        <w:rPr>
          <w:rFonts w:ascii="Arial" w:hAnsi="Arial" w:eastAsia="Arial" w:cs="Arial"/>
          <w:spacing w:val="13"/>
          <w:sz w:val="31"/>
          <w:szCs w:val="31"/>
        </w:rPr>
        <w:t>,</w:t>
      </w:r>
      <w:r>
        <w:rPr>
          <w:rFonts w:ascii="仿宋" w:hAnsi="仿宋" w:eastAsia="仿宋" w:cs="仿宋"/>
          <w:spacing w:val="13"/>
          <w:sz w:val="31"/>
          <w:szCs w:val="31"/>
        </w:rPr>
        <w:t>完成预算</w:t>
      </w:r>
      <w:r>
        <w:rPr>
          <w:rFonts w:ascii="仿宋" w:hAnsi="仿宋" w:eastAsia="仿宋" w:cs="仿宋"/>
          <w:spacing w:val="8"/>
          <w:sz w:val="31"/>
          <w:szCs w:val="31"/>
        </w:rPr>
        <w:t>100%。公务用车购置及运行维护费支出决算比</w:t>
      </w:r>
      <w:r>
        <w:rPr>
          <w:rFonts w:ascii="仿宋" w:hAnsi="仿宋" w:eastAsia="仿宋" w:cs="仿宋"/>
          <w:spacing w:val="-41"/>
          <w:sz w:val="31"/>
          <w:szCs w:val="31"/>
        </w:rPr>
        <w:t xml:space="preserve"> </w:t>
      </w:r>
      <w:r>
        <w:rPr>
          <w:rFonts w:ascii="Arial" w:hAnsi="Arial" w:eastAsia="Arial" w:cs="Arial"/>
          <w:spacing w:val="8"/>
          <w:sz w:val="31"/>
          <w:szCs w:val="31"/>
        </w:rPr>
        <w:t>2022</w:t>
      </w:r>
      <w:r>
        <w:rPr>
          <w:rFonts w:ascii="Arial" w:hAnsi="Arial" w:eastAsia="Arial" w:cs="Arial"/>
          <w:spacing w:val="29"/>
          <w:w w:val="101"/>
          <w:sz w:val="31"/>
          <w:szCs w:val="31"/>
        </w:rPr>
        <w:t xml:space="preserve"> </w:t>
      </w:r>
      <w:r>
        <w:rPr>
          <w:rFonts w:ascii="仿宋" w:hAnsi="仿宋" w:eastAsia="仿宋" w:cs="仿宋"/>
          <w:spacing w:val="8"/>
          <w:sz w:val="31"/>
          <w:szCs w:val="31"/>
        </w:rPr>
        <w:t>年度减</w:t>
      </w:r>
      <w:r>
        <w:rPr>
          <w:rFonts w:ascii="仿宋" w:hAnsi="仿宋" w:eastAsia="仿宋" w:cs="仿宋"/>
          <w:sz w:val="31"/>
          <w:szCs w:val="31"/>
        </w:rPr>
        <w:t>少</w:t>
      </w:r>
      <w:r>
        <w:rPr>
          <w:rFonts w:ascii="仿宋" w:hAnsi="仿宋" w:eastAsia="仿宋" w:cs="仿宋"/>
          <w:spacing w:val="-49"/>
          <w:sz w:val="31"/>
          <w:szCs w:val="31"/>
        </w:rPr>
        <w:t xml:space="preserve"> </w:t>
      </w:r>
      <w:r>
        <w:rPr>
          <w:rFonts w:ascii="Arial" w:hAnsi="Arial" w:eastAsia="Arial" w:cs="Arial"/>
          <w:sz w:val="31"/>
          <w:szCs w:val="31"/>
        </w:rPr>
        <w:t xml:space="preserve">0.12 </w:t>
      </w:r>
      <w:r>
        <w:rPr>
          <w:rFonts w:ascii="仿宋" w:hAnsi="仿宋" w:eastAsia="仿宋" w:cs="仿宋"/>
          <w:sz w:val="31"/>
          <w:szCs w:val="31"/>
        </w:rPr>
        <w:t>万元，下降</w:t>
      </w:r>
      <w:r>
        <w:rPr>
          <w:rFonts w:ascii="仿宋" w:hAnsi="仿宋" w:eastAsia="仿宋" w:cs="仿宋"/>
          <w:spacing w:val="-56"/>
          <w:sz w:val="31"/>
          <w:szCs w:val="31"/>
        </w:rPr>
        <w:t xml:space="preserve"> </w:t>
      </w:r>
      <w:r>
        <w:rPr>
          <w:rFonts w:ascii="Arial" w:hAnsi="Arial" w:eastAsia="Arial" w:cs="Arial"/>
          <w:sz w:val="31"/>
          <w:szCs w:val="31"/>
        </w:rPr>
        <w:t>3.46%</w:t>
      </w:r>
      <w:r>
        <w:rPr>
          <w:rFonts w:ascii="仿宋" w:hAnsi="仿宋" w:eastAsia="仿宋" w:cs="仿宋"/>
          <w:sz w:val="31"/>
          <w:szCs w:val="31"/>
        </w:rPr>
        <w:t>。主要原因是加强公务用车使用管</w:t>
      </w:r>
      <w:r>
        <w:rPr>
          <w:rFonts w:ascii="仿宋" w:hAnsi="仿宋" w:eastAsia="仿宋" w:cs="仿宋"/>
          <w:spacing w:val="7"/>
          <w:sz w:val="31"/>
          <w:szCs w:val="31"/>
        </w:rPr>
        <w:t>理，从严控制公务用车行为。</w:t>
      </w:r>
    </w:p>
    <w:p w14:paraId="7446D1BA">
      <w:pPr>
        <w:spacing w:before="51" w:line="320" w:lineRule="auto"/>
        <w:ind w:left="35" w:firstLine="643"/>
        <w:jc w:val="both"/>
        <w:rPr>
          <w:rFonts w:ascii="仿宋" w:hAnsi="仿宋" w:eastAsia="仿宋" w:cs="仿宋"/>
          <w:sz w:val="31"/>
          <w:szCs w:val="31"/>
        </w:rPr>
      </w:pPr>
      <w:r>
        <w:rPr>
          <w:rFonts w:ascii="仿宋" w:hAnsi="仿宋" w:eastAsia="仿宋" w:cs="仿宋"/>
          <w:spacing w:val="9"/>
          <w:sz w:val="31"/>
          <w:szCs w:val="31"/>
        </w:rPr>
        <w:t>其中：</w:t>
      </w:r>
      <w:r>
        <w:rPr>
          <w:rFonts w:ascii="仿宋" w:hAnsi="仿宋" w:eastAsia="仿宋" w:cs="仿宋"/>
          <w:b/>
          <w:bCs/>
          <w:spacing w:val="9"/>
          <w:sz w:val="31"/>
          <w:szCs w:val="31"/>
        </w:rPr>
        <w:t>公务用车购置支出</w:t>
      </w:r>
      <w:r>
        <w:rPr>
          <w:rFonts w:ascii="Arial" w:hAnsi="Arial" w:eastAsia="Arial" w:cs="Arial"/>
          <w:spacing w:val="9"/>
          <w:sz w:val="31"/>
          <w:szCs w:val="31"/>
        </w:rPr>
        <w:t xml:space="preserve">0 </w:t>
      </w:r>
      <w:r>
        <w:rPr>
          <w:rFonts w:ascii="仿宋" w:hAnsi="仿宋" w:eastAsia="仿宋" w:cs="仿宋"/>
          <w:spacing w:val="9"/>
          <w:sz w:val="31"/>
          <w:szCs w:val="31"/>
        </w:rPr>
        <w:t>万元。全年按规定更新购置</w:t>
      </w:r>
      <w:r>
        <w:rPr>
          <w:rFonts w:ascii="仿宋" w:hAnsi="仿宋" w:eastAsia="仿宋" w:cs="仿宋"/>
          <w:spacing w:val="-5"/>
          <w:sz w:val="31"/>
          <w:szCs w:val="31"/>
        </w:rPr>
        <w:t>公务用车</w:t>
      </w:r>
      <w:r>
        <w:rPr>
          <w:rFonts w:ascii="仿宋" w:hAnsi="仿宋" w:eastAsia="仿宋" w:cs="仿宋"/>
          <w:spacing w:val="-60"/>
          <w:sz w:val="31"/>
          <w:szCs w:val="31"/>
        </w:rPr>
        <w:t xml:space="preserve"> </w:t>
      </w:r>
      <w:r>
        <w:rPr>
          <w:rFonts w:ascii="Arial" w:hAnsi="Arial" w:eastAsia="Arial" w:cs="Arial"/>
          <w:spacing w:val="-5"/>
          <w:sz w:val="31"/>
          <w:szCs w:val="31"/>
        </w:rPr>
        <w:t xml:space="preserve">0 </w:t>
      </w:r>
      <w:r>
        <w:rPr>
          <w:rFonts w:ascii="仿宋" w:hAnsi="仿宋" w:eastAsia="仿宋" w:cs="仿宋"/>
          <w:spacing w:val="-5"/>
          <w:sz w:val="31"/>
          <w:szCs w:val="31"/>
        </w:rPr>
        <w:t>辆，其中：轿车</w:t>
      </w:r>
      <w:r>
        <w:rPr>
          <w:rFonts w:ascii="仿宋" w:hAnsi="仿宋" w:eastAsia="仿宋" w:cs="仿宋"/>
          <w:spacing w:val="-61"/>
          <w:sz w:val="31"/>
          <w:szCs w:val="31"/>
        </w:rPr>
        <w:t xml:space="preserve"> </w:t>
      </w:r>
      <w:r>
        <w:rPr>
          <w:rFonts w:ascii="Arial" w:hAnsi="Arial" w:eastAsia="Arial" w:cs="Arial"/>
          <w:spacing w:val="-5"/>
          <w:sz w:val="31"/>
          <w:szCs w:val="31"/>
        </w:rPr>
        <w:t xml:space="preserve">0 </w:t>
      </w:r>
      <w:r>
        <w:rPr>
          <w:rFonts w:ascii="仿宋" w:hAnsi="仿宋" w:eastAsia="仿宋" w:cs="仿宋"/>
          <w:spacing w:val="-5"/>
          <w:sz w:val="31"/>
          <w:szCs w:val="31"/>
        </w:rPr>
        <w:t>辆、金额</w:t>
      </w:r>
      <w:r>
        <w:rPr>
          <w:rFonts w:ascii="仿宋" w:hAnsi="仿宋" w:eastAsia="仿宋" w:cs="仿宋"/>
          <w:spacing w:val="-61"/>
          <w:sz w:val="31"/>
          <w:szCs w:val="31"/>
        </w:rPr>
        <w:t xml:space="preserve"> </w:t>
      </w:r>
      <w:r>
        <w:rPr>
          <w:rFonts w:ascii="Arial" w:hAnsi="Arial" w:eastAsia="Arial" w:cs="Arial"/>
          <w:spacing w:val="-5"/>
          <w:sz w:val="31"/>
          <w:szCs w:val="31"/>
        </w:rPr>
        <w:t xml:space="preserve">0 </w:t>
      </w:r>
      <w:r>
        <w:rPr>
          <w:rFonts w:ascii="仿宋" w:hAnsi="仿宋" w:eastAsia="仿宋" w:cs="仿宋"/>
          <w:spacing w:val="-5"/>
          <w:sz w:val="31"/>
          <w:szCs w:val="31"/>
        </w:rPr>
        <w:t>万元，越野车</w:t>
      </w:r>
      <w:r>
        <w:rPr>
          <w:rFonts w:ascii="仿宋" w:hAnsi="仿宋" w:eastAsia="仿宋" w:cs="仿宋"/>
          <w:spacing w:val="-61"/>
          <w:sz w:val="31"/>
          <w:szCs w:val="31"/>
        </w:rPr>
        <w:t xml:space="preserve"> </w:t>
      </w:r>
      <w:r>
        <w:rPr>
          <w:rFonts w:ascii="Arial" w:hAnsi="Arial" w:eastAsia="Arial" w:cs="Arial"/>
          <w:spacing w:val="-5"/>
          <w:sz w:val="31"/>
          <w:szCs w:val="31"/>
        </w:rPr>
        <w:t xml:space="preserve">0 </w:t>
      </w:r>
      <w:r>
        <w:rPr>
          <w:rFonts w:ascii="仿宋" w:hAnsi="仿宋" w:eastAsia="仿宋" w:cs="仿宋"/>
          <w:spacing w:val="-5"/>
          <w:sz w:val="31"/>
          <w:szCs w:val="31"/>
        </w:rPr>
        <w:t>辆、</w:t>
      </w:r>
      <w:r>
        <w:rPr>
          <w:rFonts w:ascii="仿宋" w:hAnsi="仿宋" w:eastAsia="仿宋" w:cs="仿宋"/>
          <w:spacing w:val="-3"/>
          <w:sz w:val="31"/>
          <w:szCs w:val="31"/>
        </w:rPr>
        <w:t>金额</w:t>
      </w:r>
      <w:r>
        <w:rPr>
          <w:rFonts w:ascii="仿宋" w:hAnsi="仿宋" w:eastAsia="仿宋" w:cs="仿宋"/>
          <w:spacing w:val="-61"/>
          <w:sz w:val="31"/>
          <w:szCs w:val="31"/>
        </w:rPr>
        <w:t xml:space="preserve"> </w:t>
      </w:r>
      <w:r>
        <w:rPr>
          <w:rFonts w:ascii="Arial" w:hAnsi="Arial" w:eastAsia="Arial" w:cs="Arial"/>
          <w:spacing w:val="-3"/>
          <w:sz w:val="31"/>
          <w:szCs w:val="31"/>
        </w:rPr>
        <w:t xml:space="preserve">0 </w:t>
      </w:r>
      <w:r>
        <w:rPr>
          <w:rFonts w:ascii="仿宋" w:hAnsi="仿宋" w:eastAsia="仿宋" w:cs="仿宋"/>
          <w:spacing w:val="-3"/>
          <w:sz w:val="31"/>
          <w:szCs w:val="31"/>
        </w:rPr>
        <w:t>万元，载客汽车</w:t>
      </w:r>
      <w:r>
        <w:rPr>
          <w:rFonts w:ascii="仿宋" w:hAnsi="仿宋" w:eastAsia="仿宋" w:cs="仿宋"/>
          <w:spacing w:val="-61"/>
          <w:sz w:val="31"/>
          <w:szCs w:val="31"/>
        </w:rPr>
        <w:t xml:space="preserve"> </w:t>
      </w:r>
      <w:r>
        <w:rPr>
          <w:rFonts w:ascii="Arial" w:hAnsi="Arial" w:eastAsia="Arial" w:cs="Arial"/>
          <w:spacing w:val="-3"/>
          <w:sz w:val="31"/>
          <w:szCs w:val="31"/>
        </w:rPr>
        <w:t xml:space="preserve">0 </w:t>
      </w:r>
      <w:r>
        <w:rPr>
          <w:rFonts w:ascii="仿宋" w:hAnsi="仿宋" w:eastAsia="仿宋" w:cs="仿宋"/>
          <w:spacing w:val="-3"/>
          <w:sz w:val="31"/>
          <w:szCs w:val="31"/>
        </w:rPr>
        <w:t>辆、金额</w:t>
      </w:r>
      <w:r>
        <w:rPr>
          <w:rFonts w:ascii="仿宋" w:hAnsi="仿宋" w:eastAsia="仿宋" w:cs="仿宋"/>
          <w:spacing w:val="-64"/>
          <w:sz w:val="31"/>
          <w:szCs w:val="31"/>
        </w:rPr>
        <w:t xml:space="preserve"> </w:t>
      </w:r>
      <w:r>
        <w:rPr>
          <w:rFonts w:ascii="Arial" w:hAnsi="Arial" w:eastAsia="Arial" w:cs="Arial"/>
          <w:spacing w:val="-3"/>
          <w:sz w:val="31"/>
          <w:szCs w:val="31"/>
        </w:rPr>
        <w:t xml:space="preserve">0 </w:t>
      </w:r>
      <w:r>
        <w:rPr>
          <w:rFonts w:ascii="仿宋" w:hAnsi="仿宋" w:eastAsia="仿宋" w:cs="仿宋"/>
          <w:spacing w:val="-3"/>
          <w:sz w:val="31"/>
          <w:szCs w:val="31"/>
        </w:rPr>
        <w:t>万元。截至</w:t>
      </w:r>
      <w:r>
        <w:rPr>
          <w:rFonts w:ascii="仿宋" w:hAnsi="仿宋" w:eastAsia="仿宋" w:cs="仿宋"/>
          <w:spacing w:val="-54"/>
          <w:sz w:val="31"/>
          <w:szCs w:val="31"/>
        </w:rPr>
        <w:t xml:space="preserve"> </w:t>
      </w:r>
      <w:r>
        <w:rPr>
          <w:rFonts w:ascii="Arial" w:hAnsi="Arial" w:eastAsia="Arial" w:cs="Arial"/>
          <w:spacing w:val="-3"/>
          <w:sz w:val="31"/>
          <w:szCs w:val="31"/>
        </w:rPr>
        <w:t>2023</w:t>
      </w:r>
      <w:r>
        <w:rPr>
          <w:rFonts w:ascii="Arial" w:hAnsi="Arial" w:eastAsia="Arial" w:cs="Arial"/>
          <w:spacing w:val="22"/>
          <w:sz w:val="31"/>
          <w:szCs w:val="31"/>
        </w:rPr>
        <w:t xml:space="preserve"> </w:t>
      </w:r>
      <w:r>
        <w:rPr>
          <w:rFonts w:ascii="仿宋" w:hAnsi="仿宋" w:eastAsia="仿宋" w:cs="仿宋"/>
          <w:spacing w:val="-3"/>
          <w:sz w:val="31"/>
          <w:szCs w:val="31"/>
        </w:rPr>
        <w:t>年</w:t>
      </w:r>
      <w:r>
        <w:rPr>
          <w:rFonts w:ascii="仿宋" w:hAnsi="仿宋" w:eastAsia="仿宋" w:cs="仿宋"/>
          <w:spacing w:val="-32"/>
          <w:sz w:val="31"/>
          <w:szCs w:val="31"/>
        </w:rPr>
        <w:t xml:space="preserve"> </w:t>
      </w:r>
      <w:r>
        <w:rPr>
          <w:rFonts w:ascii="Arial" w:hAnsi="Arial" w:eastAsia="Arial" w:cs="Arial"/>
          <w:spacing w:val="-3"/>
          <w:sz w:val="31"/>
          <w:szCs w:val="31"/>
        </w:rPr>
        <w:t>12</w:t>
      </w:r>
      <w:r>
        <w:rPr>
          <w:rFonts w:ascii="仿宋" w:hAnsi="仿宋" w:eastAsia="仿宋" w:cs="仿宋"/>
          <w:spacing w:val="4"/>
          <w:sz w:val="31"/>
          <w:szCs w:val="31"/>
        </w:rPr>
        <w:t>月</w:t>
      </w:r>
      <w:r>
        <w:rPr>
          <w:rFonts w:ascii="仿宋" w:hAnsi="仿宋" w:eastAsia="仿宋" w:cs="仿宋"/>
          <w:spacing w:val="-44"/>
          <w:sz w:val="31"/>
          <w:szCs w:val="31"/>
        </w:rPr>
        <w:t xml:space="preserve"> </w:t>
      </w:r>
      <w:r>
        <w:rPr>
          <w:rFonts w:ascii="Arial" w:hAnsi="Arial" w:eastAsia="Arial" w:cs="Arial"/>
          <w:spacing w:val="4"/>
          <w:sz w:val="31"/>
          <w:szCs w:val="31"/>
        </w:rPr>
        <w:t>31</w:t>
      </w:r>
      <w:r>
        <w:rPr>
          <w:rFonts w:ascii="Arial" w:hAnsi="Arial" w:eastAsia="Arial" w:cs="Arial"/>
          <w:spacing w:val="1"/>
          <w:sz w:val="31"/>
          <w:szCs w:val="31"/>
        </w:rPr>
        <w:t xml:space="preserve">  </w:t>
      </w:r>
      <w:r>
        <w:rPr>
          <w:rFonts w:ascii="仿宋" w:hAnsi="仿宋" w:eastAsia="仿宋" w:cs="仿宋"/>
          <w:spacing w:val="4"/>
          <w:sz w:val="31"/>
          <w:szCs w:val="31"/>
        </w:rPr>
        <w:t>日，单位共有公务用车</w:t>
      </w:r>
      <w:r>
        <w:rPr>
          <w:rFonts w:ascii="仿宋" w:hAnsi="仿宋" w:eastAsia="仿宋" w:cs="仿宋"/>
          <w:spacing w:val="-50"/>
          <w:sz w:val="31"/>
          <w:szCs w:val="31"/>
        </w:rPr>
        <w:t xml:space="preserve"> </w:t>
      </w:r>
      <w:r>
        <w:rPr>
          <w:rFonts w:ascii="Arial" w:hAnsi="Arial" w:eastAsia="Arial" w:cs="Arial"/>
          <w:spacing w:val="4"/>
          <w:sz w:val="31"/>
          <w:szCs w:val="31"/>
        </w:rPr>
        <w:t xml:space="preserve">2 </w:t>
      </w:r>
      <w:r>
        <w:rPr>
          <w:rFonts w:ascii="仿宋" w:hAnsi="仿宋" w:eastAsia="仿宋" w:cs="仿宋"/>
          <w:spacing w:val="4"/>
          <w:sz w:val="31"/>
          <w:szCs w:val="31"/>
        </w:rPr>
        <w:t>辆，其中：轿车</w:t>
      </w:r>
      <w:r>
        <w:rPr>
          <w:rFonts w:ascii="仿宋" w:hAnsi="仿宋" w:eastAsia="仿宋" w:cs="仿宋"/>
          <w:spacing w:val="-56"/>
          <w:sz w:val="31"/>
          <w:szCs w:val="31"/>
        </w:rPr>
        <w:t xml:space="preserve"> </w:t>
      </w:r>
      <w:r>
        <w:rPr>
          <w:rFonts w:ascii="Arial" w:hAnsi="Arial" w:eastAsia="Arial" w:cs="Arial"/>
          <w:spacing w:val="4"/>
          <w:sz w:val="31"/>
          <w:szCs w:val="31"/>
        </w:rPr>
        <w:t xml:space="preserve">0 </w:t>
      </w:r>
      <w:r>
        <w:rPr>
          <w:rFonts w:ascii="仿宋" w:hAnsi="仿宋" w:eastAsia="仿宋" w:cs="仿宋"/>
          <w:spacing w:val="4"/>
          <w:sz w:val="31"/>
          <w:szCs w:val="31"/>
        </w:rPr>
        <w:t>辆、越野</w:t>
      </w:r>
    </w:p>
    <w:p w14:paraId="0CD3CB14">
      <w:pPr>
        <w:spacing w:line="320" w:lineRule="auto"/>
        <w:rPr>
          <w:rFonts w:ascii="仿宋" w:hAnsi="仿宋" w:eastAsia="仿宋" w:cs="仿宋"/>
          <w:sz w:val="31"/>
          <w:szCs w:val="31"/>
        </w:rPr>
        <w:sectPr>
          <w:footerReference r:id="rId13" w:type="default"/>
          <w:pgSz w:w="11906" w:h="16839"/>
          <w:pgMar w:top="1431" w:right="1696" w:bottom="886" w:left="1785" w:header="0" w:footer="720" w:gutter="0"/>
          <w:cols w:space="720" w:num="1"/>
        </w:sectPr>
      </w:pPr>
    </w:p>
    <w:p w14:paraId="09C1FD83">
      <w:pPr>
        <w:spacing w:before="155" w:line="432" w:lineRule="exact"/>
        <w:ind w:left="42"/>
        <w:rPr>
          <w:rFonts w:ascii="仿宋" w:hAnsi="仿宋" w:eastAsia="仿宋" w:cs="仿宋"/>
          <w:sz w:val="31"/>
          <w:szCs w:val="31"/>
        </w:rPr>
      </w:pPr>
      <w:bookmarkStart w:id="16" w:name="bookmark37"/>
      <w:bookmarkEnd w:id="16"/>
      <w:r>
        <w:rPr>
          <w:rFonts w:ascii="仿宋" w:hAnsi="仿宋" w:eastAsia="仿宋" w:cs="仿宋"/>
          <w:spacing w:val="-8"/>
          <w:position w:val="2"/>
          <w:sz w:val="31"/>
          <w:szCs w:val="31"/>
        </w:rPr>
        <w:t>车</w:t>
      </w:r>
      <w:r>
        <w:rPr>
          <w:rFonts w:ascii="仿宋" w:hAnsi="仿宋" w:eastAsia="仿宋" w:cs="仿宋"/>
          <w:spacing w:val="-22"/>
          <w:position w:val="2"/>
          <w:sz w:val="31"/>
          <w:szCs w:val="31"/>
        </w:rPr>
        <w:t xml:space="preserve"> </w:t>
      </w:r>
      <w:r>
        <w:rPr>
          <w:rFonts w:ascii="Arial" w:hAnsi="Arial" w:eastAsia="Arial" w:cs="Arial"/>
          <w:spacing w:val="-8"/>
          <w:position w:val="2"/>
          <w:sz w:val="31"/>
          <w:szCs w:val="31"/>
        </w:rPr>
        <w:t xml:space="preserve">1 </w:t>
      </w:r>
      <w:r>
        <w:rPr>
          <w:rFonts w:ascii="仿宋" w:hAnsi="仿宋" w:eastAsia="仿宋" w:cs="仿宋"/>
          <w:spacing w:val="-8"/>
          <w:position w:val="2"/>
          <w:sz w:val="31"/>
          <w:szCs w:val="31"/>
        </w:rPr>
        <w:t>辆、载客汽车</w:t>
      </w:r>
      <w:r>
        <w:rPr>
          <w:rFonts w:ascii="仿宋" w:hAnsi="仿宋" w:eastAsia="仿宋" w:cs="仿宋"/>
          <w:spacing w:val="-35"/>
          <w:position w:val="2"/>
          <w:sz w:val="31"/>
          <w:szCs w:val="31"/>
        </w:rPr>
        <w:t xml:space="preserve"> </w:t>
      </w:r>
      <w:r>
        <w:rPr>
          <w:rFonts w:ascii="Arial" w:hAnsi="Arial" w:eastAsia="Arial" w:cs="Arial"/>
          <w:spacing w:val="-8"/>
          <w:position w:val="2"/>
          <w:sz w:val="31"/>
          <w:szCs w:val="31"/>
        </w:rPr>
        <w:t>1</w:t>
      </w:r>
      <w:r>
        <w:rPr>
          <w:rFonts w:ascii="Arial" w:hAnsi="Arial" w:eastAsia="Arial" w:cs="Arial"/>
          <w:spacing w:val="15"/>
          <w:position w:val="2"/>
          <w:sz w:val="31"/>
          <w:szCs w:val="31"/>
        </w:rPr>
        <w:t xml:space="preserve"> </w:t>
      </w:r>
      <w:r>
        <w:rPr>
          <w:rFonts w:ascii="仿宋" w:hAnsi="仿宋" w:eastAsia="仿宋" w:cs="仿宋"/>
          <w:spacing w:val="-8"/>
          <w:position w:val="2"/>
          <w:sz w:val="31"/>
          <w:szCs w:val="31"/>
        </w:rPr>
        <w:t>辆。</w:t>
      </w:r>
    </w:p>
    <w:p w14:paraId="78CCCC3E">
      <w:pPr>
        <w:spacing w:before="107" w:line="320" w:lineRule="auto"/>
        <w:ind w:left="30" w:right="13" w:firstLine="651"/>
        <w:jc w:val="both"/>
        <w:rPr>
          <w:rFonts w:ascii="仿宋" w:hAnsi="仿宋" w:eastAsia="仿宋" w:cs="仿宋"/>
          <w:sz w:val="31"/>
          <w:szCs w:val="31"/>
        </w:rPr>
      </w:pPr>
      <w:r>
        <w:rPr>
          <w:rFonts w:ascii="仿宋" w:hAnsi="仿宋" w:eastAsia="仿宋" w:cs="仿宋"/>
          <w:b/>
          <w:bCs/>
          <w:spacing w:val="11"/>
          <w:sz w:val="31"/>
          <w:szCs w:val="31"/>
        </w:rPr>
        <w:t>公务用车运行维护费支出</w:t>
      </w:r>
      <w:r>
        <w:rPr>
          <w:rFonts w:ascii="仿宋" w:hAnsi="仿宋" w:eastAsia="仿宋" w:cs="仿宋"/>
          <w:spacing w:val="-40"/>
          <w:sz w:val="31"/>
          <w:szCs w:val="31"/>
        </w:rPr>
        <w:t xml:space="preserve"> </w:t>
      </w:r>
      <w:r>
        <w:rPr>
          <w:rFonts w:ascii="Arial" w:hAnsi="Arial" w:eastAsia="Arial" w:cs="Arial"/>
          <w:spacing w:val="11"/>
          <w:sz w:val="31"/>
          <w:szCs w:val="31"/>
        </w:rPr>
        <w:t xml:space="preserve">3.35 </w:t>
      </w:r>
      <w:r>
        <w:rPr>
          <w:rFonts w:ascii="仿宋" w:hAnsi="仿宋" w:eastAsia="仿宋" w:cs="仿宋"/>
          <w:spacing w:val="11"/>
          <w:sz w:val="31"/>
          <w:szCs w:val="31"/>
        </w:rPr>
        <w:t>万元。主要用于卫生计</w:t>
      </w:r>
      <w:r>
        <w:rPr>
          <w:rFonts w:ascii="仿宋" w:hAnsi="仿宋" w:eastAsia="仿宋" w:cs="仿宋"/>
          <w:spacing w:val="9"/>
          <w:sz w:val="31"/>
          <w:szCs w:val="31"/>
        </w:rPr>
        <w:t>生监督执法工作等所需的公务用车燃料费、维</w:t>
      </w:r>
      <w:r>
        <w:rPr>
          <w:rFonts w:ascii="仿宋" w:hAnsi="仿宋" w:eastAsia="仿宋" w:cs="仿宋"/>
          <w:spacing w:val="8"/>
          <w:sz w:val="31"/>
          <w:szCs w:val="31"/>
        </w:rPr>
        <w:t>修费、过路过</w:t>
      </w:r>
      <w:r>
        <w:rPr>
          <w:rFonts w:ascii="仿宋" w:hAnsi="仿宋" w:eastAsia="仿宋" w:cs="仿宋"/>
          <w:spacing w:val="7"/>
          <w:sz w:val="31"/>
          <w:szCs w:val="31"/>
        </w:rPr>
        <w:t>桥费、保险费等支出。</w:t>
      </w:r>
    </w:p>
    <w:p w14:paraId="29F2E814">
      <w:pPr>
        <w:spacing w:before="10" w:line="314" w:lineRule="auto"/>
        <w:ind w:left="36" w:right="13" w:firstLine="636"/>
        <w:jc w:val="both"/>
        <w:rPr>
          <w:rFonts w:ascii="仿宋" w:hAnsi="仿宋" w:eastAsia="仿宋" w:cs="仿宋"/>
          <w:sz w:val="31"/>
          <w:szCs w:val="31"/>
        </w:rPr>
      </w:pPr>
      <w:r>
        <w:rPr>
          <w:rFonts w:ascii="Arial" w:hAnsi="Arial" w:eastAsia="Arial" w:cs="Arial"/>
          <w:b/>
          <w:bCs/>
          <w:spacing w:val="9"/>
          <w:sz w:val="31"/>
          <w:szCs w:val="31"/>
        </w:rPr>
        <w:t>3.</w:t>
      </w:r>
      <w:r>
        <w:rPr>
          <w:rFonts w:ascii="仿宋" w:hAnsi="仿宋" w:eastAsia="仿宋" w:cs="仿宋"/>
          <w:b/>
          <w:bCs/>
          <w:spacing w:val="9"/>
          <w:sz w:val="31"/>
          <w:szCs w:val="31"/>
        </w:rPr>
        <w:t>公务接待费支出</w:t>
      </w:r>
      <w:r>
        <w:rPr>
          <w:rFonts w:ascii="仿宋" w:hAnsi="仿宋" w:eastAsia="仿宋" w:cs="仿宋"/>
          <w:spacing w:val="-59"/>
          <w:sz w:val="31"/>
          <w:szCs w:val="31"/>
        </w:rPr>
        <w:t xml:space="preserve"> </w:t>
      </w:r>
      <w:r>
        <w:rPr>
          <w:rFonts w:ascii="Arial" w:hAnsi="Arial" w:eastAsia="Arial" w:cs="Arial"/>
          <w:spacing w:val="9"/>
          <w:sz w:val="31"/>
          <w:szCs w:val="31"/>
        </w:rPr>
        <w:t xml:space="preserve">0.09 </w:t>
      </w:r>
      <w:r>
        <w:rPr>
          <w:rFonts w:ascii="仿宋" w:hAnsi="仿宋" w:eastAsia="仿宋" w:cs="仿宋"/>
          <w:spacing w:val="9"/>
          <w:sz w:val="31"/>
          <w:szCs w:val="31"/>
        </w:rPr>
        <w:t>万元，完成预算</w:t>
      </w:r>
      <w:r>
        <w:rPr>
          <w:rFonts w:ascii="仿宋" w:hAnsi="仿宋" w:eastAsia="仿宋" w:cs="仿宋"/>
          <w:spacing w:val="-36"/>
          <w:sz w:val="31"/>
          <w:szCs w:val="31"/>
        </w:rPr>
        <w:t xml:space="preserve"> </w:t>
      </w:r>
      <w:r>
        <w:rPr>
          <w:rFonts w:ascii="仿宋" w:hAnsi="仿宋" w:eastAsia="仿宋" w:cs="仿宋"/>
          <w:spacing w:val="9"/>
          <w:sz w:val="31"/>
          <w:szCs w:val="31"/>
        </w:rPr>
        <w:t>100%。</w:t>
      </w:r>
      <w:r>
        <w:rPr>
          <w:rFonts w:ascii="仿宋" w:hAnsi="仿宋" w:eastAsia="仿宋" w:cs="仿宋"/>
          <w:spacing w:val="8"/>
          <w:sz w:val="31"/>
          <w:szCs w:val="31"/>
        </w:rPr>
        <w:t>公务接</w:t>
      </w:r>
      <w:r>
        <w:rPr>
          <w:rFonts w:ascii="仿宋" w:hAnsi="仿宋" w:eastAsia="仿宋" w:cs="仿宋"/>
          <w:spacing w:val="-7"/>
          <w:sz w:val="31"/>
          <w:szCs w:val="31"/>
        </w:rPr>
        <w:t>待费支出决算比</w:t>
      </w:r>
      <w:r>
        <w:rPr>
          <w:rFonts w:ascii="仿宋" w:hAnsi="仿宋" w:eastAsia="仿宋" w:cs="仿宋"/>
          <w:spacing w:val="-38"/>
          <w:sz w:val="31"/>
          <w:szCs w:val="31"/>
        </w:rPr>
        <w:t xml:space="preserve"> </w:t>
      </w:r>
      <w:r>
        <w:rPr>
          <w:rFonts w:ascii="Arial" w:hAnsi="Arial" w:eastAsia="Arial" w:cs="Arial"/>
          <w:spacing w:val="-7"/>
          <w:sz w:val="31"/>
          <w:szCs w:val="31"/>
        </w:rPr>
        <w:t>2022</w:t>
      </w:r>
      <w:r>
        <w:rPr>
          <w:rFonts w:ascii="Arial" w:hAnsi="Arial" w:eastAsia="Arial" w:cs="Arial"/>
          <w:spacing w:val="22"/>
          <w:sz w:val="31"/>
          <w:szCs w:val="31"/>
        </w:rPr>
        <w:t xml:space="preserve"> </w:t>
      </w:r>
      <w:r>
        <w:rPr>
          <w:rFonts w:ascii="仿宋" w:hAnsi="仿宋" w:eastAsia="仿宋" w:cs="仿宋"/>
          <w:spacing w:val="-7"/>
          <w:sz w:val="31"/>
          <w:szCs w:val="31"/>
        </w:rPr>
        <w:t>年度增加</w:t>
      </w:r>
      <w:r>
        <w:rPr>
          <w:rFonts w:ascii="仿宋" w:hAnsi="仿宋" w:eastAsia="仿宋" w:cs="仿宋"/>
          <w:spacing w:val="-61"/>
          <w:sz w:val="31"/>
          <w:szCs w:val="31"/>
        </w:rPr>
        <w:t xml:space="preserve"> </w:t>
      </w:r>
      <w:r>
        <w:rPr>
          <w:rFonts w:ascii="Arial" w:hAnsi="Arial" w:eastAsia="Arial" w:cs="Arial"/>
          <w:spacing w:val="-7"/>
          <w:sz w:val="31"/>
          <w:szCs w:val="31"/>
        </w:rPr>
        <w:t xml:space="preserve">0.09 </w:t>
      </w:r>
      <w:r>
        <w:rPr>
          <w:rFonts w:ascii="仿宋" w:hAnsi="仿宋" w:eastAsia="仿宋" w:cs="仿宋"/>
          <w:spacing w:val="-7"/>
          <w:sz w:val="31"/>
          <w:szCs w:val="31"/>
        </w:rPr>
        <w:t>万元，增长</w:t>
      </w:r>
      <w:r>
        <w:rPr>
          <w:rFonts w:ascii="仿宋" w:hAnsi="仿宋" w:eastAsia="仿宋" w:cs="仿宋"/>
          <w:spacing w:val="-32"/>
          <w:sz w:val="31"/>
          <w:szCs w:val="31"/>
        </w:rPr>
        <w:t xml:space="preserve"> </w:t>
      </w:r>
      <w:r>
        <w:rPr>
          <w:rFonts w:ascii="Arial" w:hAnsi="Arial" w:eastAsia="Arial" w:cs="Arial"/>
          <w:spacing w:val="-7"/>
          <w:sz w:val="31"/>
          <w:szCs w:val="31"/>
        </w:rPr>
        <w:t>100%</w:t>
      </w:r>
      <w:r>
        <w:rPr>
          <w:rFonts w:ascii="仿宋" w:hAnsi="仿宋" w:eastAsia="仿宋" w:cs="仿宋"/>
          <w:spacing w:val="-7"/>
          <w:sz w:val="31"/>
          <w:szCs w:val="31"/>
        </w:rPr>
        <w:t>。主要</w:t>
      </w:r>
      <w:r>
        <w:rPr>
          <w:rFonts w:ascii="仿宋" w:hAnsi="仿宋" w:eastAsia="仿宋" w:cs="仿宋"/>
          <w:sz w:val="31"/>
          <w:szCs w:val="31"/>
        </w:rPr>
        <w:t>原因是</w:t>
      </w:r>
      <w:r>
        <w:rPr>
          <w:rFonts w:ascii="仿宋" w:hAnsi="仿宋" w:eastAsia="仿宋" w:cs="仿宋"/>
          <w:spacing w:val="-52"/>
          <w:sz w:val="31"/>
          <w:szCs w:val="31"/>
        </w:rPr>
        <w:t xml:space="preserve"> </w:t>
      </w:r>
      <w:r>
        <w:rPr>
          <w:rFonts w:ascii="Arial" w:hAnsi="Arial" w:eastAsia="Arial" w:cs="Arial"/>
          <w:sz w:val="31"/>
          <w:szCs w:val="31"/>
        </w:rPr>
        <w:t>2022</w:t>
      </w:r>
      <w:r>
        <w:rPr>
          <w:rFonts w:ascii="Arial" w:hAnsi="Arial" w:eastAsia="Arial" w:cs="Arial"/>
          <w:spacing w:val="24"/>
          <w:sz w:val="31"/>
          <w:szCs w:val="31"/>
        </w:rPr>
        <w:t xml:space="preserve"> </w:t>
      </w:r>
      <w:r>
        <w:rPr>
          <w:rFonts w:ascii="仿宋" w:hAnsi="仿宋" w:eastAsia="仿宋" w:cs="仿宋"/>
          <w:sz w:val="31"/>
          <w:szCs w:val="31"/>
        </w:rPr>
        <w:t>年无公务接待，</w:t>
      </w:r>
      <w:r>
        <w:rPr>
          <w:rFonts w:ascii="Arial" w:hAnsi="Arial" w:eastAsia="Arial" w:cs="Arial"/>
          <w:sz w:val="31"/>
          <w:szCs w:val="31"/>
        </w:rPr>
        <w:t>2023</w:t>
      </w:r>
      <w:r>
        <w:rPr>
          <w:rFonts w:ascii="Arial" w:hAnsi="Arial" w:eastAsia="Arial" w:cs="Arial"/>
          <w:spacing w:val="27"/>
          <w:sz w:val="31"/>
          <w:szCs w:val="31"/>
        </w:rPr>
        <w:t xml:space="preserve"> </w:t>
      </w:r>
      <w:r>
        <w:rPr>
          <w:rFonts w:ascii="仿宋" w:hAnsi="仿宋" w:eastAsia="仿宋" w:cs="仿宋"/>
          <w:sz w:val="31"/>
          <w:szCs w:val="31"/>
        </w:rPr>
        <w:t>年因执行公</w:t>
      </w:r>
      <w:r>
        <w:rPr>
          <w:rFonts w:ascii="仿宋" w:hAnsi="仿宋" w:eastAsia="仿宋" w:cs="仿宋"/>
          <w:spacing w:val="-1"/>
          <w:sz w:val="31"/>
          <w:szCs w:val="31"/>
        </w:rPr>
        <w:t>务发生</w:t>
      </w:r>
      <w:r>
        <w:rPr>
          <w:rFonts w:ascii="仿宋" w:hAnsi="仿宋" w:eastAsia="仿宋" w:cs="仿宋"/>
          <w:spacing w:val="-30"/>
          <w:sz w:val="31"/>
          <w:szCs w:val="31"/>
        </w:rPr>
        <w:t xml:space="preserve"> </w:t>
      </w:r>
      <w:r>
        <w:rPr>
          <w:rFonts w:ascii="Arial" w:hAnsi="Arial" w:eastAsia="Arial" w:cs="Arial"/>
          <w:spacing w:val="-1"/>
          <w:sz w:val="31"/>
          <w:szCs w:val="31"/>
        </w:rPr>
        <w:t xml:space="preserve">1 </w:t>
      </w:r>
      <w:r>
        <w:rPr>
          <w:rFonts w:ascii="仿宋" w:hAnsi="仿宋" w:eastAsia="仿宋" w:cs="仿宋"/>
          <w:spacing w:val="-1"/>
          <w:sz w:val="31"/>
          <w:szCs w:val="31"/>
        </w:rPr>
        <w:t>批次</w:t>
      </w:r>
      <w:r>
        <w:rPr>
          <w:rFonts w:ascii="仿宋" w:hAnsi="仿宋" w:eastAsia="仿宋" w:cs="仿宋"/>
          <w:spacing w:val="5"/>
          <w:sz w:val="31"/>
          <w:szCs w:val="31"/>
        </w:rPr>
        <w:t>公务接待。其中：</w:t>
      </w:r>
    </w:p>
    <w:p w14:paraId="0F99AB60">
      <w:pPr>
        <w:spacing w:before="60" w:line="318" w:lineRule="auto"/>
        <w:ind w:left="36" w:right="13" w:firstLine="675"/>
        <w:jc w:val="both"/>
        <w:rPr>
          <w:rFonts w:ascii="仿宋" w:hAnsi="仿宋" w:eastAsia="仿宋" w:cs="仿宋"/>
          <w:sz w:val="31"/>
          <w:szCs w:val="31"/>
        </w:rPr>
      </w:pPr>
      <w:r>
        <w:rPr>
          <w:rFonts w:ascii="仿宋" w:hAnsi="仿宋" w:eastAsia="仿宋" w:cs="仿宋"/>
          <w:b/>
          <w:bCs/>
          <w:spacing w:val="9"/>
          <w:sz w:val="31"/>
          <w:szCs w:val="31"/>
        </w:rPr>
        <w:t>国内公务接待支出</w:t>
      </w:r>
      <w:r>
        <w:rPr>
          <w:rFonts w:ascii="仿宋" w:hAnsi="仿宋" w:eastAsia="仿宋" w:cs="仿宋"/>
          <w:spacing w:val="-43"/>
          <w:sz w:val="31"/>
          <w:szCs w:val="31"/>
        </w:rPr>
        <w:t xml:space="preserve"> </w:t>
      </w:r>
      <w:r>
        <w:rPr>
          <w:rFonts w:ascii="仿宋" w:hAnsi="仿宋" w:eastAsia="仿宋" w:cs="仿宋"/>
          <w:spacing w:val="9"/>
          <w:sz w:val="31"/>
          <w:szCs w:val="31"/>
        </w:rPr>
        <w:t>0.09</w:t>
      </w:r>
      <w:r>
        <w:rPr>
          <w:rFonts w:ascii="仿宋" w:hAnsi="仿宋" w:eastAsia="仿宋" w:cs="仿宋"/>
          <w:spacing w:val="-44"/>
          <w:sz w:val="31"/>
          <w:szCs w:val="31"/>
        </w:rPr>
        <w:t xml:space="preserve"> </w:t>
      </w:r>
      <w:r>
        <w:rPr>
          <w:rFonts w:ascii="仿宋" w:hAnsi="仿宋" w:eastAsia="仿宋" w:cs="仿宋"/>
          <w:spacing w:val="9"/>
          <w:sz w:val="31"/>
          <w:szCs w:val="31"/>
        </w:rPr>
        <w:t>万元，主要用于执行公务、开</w:t>
      </w:r>
      <w:r>
        <w:rPr>
          <w:rFonts w:ascii="仿宋" w:hAnsi="仿宋" w:eastAsia="仿宋" w:cs="仿宋"/>
          <w:spacing w:val="5"/>
          <w:sz w:val="31"/>
          <w:szCs w:val="31"/>
        </w:rPr>
        <w:t>展业务活动开支的用餐费。</w:t>
      </w:r>
      <w:r>
        <w:rPr>
          <w:rFonts w:ascii="仿宋" w:hAnsi="仿宋" w:eastAsia="仿宋" w:cs="仿宋"/>
          <w:spacing w:val="-89"/>
          <w:sz w:val="31"/>
          <w:szCs w:val="31"/>
        </w:rPr>
        <w:t xml:space="preserve"> </w:t>
      </w:r>
      <w:r>
        <w:rPr>
          <w:rFonts w:ascii="仿宋" w:hAnsi="仿宋" w:eastAsia="仿宋" w:cs="仿宋"/>
          <w:spacing w:val="5"/>
          <w:sz w:val="31"/>
          <w:szCs w:val="31"/>
        </w:rPr>
        <w:t>国内公务接待</w:t>
      </w:r>
      <w:r>
        <w:rPr>
          <w:rFonts w:ascii="仿宋" w:hAnsi="仿宋" w:eastAsia="仿宋" w:cs="仿宋"/>
          <w:spacing w:val="-30"/>
          <w:sz w:val="31"/>
          <w:szCs w:val="31"/>
        </w:rPr>
        <w:t xml:space="preserve"> </w:t>
      </w:r>
      <w:r>
        <w:rPr>
          <w:rFonts w:ascii="Arial" w:hAnsi="Arial" w:eastAsia="Arial" w:cs="Arial"/>
          <w:spacing w:val="5"/>
          <w:sz w:val="31"/>
          <w:szCs w:val="31"/>
        </w:rPr>
        <w:t xml:space="preserve">1 </w:t>
      </w:r>
      <w:r>
        <w:rPr>
          <w:rFonts w:ascii="仿宋" w:hAnsi="仿宋" w:eastAsia="仿宋" w:cs="仿宋"/>
          <w:spacing w:val="5"/>
          <w:sz w:val="31"/>
          <w:szCs w:val="31"/>
        </w:rPr>
        <w:t>批次</w:t>
      </w:r>
      <w:r>
        <w:rPr>
          <w:rFonts w:ascii="仿宋" w:hAnsi="仿宋" w:eastAsia="仿宋" w:cs="仿宋"/>
          <w:spacing w:val="4"/>
          <w:sz w:val="31"/>
          <w:szCs w:val="31"/>
        </w:rPr>
        <w:t>，</w:t>
      </w:r>
      <w:r>
        <w:rPr>
          <w:rFonts w:ascii="Arial" w:hAnsi="Arial" w:eastAsia="Arial" w:cs="Arial"/>
          <w:spacing w:val="4"/>
          <w:sz w:val="31"/>
          <w:szCs w:val="31"/>
        </w:rPr>
        <w:t xml:space="preserve">7 </w:t>
      </w:r>
      <w:r>
        <w:rPr>
          <w:rFonts w:ascii="仿宋" w:hAnsi="仿宋" w:eastAsia="仿宋" w:cs="仿宋"/>
          <w:spacing w:val="4"/>
          <w:sz w:val="31"/>
          <w:szCs w:val="31"/>
        </w:rPr>
        <w:t>人次，</w:t>
      </w:r>
      <w:r>
        <w:rPr>
          <w:rFonts w:ascii="仿宋" w:hAnsi="仿宋" w:eastAsia="仿宋" w:cs="仿宋"/>
          <w:spacing w:val="9"/>
          <w:sz w:val="31"/>
          <w:szCs w:val="31"/>
        </w:rPr>
        <w:t>共计支出</w:t>
      </w:r>
      <w:r>
        <w:rPr>
          <w:rFonts w:ascii="仿宋" w:hAnsi="仿宋" w:eastAsia="仿宋" w:cs="仿宋"/>
          <w:spacing w:val="-55"/>
          <w:sz w:val="31"/>
          <w:szCs w:val="31"/>
        </w:rPr>
        <w:t xml:space="preserve"> </w:t>
      </w:r>
      <w:r>
        <w:rPr>
          <w:rFonts w:ascii="仿宋" w:hAnsi="仿宋" w:eastAsia="仿宋" w:cs="仿宋"/>
          <w:spacing w:val="9"/>
          <w:sz w:val="31"/>
          <w:szCs w:val="31"/>
        </w:rPr>
        <w:t>0.09</w:t>
      </w:r>
      <w:r>
        <w:rPr>
          <w:rFonts w:ascii="仿宋" w:hAnsi="仿宋" w:eastAsia="仿宋" w:cs="仿宋"/>
          <w:spacing w:val="-43"/>
          <w:sz w:val="31"/>
          <w:szCs w:val="31"/>
        </w:rPr>
        <w:t xml:space="preserve"> </w:t>
      </w:r>
      <w:r>
        <w:rPr>
          <w:rFonts w:ascii="仿宋" w:hAnsi="仿宋" w:eastAsia="仿宋" w:cs="仿宋"/>
          <w:spacing w:val="9"/>
          <w:sz w:val="31"/>
          <w:szCs w:val="31"/>
        </w:rPr>
        <w:t>万元，具体内容包括：</w:t>
      </w:r>
      <w:r>
        <w:rPr>
          <w:rFonts w:ascii="仿宋" w:hAnsi="仿宋" w:eastAsia="仿宋" w:cs="仿宋"/>
          <w:spacing w:val="-73"/>
          <w:sz w:val="31"/>
          <w:szCs w:val="31"/>
        </w:rPr>
        <w:t xml:space="preserve"> </w:t>
      </w:r>
      <w:r>
        <w:rPr>
          <w:rFonts w:ascii="仿宋" w:hAnsi="仿宋" w:eastAsia="仿宋" w:cs="仿宋"/>
          <w:spacing w:val="9"/>
          <w:sz w:val="31"/>
          <w:szCs w:val="31"/>
        </w:rPr>
        <w:t>四川省卫</w:t>
      </w:r>
      <w:r>
        <w:rPr>
          <w:rFonts w:ascii="仿宋" w:hAnsi="仿宋" w:eastAsia="仿宋" w:cs="仿宋"/>
          <w:spacing w:val="8"/>
          <w:sz w:val="31"/>
          <w:szCs w:val="31"/>
        </w:rPr>
        <w:t>生健康综合</w:t>
      </w:r>
      <w:r>
        <w:rPr>
          <w:rFonts w:ascii="仿宋" w:hAnsi="仿宋" w:eastAsia="仿宋" w:cs="仿宋"/>
          <w:spacing w:val="10"/>
          <w:sz w:val="31"/>
          <w:szCs w:val="31"/>
        </w:rPr>
        <w:t>行政执法总队开展</w:t>
      </w:r>
      <w:r>
        <w:rPr>
          <w:rFonts w:ascii="Arial" w:hAnsi="Arial" w:eastAsia="Arial" w:cs="Arial"/>
          <w:spacing w:val="10"/>
          <w:sz w:val="31"/>
          <w:szCs w:val="31"/>
        </w:rPr>
        <w:t xml:space="preserve">2023 </w:t>
      </w:r>
      <w:r>
        <w:rPr>
          <w:rFonts w:ascii="仿宋" w:hAnsi="仿宋" w:eastAsia="仿宋" w:cs="仿宋"/>
          <w:spacing w:val="10"/>
          <w:sz w:val="31"/>
          <w:szCs w:val="31"/>
        </w:rPr>
        <w:t>年重点工作调研指导用餐费</w:t>
      </w:r>
      <w:r>
        <w:rPr>
          <w:rFonts w:ascii="Arial" w:hAnsi="Arial" w:eastAsia="Arial" w:cs="Arial"/>
          <w:spacing w:val="10"/>
          <w:sz w:val="31"/>
          <w:szCs w:val="31"/>
        </w:rPr>
        <w:t>0</w:t>
      </w:r>
      <w:r>
        <w:rPr>
          <w:rFonts w:ascii="Arial" w:hAnsi="Arial" w:eastAsia="Arial" w:cs="Arial"/>
          <w:spacing w:val="9"/>
          <w:sz w:val="31"/>
          <w:szCs w:val="31"/>
        </w:rPr>
        <w:t xml:space="preserve">.09 </w:t>
      </w:r>
      <w:r>
        <w:rPr>
          <w:rFonts w:ascii="仿宋" w:hAnsi="仿宋" w:eastAsia="仿宋" w:cs="仿宋"/>
          <w:spacing w:val="9"/>
          <w:sz w:val="31"/>
          <w:szCs w:val="31"/>
        </w:rPr>
        <w:t>万</w:t>
      </w:r>
      <w:r>
        <w:rPr>
          <w:rFonts w:ascii="仿宋" w:hAnsi="仿宋" w:eastAsia="仿宋" w:cs="仿宋"/>
          <w:spacing w:val="-7"/>
          <w:sz w:val="31"/>
          <w:szCs w:val="31"/>
        </w:rPr>
        <w:t>元。</w:t>
      </w:r>
    </w:p>
    <w:p w14:paraId="49A90753">
      <w:pPr>
        <w:spacing w:before="19" w:line="320" w:lineRule="auto"/>
        <w:ind w:left="35" w:right="16" w:firstLine="644"/>
        <w:rPr>
          <w:rFonts w:ascii="仿宋" w:hAnsi="仿宋" w:eastAsia="仿宋" w:cs="仿宋"/>
          <w:sz w:val="31"/>
          <w:szCs w:val="31"/>
        </w:rPr>
      </w:pPr>
      <w:r>
        <w:rPr>
          <w:rFonts w:ascii="仿宋" w:hAnsi="仿宋" w:eastAsia="仿宋" w:cs="仿宋"/>
          <w:b/>
          <w:bCs/>
          <w:spacing w:val="12"/>
          <w:sz w:val="31"/>
          <w:szCs w:val="31"/>
        </w:rPr>
        <w:t>外事接待支出</w:t>
      </w:r>
      <w:r>
        <w:rPr>
          <w:rFonts w:ascii="仿宋" w:hAnsi="仿宋" w:eastAsia="仿宋" w:cs="仿宋"/>
          <w:spacing w:val="12"/>
          <w:sz w:val="31"/>
          <w:szCs w:val="31"/>
        </w:rPr>
        <w:t>0</w:t>
      </w:r>
      <w:r>
        <w:rPr>
          <w:rFonts w:ascii="仿宋" w:hAnsi="仿宋" w:eastAsia="仿宋" w:cs="仿宋"/>
          <w:spacing w:val="-32"/>
          <w:sz w:val="31"/>
          <w:szCs w:val="31"/>
        </w:rPr>
        <w:t xml:space="preserve"> </w:t>
      </w:r>
      <w:r>
        <w:rPr>
          <w:rFonts w:ascii="仿宋" w:hAnsi="仿宋" w:eastAsia="仿宋" w:cs="仿宋"/>
          <w:spacing w:val="12"/>
          <w:sz w:val="31"/>
          <w:szCs w:val="31"/>
        </w:rPr>
        <w:t>万元。外事接待</w:t>
      </w:r>
      <w:r>
        <w:rPr>
          <w:rFonts w:ascii="Arial" w:hAnsi="Arial" w:eastAsia="Arial" w:cs="Arial"/>
          <w:spacing w:val="12"/>
          <w:sz w:val="31"/>
          <w:szCs w:val="31"/>
        </w:rPr>
        <w:t xml:space="preserve">0 </w:t>
      </w:r>
      <w:r>
        <w:rPr>
          <w:rFonts w:ascii="仿宋" w:hAnsi="仿宋" w:eastAsia="仿宋" w:cs="仿宋"/>
          <w:spacing w:val="12"/>
          <w:sz w:val="31"/>
          <w:szCs w:val="31"/>
        </w:rPr>
        <w:t>批次，</w:t>
      </w:r>
      <w:r>
        <w:rPr>
          <w:rFonts w:ascii="Arial" w:hAnsi="Arial" w:eastAsia="Arial" w:cs="Arial"/>
          <w:spacing w:val="12"/>
          <w:sz w:val="31"/>
          <w:szCs w:val="31"/>
        </w:rPr>
        <w:t xml:space="preserve">0 </w:t>
      </w:r>
      <w:r>
        <w:rPr>
          <w:rFonts w:ascii="仿宋" w:hAnsi="仿宋" w:eastAsia="仿宋" w:cs="仿宋"/>
          <w:spacing w:val="12"/>
          <w:sz w:val="31"/>
          <w:szCs w:val="31"/>
        </w:rPr>
        <w:t>人次，共计</w:t>
      </w:r>
      <w:r>
        <w:rPr>
          <w:rFonts w:ascii="仿宋" w:hAnsi="仿宋" w:eastAsia="仿宋" w:cs="仿宋"/>
          <w:spacing w:val="-6"/>
          <w:sz w:val="31"/>
          <w:szCs w:val="31"/>
        </w:rPr>
        <w:t>支出</w:t>
      </w:r>
      <w:r>
        <w:rPr>
          <w:rFonts w:ascii="仿宋" w:hAnsi="仿宋" w:eastAsia="仿宋" w:cs="仿宋"/>
          <w:spacing w:val="-60"/>
          <w:sz w:val="31"/>
          <w:szCs w:val="31"/>
        </w:rPr>
        <w:t xml:space="preserve"> </w:t>
      </w:r>
      <w:r>
        <w:rPr>
          <w:rFonts w:ascii="Arial" w:hAnsi="Arial" w:eastAsia="Arial" w:cs="Arial"/>
          <w:spacing w:val="-6"/>
          <w:sz w:val="31"/>
          <w:szCs w:val="31"/>
        </w:rPr>
        <w:t>0</w:t>
      </w:r>
      <w:r>
        <w:rPr>
          <w:rFonts w:ascii="Arial" w:hAnsi="Arial" w:eastAsia="Arial" w:cs="Arial"/>
          <w:spacing w:val="18"/>
          <w:sz w:val="31"/>
          <w:szCs w:val="31"/>
        </w:rPr>
        <w:t xml:space="preserve"> </w:t>
      </w:r>
      <w:r>
        <w:rPr>
          <w:rFonts w:ascii="仿宋" w:hAnsi="仿宋" w:eastAsia="仿宋" w:cs="仿宋"/>
          <w:spacing w:val="-6"/>
          <w:sz w:val="31"/>
          <w:szCs w:val="31"/>
        </w:rPr>
        <w:t>万元。</w:t>
      </w:r>
    </w:p>
    <w:p w14:paraId="29B67FF7">
      <w:pPr>
        <w:spacing w:before="17" w:line="226" w:lineRule="auto"/>
        <w:ind w:left="667"/>
        <w:outlineLvl w:val="1"/>
        <w:rPr>
          <w:rFonts w:ascii="黑体" w:hAnsi="黑体" w:eastAsia="黑体" w:cs="黑体"/>
          <w:sz w:val="31"/>
          <w:szCs w:val="31"/>
        </w:rPr>
      </w:pPr>
      <w:bookmarkStart w:id="17" w:name="bookmark13"/>
      <w:bookmarkEnd w:id="17"/>
      <w:r>
        <w:rPr>
          <w:rFonts w:ascii="黑体" w:hAnsi="黑体" w:eastAsia="黑体" w:cs="黑体"/>
          <w:spacing w:val="9"/>
          <w:sz w:val="31"/>
          <w:szCs w:val="31"/>
        </w:rPr>
        <w:t>八、政府性基金预算支出决算情况说明</w:t>
      </w:r>
    </w:p>
    <w:p w14:paraId="09065A87">
      <w:pPr>
        <w:spacing w:before="148" w:line="433" w:lineRule="exact"/>
        <w:ind w:left="673"/>
        <w:rPr>
          <w:rFonts w:ascii="仿宋" w:hAnsi="仿宋" w:eastAsia="仿宋" w:cs="仿宋"/>
          <w:sz w:val="31"/>
          <w:szCs w:val="31"/>
        </w:rPr>
      </w:pPr>
      <w:r>
        <w:rPr>
          <w:rFonts w:ascii="Arial" w:hAnsi="Arial" w:eastAsia="Arial" w:cs="Arial"/>
          <w:spacing w:val="6"/>
          <w:position w:val="2"/>
          <w:sz w:val="31"/>
          <w:szCs w:val="31"/>
        </w:rPr>
        <w:t xml:space="preserve">2023 </w:t>
      </w:r>
      <w:r>
        <w:rPr>
          <w:rFonts w:ascii="仿宋" w:hAnsi="仿宋" w:eastAsia="仿宋" w:cs="仿宋"/>
          <w:spacing w:val="6"/>
          <w:position w:val="2"/>
          <w:sz w:val="31"/>
          <w:szCs w:val="31"/>
        </w:rPr>
        <w:t>年度政府性基金预算财政拨款支出</w:t>
      </w:r>
      <w:r>
        <w:rPr>
          <w:rFonts w:ascii="Arial" w:hAnsi="Arial" w:eastAsia="Arial" w:cs="Arial"/>
          <w:spacing w:val="6"/>
          <w:position w:val="2"/>
          <w:sz w:val="31"/>
          <w:szCs w:val="31"/>
        </w:rPr>
        <w:t xml:space="preserve">0 </w:t>
      </w:r>
      <w:r>
        <w:rPr>
          <w:rFonts w:ascii="仿宋" w:hAnsi="仿宋" w:eastAsia="仿宋" w:cs="仿宋"/>
          <w:spacing w:val="6"/>
          <w:position w:val="2"/>
          <w:sz w:val="31"/>
          <w:szCs w:val="31"/>
        </w:rPr>
        <w:t>万元。</w:t>
      </w:r>
    </w:p>
    <w:p w14:paraId="72FDA66F">
      <w:pPr>
        <w:spacing w:before="120" w:line="226" w:lineRule="auto"/>
        <w:ind w:left="674"/>
        <w:outlineLvl w:val="1"/>
        <w:rPr>
          <w:rFonts w:ascii="黑体" w:hAnsi="黑体" w:eastAsia="黑体" w:cs="黑体"/>
          <w:sz w:val="31"/>
          <w:szCs w:val="31"/>
        </w:rPr>
      </w:pPr>
      <w:bookmarkStart w:id="18" w:name="bookmark14"/>
      <w:bookmarkEnd w:id="18"/>
      <w:r>
        <w:rPr>
          <w:rFonts w:ascii="黑体" w:hAnsi="黑体" w:eastAsia="黑体" w:cs="黑体"/>
          <w:spacing w:val="8"/>
          <w:sz w:val="31"/>
          <w:szCs w:val="31"/>
        </w:rPr>
        <w:t>九、国有资本经营预算支出决算情况说明</w:t>
      </w:r>
    </w:p>
    <w:p w14:paraId="1E4E143A">
      <w:pPr>
        <w:spacing w:before="147" w:line="436" w:lineRule="exact"/>
        <w:ind w:left="673"/>
        <w:rPr>
          <w:rFonts w:ascii="仿宋" w:hAnsi="仿宋" w:eastAsia="仿宋" w:cs="仿宋"/>
          <w:sz w:val="31"/>
          <w:szCs w:val="31"/>
        </w:rPr>
      </w:pPr>
      <w:r>
        <w:rPr>
          <w:rFonts w:ascii="Arial" w:hAnsi="Arial" w:eastAsia="Arial" w:cs="Arial"/>
          <w:spacing w:val="6"/>
          <w:position w:val="2"/>
          <w:sz w:val="31"/>
          <w:szCs w:val="31"/>
        </w:rPr>
        <w:t xml:space="preserve">2023 </w:t>
      </w:r>
      <w:r>
        <w:rPr>
          <w:rFonts w:ascii="仿宋" w:hAnsi="仿宋" w:eastAsia="仿宋" w:cs="仿宋"/>
          <w:spacing w:val="6"/>
          <w:position w:val="2"/>
          <w:sz w:val="31"/>
          <w:szCs w:val="31"/>
        </w:rPr>
        <w:t>年度国有资本经营预算财政拨款支出</w:t>
      </w:r>
      <w:r>
        <w:rPr>
          <w:rFonts w:ascii="Arial" w:hAnsi="Arial" w:eastAsia="Arial" w:cs="Arial"/>
          <w:spacing w:val="6"/>
          <w:position w:val="2"/>
          <w:sz w:val="31"/>
          <w:szCs w:val="31"/>
        </w:rPr>
        <w:t xml:space="preserve">0 </w:t>
      </w:r>
      <w:r>
        <w:rPr>
          <w:rFonts w:ascii="仿宋" w:hAnsi="仿宋" w:eastAsia="仿宋" w:cs="仿宋"/>
          <w:spacing w:val="6"/>
          <w:position w:val="2"/>
          <w:sz w:val="31"/>
          <w:szCs w:val="31"/>
        </w:rPr>
        <w:t>万元。</w:t>
      </w:r>
    </w:p>
    <w:p w14:paraId="5805C379">
      <w:pPr>
        <w:spacing w:before="117" w:line="226" w:lineRule="auto"/>
        <w:ind w:left="671"/>
        <w:outlineLvl w:val="1"/>
        <w:rPr>
          <w:rFonts w:ascii="黑体" w:hAnsi="黑体" w:eastAsia="黑体" w:cs="黑体"/>
          <w:sz w:val="31"/>
          <w:szCs w:val="31"/>
        </w:rPr>
      </w:pPr>
      <w:bookmarkStart w:id="19" w:name="bookmark15"/>
      <w:bookmarkEnd w:id="19"/>
      <w:r>
        <w:rPr>
          <w:rFonts w:ascii="黑体" w:hAnsi="黑体" w:eastAsia="黑体" w:cs="黑体"/>
          <w:spacing w:val="8"/>
          <w:sz w:val="31"/>
          <w:szCs w:val="31"/>
        </w:rPr>
        <w:t>十、其他重要事项的情况说明</w:t>
      </w:r>
    </w:p>
    <w:p w14:paraId="1BFB8007">
      <w:pPr>
        <w:spacing w:before="161" w:line="226" w:lineRule="auto"/>
        <w:ind w:left="680"/>
        <w:outlineLvl w:val="2"/>
        <w:rPr>
          <w:rFonts w:ascii="仿宋" w:hAnsi="仿宋" w:eastAsia="仿宋" w:cs="仿宋"/>
          <w:sz w:val="31"/>
          <w:szCs w:val="31"/>
        </w:rPr>
      </w:pPr>
      <w:r>
        <w:rPr>
          <w:rFonts w:ascii="仿宋" w:hAnsi="仿宋" w:eastAsia="仿宋" w:cs="仿宋"/>
          <w:b/>
          <w:bCs/>
          <w:spacing w:val="5"/>
          <w:sz w:val="31"/>
          <w:szCs w:val="31"/>
        </w:rPr>
        <w:t>（一）机关运行经费支出情况</w:t>
      </w:r>
    </w:p>
    <w:p w14:paraId="0AF6D21D">
      <w:pPr>
        <w:spacing w:before="150" w:line="314" w:lineRule="auto"/>
        <w:ind w:left="36" w:right="13" w:firstLine="637"/>
        <w:jc w:val="both"/>
        <w:rPr>
          <w:rFonts w:ascii="仿宋" w:hAnsi="仿宋" w:eastAsia="仿宋" w:cs="仿宋"/>
          <w:sz w:val="31"/>
          <w:szCs w:val="31"/>
        </w:rPr>
      </w:pPr>
      <w:r>
        <w:rPr>
          <w:rFonts w:ascii="Arial" w:hAnsi="Arial" w:eastAsia="Arial" w:cs="Arial"/>
          <w:spacing w:val="2"/>
          <w:sz w:val="31"/>
          <w:szCs w:val="31"/>
        </w:rPr>
        <w:t xml:space="preserve">2023 </w:t>
      </w:r>
      <w:r>
        <w:rPr>
          <w:rFonts w:ascii="仿宋" w:hAnsi="仿宋" w:eastAsia="仿宋" w:cs="仿宋"/>
          <w:spacing w:val="2"/>
          <w:sz w:val="31"/>
          <w:szCs w:val="31"/>
        </w:rPr>
        <w:t>年度，攀枝花市仁和区卫生和计划</w:t>
      </w:r>
      <w:r>
        <w:rPr>
          <w:rFonts w:ascii="仿宋" w:hAnsi="仿宋" w:eastAsia="仿宋" w:cs="仿宋"/>
          <w:spacing w:val="1"/>
          <w:sz w:val="31"/>
          <w:szCs w:val="31"/>
        </w:rPr>
        <w:t>生育监督执法大</w:t>
      </w:r>
      <w:r>
        <w:rPr>
          <w:rFonts w:ascii="仿宋" w:hAnsi="仿宋" w:eastAsia="仿宋" w:cs="仿宋"/>
          <w:sz w:val="31"/>
          <w:szCs w:val="31"/>
        </w:rPr>
        <w:t>队机关运行经费支出</w:t>
      </w:r>
      <w:r>
        <w:rPr>
          <w:rFonts w:ascii="仿宋" w:hAnsi="仿宋" w:eastAsia="仿宋" w:cs="仿宋"/>
          <w:spacing w:val="-28"/>
          <w:sz w:val="31"/>
          <w:szCs w:val="31"/>
        </w:rPr>
        <w:t xml:space="preserve"> </w:t>
      </w:r>
      <w:r>
        <w:rPr>
          <w:rFonts w:ascii="Arial" w:hAnsi="Arial" w:eastAsia="Arial" w:cs="Arial"/>
          <w:sz w:val="31"/>
          <w:szCs w:val="31"/>
        </w:rPr>
        <w:t xml:space="preserve">14.64 </w:t>
      </w:r>
      <w:r>
        <w:rPr>
          <w:rFonts w:ascii="仿宋" w:hAnsi="仿宋" w:eastAsia="仿宋" w:cs="仿宋"/>
          <w:sz w:val="31"/>
          <w:szCs w:val="31"/>
        </w:rPr>
        <w:t>万元，比</w:t>
      </w:r>
      <w:r>
        <w:rPr>
          <w:rFonts w:ascii="仿宋" w:hAnsi="仿宋" w:eastAsia="仿宋" w:cs="仿宋"/>
          <w:spacing w:val="-54"/>
          <w:sz w:val="31"/>
          <w:szCs w:val="31"/>
        </w:rPr>
        <w:t xml:space="preserve"> </w:t>
      </w:r>
      <w:r>
        <w:rPr>
          <w:rFonts w:ascii="Arial" w:hAnsi="Arial" w:eastAsia="Arial" w:cs="Arial"/>
          <w:sz w:val="31"/>
          <w:szCs w:val="31"/>
        </w:rPr>
        <w:t>2022</w:t>
      </w:r>
      <w:r>
        <w:rPr>
          <w:rFonts w:ascii="Arial" w:hAnsi="Arial" w:eastAsia="Arial" w:cs="Arial"/>
          <w:spacing w:val="22"/>
          <w:sz w:val="31"/>
          <w:szCs w:val="31"/>
        </w:rPr>
        <w:t xml:space="preserve"> </w:t>
      </w:r>
      <w:r>
        <w:rPr>
          <w:rFonts w:ascii="仿宋" w:hAnsi="仿宋" w:eastAsia="仿宋" w:cs="仿宋"/>
          <w:sz w:val="31"/>
          <w:szCs w:val="31"/>
        </w:rPr>
        <w:t>年度增加</w:t>
      </w:r>
      <w:r>
        <w:rPr>
          <w:rFonts w:ascii="仿宋" w:hAnsi="仿宋" w:eastAsia="仿宋" w:cs="仿宋"/>
          <w:spacing w:val="-32"/>
          <w:sz w:val="31"/>
          <w:szCs w:val="31"/>
        </w:rPr>
        <w:t xml:space="preserve"> </w:t>
      </w:r>
      <w:r>
        <w:rPr>
          <w:rFonts w:ascii="Arial" w:hAnsi="Arial" w:eastAsia="Arial" w:cs="Arial"/>
          <w:sz w:val="31"/>
          <w:szCs w:val="31"/>
        </w:rPr>
        <w:t xml:space="preserve">1.53 </w:t>
      </w:r>
      <w:r>
        <w:rPr>
          <w:rFonts w:ascii="仿宋" w:hAnsi="仿宋" w:eastAsia="仿宋" w:cs="仿宋"/>
          <w:sz w:val="31"/>
          <w:szCs w:val="31"/>
        </w:rPr>
        <w:t>万</w:t>
      </w:r>
      <w:r>
        <w:rPr>
          <w:rFonts w:ascii="仿宋" w:hAnsi="仿宋" w:eastAsia="仿宋" w:cs="仿宋"/>
          <w:spacing w:val="-8"/>
          <w:sz w:val="31"/>
          <w:szCs w:val="31"/>
        </w:rPr>
        <w:t>元，增长</w:t>
      </w:r>
      <w:r>
        <w:rPr>
          <w:rFonts w:ascii="仿宋" w:hAnsi="仿宋" w:eastAsia="仿宋" w:cs="仿宋"/>
          <w:spacing w:val="-32"/>
          <w:sz w:val="31"/>
          <w:szCs w:val="31"/>
        </w:rPr>
        <w:t xml:space="preserve"> </w:t>
      </w:r>
      <w:r>
        <w:rPr>
          <w:rFonts w:ascii="Arial" w:hAnsi="Arial" w:eastAsia="Arial" w:cs="Arial"/>
          <w:spacing w:val="-8"/>
          <w:sz w:val="31"/>
          <w:szCs w:val="31"/>
        </w:rPr>
        <w:t>11.67%</w:t>
      </w:r>
      <w:r>
        <w:rPr>
          <w:rFonts w:ascii="仿宋" w:hAnsi="仿宋" w:eastAsia="仿宋" w:cs="仿宋"/>
          <w:spacing w:val="-8"/>
          <w:sz w:val="31"/>
          <w:szCs w:val="31"/>
        </w:rPr>
        <w:t>。主要原因是</w:t>
      </w:r>
      <w:r>
        <w:rPr>
          <w:rFonts w:ascii="仿宋" w:hAnsi="仿宋" w:eastAsia="仿宋" w:cs="仿宋"/>
          <w:spacing w:val="-54"/>
          <w:sz w:val="31"/>
          <w:szCs w:val="31"/>
        </w:rPr>
        <w:t xml:space="preserve"> </w:t>
      </w:r>
      <w:r>
        <w:rPr>
          <w:rFonts w:ascii="Arial" w:hAnsi="Arial" w:eastAsia="Arial" w:cs="Arial"/>
          <w:spacing w:val="-8"/>
          <w:sz w:val="31"/>
          <w:szCs w:val="31"/>
        </w:rPr>
        <w:t>2023</w:t>
      </w:r>
      <w:r>
        <w:rPr>
          <w:rFonts w:ascii="Arial" w:hAnsi="Arial" w:eastAsia="Arial" w:cs="Arial"/>
          <w:spacing w:val="21"/>
          <w:w w:val="101"/>
          <w:sz w:val="31"/>
          <w:szCs w:val="31"/>
        </w:rPr>
        <w:t xml:space="preserve"> </w:t>
      </w:r>
      <w:r>
        <w:rPr>
          <w:rFonts w:ascii="仿宋" w:hAnsi="仿宋" w:eastAsia="仿宋" w:cs="仿宋"/>
          <w:spacing w:val="-8"/>
          <w:sz w:val="31"/>
          <w:szCs w:val="31"/>
        </w:rPr>
        <w:t>年支</w:t>
      </w:r>
      <w:r>
        <w:rPr>
          <w:rFonts w:ascii="仿宋" w:hAnsi="仿宋" w:eastAsia="仿宋" w:cs="仿宋"/>
          <w:spacing w:val="-9"/>
          <w:sz w:val="31"/>
          <w:szCs w:val="31"/>
        </w:rPr>
        <w:t>付了</w:t>
      </w:r>
      <w:r>
        <w:rPr>
          <w:rFonts w:ascii="仿宋" w:hAnsi="仿宋" w:eastAsia="仿宋" w:cs="仿宋"/>
          <w:spacing w:val="-57"/>
          <w:sz w:val="31"/>
          <w:szCs w:val="31"/>
        </w:rPr>
        <w:t xml:space="preserve"> </w:t>
      </w:r>
      <w:r>
        <w:rPr>
          <w:rFonts w:ascii="Arial" w:hAnsi="Arial" w:eastAsia="Arial" w:cs="Arial"/>
          <w:spacing w:val="-9"/>
          <w:sz w:val="31"/>
          <w:szCs w:val="31"/>
        </w:rPr>
        <w:t>2022</w:t>
      </w:r>
      <w:r>
        <w:rPr>
          <w:rFonts w:ascii="Arial" w:hAnsi="Arial" w:eastAsia="Arial" w:cs="Arial"/>
          <w:spacing w:val="22"/>
          <w:sz w:val="31"/>
          <w:szCs w:val="31"/>
        </w:rPr>
        <w:t xml:space="preserve"> </w:t>
      </w:r>
      <w:r>
        <w:rPr>
          <w:rFonts w:ascii="仿宋" w:hAnsi="仿宋" w:eastAsia="仿宋" w:cs="仿宋"/>
          <w:spacing w:val="-9"/>
          <w:sz w:val="31"/>
          <w:szCs w:val="31"/>
        </w:rPr>
        <w:t>年由于财</w:t>
      </w:r>
      <w:r>
        <w:rPr>
          <w:rFonts w:ascii="仿宋" w:hAnsi="仿宋" w:eastAsia="仿宋" w:cs="仿宋"/>
          <w:spacing w:val="7"/>
          <w:sz w:val="31"/>
          <w:szCs w:val="31"/>
        </w:rPr>
        <w:t>政资金紧张未支付的公用支出款项。</w:t>
      </w:r>
    </w:p>
    <w:p w14:paraId="176982A7">
      <w:pPr>
        <w:spacing w:line="314" w:lineRule="auto"/>
        <w:rPr>
          <w:rFonts w:ascii="仿宋" w:hAnsi="仿宋" w:eastAsia="仿宋" w:cs="仿宋"/>
          <w:sz w:val="31"/>
          <w:szCs w:val="31"/>
        </w:rPr>
        <w:sectPr>
          <w:footerReference r:id="rId14" w:type="default"/>
          <w:pgSz w:w="11906" w:h="16839"/>
          <w:pgMar w:top="1431" w:right="1785" w:bottom="885" w:left="1785" w:header="0" w:footer="720" w:gutter="0"/>
          <w:cols w:space="720" w:num="1"/>
        </w:sectPr>
      </w:pPr>
    </w:p>
    <w:p w14:paraId="74B373B6">
      <w:pPr>
        <w:spacing w:before="167" w:line="228" w:lineRule="auto"/>
        <w:ind w:left="680"/>
        <w:outlineLvl w:val="2"/>
        <w:rPr>
          <w:rFonts w:ascii="仿宋" w:hAnsi="仿宋" w:eastAsia="仿宋" w:cs="仿宋"/>
          <w:sz w:val="31"/>
          <w:szCs w:val="31"/>
        </w:rPr>
      </w:pPr>
      <w:r>
        <w:rPr>
          <w:rFonts w:ascii="仿宋" w:hAnsi="仿宋" w:eastAsia="仿宋" w:cs="仿宋"/>
          <w:b/>
          <w:bCs/>
          <w:spacing w:val="5"/>
          <w:sz w:val="31"/>
          <w:szCs w:val="31"/>
        </w:rPr>
        <w:t>（二）政府采购支出情况</w:t>
      </w:r>
    </w:p>
    <w:p w14:paraId="303E38A4">
      <w:pPr>
        <w:spacing w:before="140" w:line="322" w:lineRule="auto"/>
        <w:ind w:left="35" w:right="88" w:firstLine="638"/>
        <w:jc w:val="both"/>
        <w:rPr>
          <w:rFonts w:ascii="仿宋" w:hAnsi="仿宋" w:eastAsia="仿宋" w:cs="仿宋"/>
          <w:sz w:val="31"/>
          <w:szCs w:val="31"/>
        </w:rPr>
      </w:pPr>
      <w:r>
        <w:rPr>
          <w:rFonts w:ascii="Arial" w:hAnsi="Arial" w:eastAsia="Arial" w:cs="Arial"/>
          <w:spacing w:val="2"/>
          <w:sz w:val="31"/>
          <w:szCs w:val="31"/>
        </w:rPr>
        <w:t xml:space="preserve">2023 </w:t>
      </w:r>
      <w:r>
        <w:rPr>
          <w:rFonts w:ascii="仿宋" w:hAnsi="仿宋" w:eastAsia="仿宋" w:cs="仿宋"/>
          <w:spacing w:val="2"/>
          <w:sz w:val="31"/>
          <w:szCs w:val="31"/>
        </w:rPr>
        <w:t>年度，攀枝花市仁和区卫生和计划</w:t>
      </w:r>
      <w:r>
        <w:rPr>
          <w:rFonts w:ascii="仿宋" w:hAnsi="仿宋" w:eastAsia="仿宋" w:cs="仿宋"/>
          <w:spacing w:val="1"/>
          <w:sz w:val="31"/>
          <w:szCs w:val="31"/>
        </w:rPr>
        <w:t>生育监督执法大</w:t>
      </w:r>
      <w:r>
        <w:rPr>
          <w:rFonts w:ascii="仿宋" w:hAnsi="仿宋" w:eastAsia="仿宋" w:cs="仿宋"/>
          <w:spacing w:val="11"/>
          <w:sz w:val="31"/>
          <w:szCs w:val="31"/>
        </w:rPr>
        <w:t>队政府采购支出总额</w:t>
      </w:r>
      <w:r>
        <w:rPr>
          <w:rFonts w:ascii="Arial" w:hAnsi="Arial" w:eastAsia="Arial" w:cs="Arial"/>
          <w:spacing w:val="11"/>
          <w:sz w:val="31"/>
          <w:szCs w:val="31"/>
        </w:rPr>
        <w:t xml:space="preserve">0 </w:t>
      </w:r>
      <w:r>
        <w:rPr>
          <w:rFonts w:ascii="仿宋" w:hAnsi="仿宋" w:eastAsia="仿宋" w:cs="仿宋"/>
          <w:spacing w:val="11"/>
          <w:sz w:val="31"/>
          <w:szCs w:val="31"/>
        </w:rPr>
        <w:t>万元，其中：政府采购货物支出</w:t>
      </w:r>
      <w:r>
        <w:rPr>
          <w:rFonts w:ascii="Arial" w:hAnsi="Arial" w:eastAsia="Arial" w:cs="Arial"/>
          <w:spacing w:val="11"/>
          <w:sz w:val="31"/>
          <w:szCs w:val="31"/>
        </w:rPr>
        <w:t xml:space="preserve">0 </w:t>
      </w:r>
      <w:r>
        <w:rPr>
          <w:rFonts w:ascii="仿宋" w:hAnsi="仿宋" w:eastAsia="仿宋" w:cs="仿宋"/>
          <w:spacing w:val="11"/>
          <w:sz w:val="31"/>
          <w:szCs w:val="31"/>
        </w:rPr>
        <w:t>万</w:t>
      </w:r>
      <w:r>
        <w:rPr>
          <w:rFonts w:ascii="仿宋" w:hAnsi="仿宋" w:eastAsia="仿宋" w:cs="仿宋"/>
          <w:spacing w:val="12"/>
          <w:sz w:val="31"/>
          <w:szCs w:val="31"/>
        </w:rPr>
        <w:t>元、政府采购工程支出</w:t>
      </w:r>
      <w:r>
        <w:rPr>
          <w:rFonts w:ascii="Arial" w:hAnsi="Arial" w:eastAsia="Arial" w:cs="Arial"/>
          <w:spacing w:val="12"/>
          <w:sz w:val="31"/>
          <w:szCs w:val="31"/>
        </w:rPr>
        <w:t xml:space="preserve">0 </w:t>
      </w:r>
      <w:r>
        <w:rPr>
          <w:rFonts w:ascii="仿宋" w:hAnsi="仿宋" w:eastAsia="仿宋" w:cs="仿宋"/>
          <w:spacing w:val="12"/>
          <w:sz w:val="31"/>
          <w:szCs w:val="31"/>
        </w:rPr>
        <w:t>万元、政府采购服务支出</w:t>
      </w:r>
      <w:r>
        <w:rPr>
          <w:rFonts w:ascii="Arial" w:hAnsi="Arial" w:eastAsia="Arial" w:cs="Arial"/>
          <w:spacing w:val="12"/>
          <w:sz w:val="31"/>
          <w:szCs w:val="31"/>
        </w:rPr>
        <w:t xml:space="preserve">0 </w:t>
      </w:r>
      <w:r>
        <w:rPr>
          <w:rFonts w:ascii="仿宋" w:hAnsi="仿宋" w:eastAsia="仿宋" w:cs="仿宋"/>
          <w:spacing w:val="12"/>
          <w:sz w:val="31"/>
          <w:szCs w:val="31"/>
        </w:rPr>
        <w:t>万元。</w:t>
      </w:r>
      <w:r>
        <w:rPr>
          <w:rFonts w:ascii="仿宋" w:hAnsi="仿宋" w:eastAsia="仿宋" w:cs="仿宋"/>
          <w:spacing w:val="3"/>
          <w:sz w:val="31"/>
          <w:szCs w:val="31"/>
        </w:rPr>
        <w:t>授予中小企业合同金额</w:t>
      </w:r>
      <w:r>
        <w:rPr>
          <w:rFonts w:ascii="Arial" w:hAnsi="Arial" w:eastAsia="Arial" w:cs="Arial"/>
          <w:spacing w:val="3"/>
          <w:sz w:val="31"/>
          <w:szCs w:val="31"/>
        </w:rPr>
        <w:t xml:space="preserve">0 </w:t>
      </w:r>
      <w:r>
        <w:rPr>
          <w:rFonts w:ascii="仿宋" w:hAnsi="仿宋" w:eastAsia="仿宋" w:cs="仿宋"/>
          <w:spacing w:val="3"/>
          <w:sz w:val="31"/>
          <w:szCs w:val="31"/>
        </w:rPr>
        <w:t>万元，</w:t>
      </w:r>
      <w:r>
        <w:rPr>
          <w:rFonts w:ascii="仿宋" w:hAnsi="仿宋" w:eastAsia="仿宋" w:cs="仿宋"/>
          <w:spacing w:val="-73"/>
          <w:sz w:val="31"/>
          <w:szCs w:val="31"/>
        </w:rPr>
        <w:t xml:space="preserve"> </w:t>
      </w:r>
      <w:r>
        <w:rPr>
          <w:rFonts w:ascii="仿宋" w:hAnsi="仿宋" w:eastAsia="仿宋" w:cs="仿宋"/>
          <w:spacing w:val="3"/>
          <w:sz w:val="31"/>
          <w:szCs w:val="31"/>
        </w:rPr>
        <w:t>占政府采购支出</w:t>
      </w:r>
      <w:r>
        <w:rPr>
          <w:rFonts w:ascii="仿宋" w:hAnsi="仿宋" w:eastAsia="仿宋" w:cs="仿宋"/>
          <w:spacing w:val="2"/>
          <w:sz w:val="31"/>
          <w:szCs w:val="31"/>
        </w:rPr>
        <w:t>总额的</w:t>
      </w:r>
      <w:r>
        <w:rPr>
          <w:rFonts w:ascii="Arial" w:hAnsi="Arial" w:eastAsia="Arial" w:cs="Arial"/>
          <w:spacing w:val="2"/>
          <w:sz w:val="31"/>
          <w:szCs w:val="31"/>
        </w:rPr>
        <w:t>0%</w:t>
      </w:r>
      <w:r>
        <w:rPr>
          <w:rFonts w:ascii="仿宋" w:hAnsi="仿宋" w:eastAsia="仿宋" w:cs="仿宋"/>
          <w:spacing w:val="2"/>
          <w:sz w:val="31"/>
          <w:szCs w:val="31"/>
        </w:rPr>
        <w:t>，</w:t>
      </w:r>
      <w:r>
        <w:rPr>
          <w:rFonts w:ascii="仿宋" w:hAnsi="仿宋" w:eastAsia="仿宋" w:cs="仿宋"/>
          <w:spacing w:val="7"/>
          <w:sz w:val="31"/>
          <w:szCs w:val="31"/>
        </w:rPr>
        <w:t>其中：授予小微企业合同金额</w:t>
      </w:r>
      <w:r>
        <w:rPr>
          <w:rFonts w:ascii="Arial" w:hAnsi="Arial" w:eastAsia="Arial" w:cs="Arial"/>
          <w:spacing w:val="7"/>
          <w:sz w:val="31"/>
          <w:szCs w:val="31"/>
        </w:rPr>
        <w:t xml:space="preserve">0 </w:t>
      </w:r>
      <w:r>
        <w:rPr>
          <w:rFonts w:ascii="仿宋" w:hAnsi="仿宋" w:eastAsia="仿宋" w:cs="仿宋"/>
          <w:spacing w:val="7"/>
          <w:sz w:val="31"/>
          <w:szCs w:val="31"/>
        </w:rPr>
        <w:t>万元，</w:t>
      </w:r>
      <w:r>
        <w:rPr>
          <w:rFonts w:ascii="仿宋" w:hAnsi="仿宋" w:eastAsia="仿宋" w:cs="仿宋"/>
          <w:spacing w:val="-69"/>
          <w:sz w:val="31"/>
          <w:szCs w:val="31"/>
        </w:rPr>
        <w:t xml:space="preserve"> </w:t>
      </w:r>
      <w:r>
        <w:rPr>
          <w:rFonts w:ascii="仿宋" w:hAnsi="仿宋" w:eastAsia="仿宋" w:cs="仿宋"/>
          <w:spacing w:val="7"/>
          <w:sz w:val="31"/>
          <w:szCs w:val="31"/>
        </w:rPr>
        <w:t>占政府采购支出总额</w:t>
      </w:r>
      <w:r>
        <w:rPr>
          <w:rFonts w:ascii="仿宋" w:hAnsi="仿宋" w:eastAsia="仿宋" w:cs="仿宋"/>
          <w:spacing w:val="-39"/>
          <w:sz w:val="31"/>
          <w:szCs w:val="31"/>
        </w:rPr>
        <w:t>的</w:t>
      </w:r>
      <w:r>
        <w:rPr>
          <w:rFonts w:ascii="仿宋" w:hAnsi="仿宋" w:eastAsia="仿宋" w:cs="仿宋"/>
          <w:spacing w:val="-61"/>
          <w:sz w:val="31"/>
          <w:szCs w:val="31"/>
        </w:rPr>
        <w:t xml:space="preserve"> </w:t>
      </w:r>
      <w:r>
        <w:rPr>
          <w:rFonts w:ascii="Arial" w:hAnsi="Arial" w:eastAsia="Arial" w:cs="Arial"/>
          <w:spacing w:val="-39"/>
          <w:sz w:val="31"/>
          <w:szCs w:val="31"/>
        </w:rPr>
        <w:t>0%</w:t>
      </w:r>
      <w:r>
        <w:rPr>
          <w:rFonts w:ascii="仿宋" w:hAnsi="仿宋" w:eastAsia="仿宋" w:cs="仿宋"/>
          <w:spacing w:val="-39"/>
          <w:sz w:val="31"/>
          <w:szCs w:val="31"/>
        </w:rPr>
        <w:t>。</w:t>
      </w:r>
    </w:p>
    <w:p w14:paraId="07905736">
      <w:pPr>
        <w:spacing w:before="12" w:line="228" w:lineRule="auto"/>
        <w:ind w:left="680"/>
        <w:outlineLvl w:val="2"/>
        <w:rPr>
          <w:rFonts w:ascii="仿宋" w:hAnsi="仿宋" w:eastAsia="仿宋" w:cs="仿宋"/>
          <w:sz w:val="31"/>
          <w:szCs w:val="31"/>
        </w:rPr>
      </w:pPr>
      <w:r>
        <w:rPr>
          <w:rFonts w:ascii="仿宋" w:hAnsi="仿宋" w:eastAsia="仿宋" w:cs="仿宋"/>
          <w:b/>
          <w:bCs/>
          <w:sz w:val="31"/>
          <w:szCs w:val="31"/>
        </w:rPr>
        <w:t>（三）</w:t>
      </w:r>
      <w:r>
        <w:rPr>
          <w:rFonts w:ascii="仿宋" w:hAnsi="仿宋" w:eastAsia="仿宋" w:cs="仿宋"/>
          <w:spacing w:val="-81"/>
          <w:sz w:val="31"/>
          <w:szCs w:val="31"/>
        </w:rPr>
        <w:t xml:space="preserve"> </w:t>
      </w:r>
      <w:r>
        <w:rPr>
          <w:rFonts w:ascii="仿宋" w:hAnsi="仿宋" w:eastAsia="仿宋" w:cs="仿宋"/>
          <w:b/>
          <w:bCs/>
          <w:sz w:val="31"/>
          <w:szCs w:val="31"/>
        </w:rPr>
        <w:t>国有资产占有使用情况</w:t>
      </w:r>
    </w:p>
    <w:p w14:paraId="1BC99FCF">
      <w:pPr>
        <w:spacing w:before="148" w:line="320" w:lineRule="auto"/>
        <w:ind w:left="34" w:firstLine="641"/>
        <w:jc w:val="both"/>
        <w:rPr>
          <w:rFonts w:ascii="仿宋" w:hAnsi="仿宋" w:eastAsia="仿宋" w:cs="仿宋"/>
          <w:sz w:val="31"/>
          <w:szCs w:val="31"/>
        </w:rPr>
      </w:pPr>
      <w:r>
        <w:rPr>
          <w:rFonts w:ascii="仿宋" w:hAnsi="仿宋" w:eastAsia="仿宋" w:cs="仿宋"/>
          <w:spacing w:val="2"/>
          <w:sz w:val="31"/>
          <w:szCs w:val="31"/>
        </w:rPr>
        <w:t>截至</w:t>
      </w:r>
      <w:r>
        <w:rPr>
          <w:rFonts w:ascii="Arial" w:hAnsi="Arial" w:eastAsia="Arial" w:cs="Arial"/>
          <w:spacing w:val="2"/>
          <w:sz w:val="31"/>
          <w:szCs w:val="31"/>
        </w:rPr>
        <w:t>2023</w:t>
      </w:r>
      <w:r>
        <w:rPr>
          <w:rFonts w:ascii="仿宋" w:hAnsi="仿宋" w:eastAsia="仿宋" w:cs="仿宋"/>
          <w:spacing w:val="2"/>
          <w:sz w:val="31"/>
          <w:szCs w:val="31"/>
        </w:rPr>
        <w:t>年</w:t>
      </w:r>
      <w:r>
        <w:rPr>
          <w:rFonts w:ascii="Arial" w:hAnsi="Arial" w:eastAsia="Arial" w:cs="Arial"/>
          <w:spacing w:val="2"/>
          <w:sz w:val="31"/>
          <w:szCs w:val="31"/>
        </w:rPr>
        <w:t>12</w:t>
      </w:r>
      <w:r>
        <w:rPr>
          <w:rFonts w:ascii="仿宋" w:hAnsi="仿宋" w:eastAsia="仿宋" w:cs="仿宋"/>
          <w:spacing w:val="2"/>
          <w:sz w:val="31"/>
          <w:szCs w:val="31"/>
        </w:rPr>
        <w:t>月</w:t>
      </w:r>
      <w:r>
        <w:rPr>
          <w:rFonts w:ascii="Arial" w:hAnsi="Arial" w:eastAsia="Arial" w:cs="Arial"/>
          <w:spacing w:val="2"/>
          <w:sz w:val="31"/>
          <w:szCs w:val="31"/>
        </w:rPr>
        <w:t>31</w:t>
      </w:r>
      <w:r>
        <w:rPr>
          <w:rFonts w:ascii="仿宋" w:hAnsi="仿宋" w:eastAsia="仿宋" w:cs="仿宋"/>
          <w:spacing w:val="2"/>
          <w:sz w:val="31"/>
          <w:szCs w:val="31"/>
        </w:rPr>
        <w:t>日，攀枝花市仁和区卫生和计划生育</w:t>
      </w:r>
      <w:r>
        <w:rPr>
          <w:rFonts w:ascii="仿宋" w:hAnsi="仿宋" w:eastAsia="仿宋" w:cs="仿宋"/>
          <w:spacing w:val="9"/>
          <w:sz w:val="31"/>
          <w:szCs w:val="31"/>
        </w:rPr>
        <w:t>监督执法大队共有车辆</w:t>
      </w:r>
      <w:r>
        <w:rPr>
          <w:rFonts w:ascii="Arial" w:hAnsi="Arial" w:eastAsia="Arial" w:cs="Arial"/>
          <w:spacing w:val="9"/>
          <w:sz w:val="31"/>
          <w:szCs w:val="31"/>
        </w:rPr>
        <w:t>2</w:t>
      </w:r>
      <w:r>
        <w:rPr>
          <w:rFonts w:ascii="仿宋" w:hAnsi="仿宋" w:eastAsia="仿宋" w:cs="仿宋"/>
          <w:spacing w:val="9"/>
          <w:sz w:val="31"/>
          <w:szCs w:val="31"/>
        </w:rPr>
        <w:t>辆，其中：主要领导干部</w:t>
      </w:r>
      <w:r>
        <w:rPr>
          <w:rFonts w:ascii="仿宋" w:hAnsi="仿宋" w:eastAsia="仿宋" w:cs="仿宋"/>
          <w:spacing w:val="8"/>
          <w:sz w:val="31"/>
          <w:szCs w:val="31"/>
        </w:rPr>
        <w:t>用车</w:t>
      </w:r>
      <w:r>
        <w:rPr>
          <w:rFonts w:ascii="Arial" w:hAnsi="Arial" w:eastAsia="Arial" w:cs="Arial"/>
          <w:spacing w:val="8"/>
          <w:sz w:val="31"/>
          <w:szCs w:val="31"/>
        </w:rPr>
        <w:t>0</w:t>
      </w:r>
      <w:r>
        <w:rPr>
          <w:rFonts w:ascii="仿宋" w:hAnsi="仿宋" w:eastAsia="仿宋" w:cs="仿宋"/>
          <w:spacing w:val="8"/>
          <w:sz w:val="31"/>
          <w:szCs w:val="31"/>
        </w:rPr>
        <w:t>辆、</w:t>
      </w:r>
      <w:r>
        <w:rPr>
          <w:rFonts w:ascii="仿宋" w:hAnsi="仿宋" w:eastAsia="仿宋" w:cs="仿宋"/>
          <w:spacing w:val="13"/>
          <w:sz w:val="31"/>
          <w:szCs w:val="31"/>
        </w:rPr>
        <w:t>机要通信用车</w:t>
      </w:r>
      <w:r>
        <w:rPr>
          <w:rFonts w:ascii="Arial" w:hAnsi="Arial" w:eastAsia="Arial" w:cs="Arial"/>
          <w:spacing w:val="13"/>
          <w:sz w:val="31"/>
          <w:szCs w:val="31"/>
        </w:rPr>
        <w:t>0</w:t>
      </w:r>
      <w:r>
        <w:rPr>
          <w:rFonts w:ascii="仿宋" w:hAnsi="仿宋" w:eastAsia="仿宋" w:cs="仿宋"/>
          <w:spacing w:val="13"/>
          <w:sz w:val="31"/>
          <w:szCs w:val="31"/>
        </w:rPr>
        <w:t>辆、应急保障用车</w:t>
      </w:r>
      <w:r>
        <w:rPr>
          <w:rFonts w:ascii="Arial" w:hAnsi="Arial" w:eastAsia="Arial" w:cs="Arial"/>
          <w:spacing w:val="13"/>
          <w:sz w:val="31"/>
          <w:szCs w:val="31"/>
        </w:rPr>
        <w:t>0</w:t>
      </w:r>
      <w:r>
        <w:rPr>
          <w:rFonts w:ascii="仿宋" w:hAnsi="仿宋" w:eastAsia="仿宋" w:cs="仿宋"/>
          <w:spacing w:val="13"/>
          <w:sz w:val="31"/>
          <w:szCs w:val="31"/>
        </w:rPr>
        <w:t>辆、执法执勤用车</w:t>
      </w:r>
      <w:r>
        <w:rPr>
          <w:rFonts w:ascii="Arial" w:hAnsi="Arial" w:eastAsia="Arial" w:cs="Arial"/>
          <w:spacing w:val="13"/>
          <w:sz w:val="31"/>
          <w:szCs w:val="31"/>
        </w:rPr>
        <w:t>0</w:t>
      </w:r>
      <w:r>
        <w:rPr>
          <w:rFonts w:ascii="仿宋" w:hAnsi="仿宋" w:eastAsia="仿宋" w:cs="仿宋"/>
          <w:spacing w:val="13"/>
          <w:sz w:val="31"/>
          <w:szCs w:val="31"/>
        </w:rPr>
        <w:t>辆、</w:t>
      </w:r>
      <w:r>
        <w:rPr>
          <w:rFonts w:ascii="仿宋" w:hAnsi="仿宋" w:eastAsia="仿宋" w:cs="仿宋"/>
          <w:spacing w:val="4"/>
          <w:sz w:val="31"/>
          <w:szCs w:val="31"/>
        </w:rPr>
        <w:t>特种专业技术用车</w:t>
      </w:r>
      <w:r>
        <w:rPr>
          <w:rFonts w:ascii="Arial" w:hAnsi="Arial" w:eastAsia="Arial" w:cs="Arial"/>
          <w:spacing w:val="4"/>
          <w:sz w:val="31"/>
          <w:szCs w:val="31"/>
        </w:rPr>
        <w:t>2</w:t>
      </w:r>
      <w:r>
        <w:rPr>
          <w:rFonts w:ascii="仿宋" w:hAnsi="仿宋" w:eastAsia="仿宋" w:cs="仿宋"/>
          <w:spacing w:val="4"/>
          <w:sz w:val="31"/>
          <w:szCs w:val="31"/>
        </w:rPr>
        <w:t>辆、离退休干部用车</w:t>
      </w:r>
      <w:r>
        <w:rPr>
          <w:rFonts w:ascii="Arial" w:hAnsi="Arial" w:eastAsia="Arial" w:cs="Arial"/>
          <w:spacing w:val="4"/>
          <w:sz w:val="31"/>
          <w:szCs w:val="31"/>
        </w:rPr>
        <w:t>0</w:t>
      </w:r>
      <w:r>
        <w:rPr>
          <w:rFonts w:ascii="仿宋" w:hAnsi="仿宋" w:eastAsia="仿宋" w:cs="仿宋"/>
          <w:spacing w:val="4"/>
          <w:sz w:val="31"/>
          <w:szCs w:val="31"/>
        </w:rPr>
        <w:t>辆、其他用车</w:t>
      </w:r>
      <w:r>
        <w:rPr>
          <w:rFonts w:ascii="Arial" w:hAnsi="Arial" w:eastAsia="Arial" w:cs="Arial"/>
          <w:spacing w:val="4"/>
          <w:sz w:val="31"/>
          <w:szCs w:val="31"/>
        </w:rPr>
        <w:t>0</w:t>
      </w:r>
      <w:r>
        <w:rPr>
          <w:rFonts w:ascii="仿宋" w:hAnsi="仿宋" w:eastAsia="仿宋" w:cs="仿宋"/>
          <w:spacing w:val="4"/>
          <w:sz w:val="31"/>
          <w:szCs w:val="31"/>
        </w:rPr>
        <w:t>辆。</w:t>
      </w:r>
      <w:r>
        <w:rPr>
          <w:rFonts w:ascii="仿宋" w:hAnsi="仿宋" w:eastAsia="仿宋" w:cs="仿宋"/>
          <w:spacing w:val="8"/>
          <w:sz w:val="31"/>
          <w:szCs w:val="31"/>
        </w:rPr>
        <w:t>单价</w:t>
      </w:r>
      <w:r>
        <w:rPr>
          <w:rFonts w:ascii="Arial" w:hAnsi="Arial" w:eastAsia="Arial" w:cs="Arial"/>
          <w:spacing w:val="8"/>
          <w:sz w:val="31"/>
          <w:szCs w:val="31"/>
        </w:rPr>
        <w:t>50</w:t>
      </w:r>
      <w:r>
        <w:rPr>
          <w:rFonts w:ascii="仿宋" w:hAnsi="仿宋" w:eastAsia="仿宋" w:cs="仿宋"/>
          <w:spacing w:val="8"/>
          <w:sz w:val="31"/>
          <w:szCs w:val="31"/>
        </w:rPr>
        <w:t>万元以上通用设备</w:t>
      </w:r>
      <w:r>
        <w:rPr>
          <w:rFonts w:ascii="Arial" w:hAnsi="Arial" w:eastAsia="Arial" w:cs="Arial"/>
          <w:spacing w:val="8"/>
          <w:sz w:val="31"/>
          <w:szCs w:val="31"/>
        </w:rPr>
        <w:t>0</w:t>
      </w:r>
      <w:r>
        <w:rPr>
          <w:rFonts w:ascii="仿宋" w:hAnsi="仿宋" w:eastAsia="仿宋" w:cs="仿宋"/>
          <w:spacing w:val="8"/>
          <w:sz w:val="31"/>
          <w:szCs w:val="31"/>
        </w:rPr>
        <w:t>台（套</w:t>
      </w:r>
      <w:r>
        <w:rPr>
          <w:rFonts w:ascii="仿宋" w:hAnsi="仿宋" w:eastAsia="仿宋" w:cs="仿宋"/>
          <w:spacing w:val="-47"/>
          <w:sz w:val="31"/>
          <w:szCs w:val="31"/>
        </w:rPr>
        <w:t>），</w:t>
      </w:r>
      <w:r>
        <w:rPr>
          <w:rFonts w:ascii="仿宋" w:hAnsi="仿宋" w:eastAsia="仿宋" w:cs="仿宋"/>
          <w:spacing w:val="8"/>
          <w:sz w:val="31"/>
          <w:szCs w:val="31"/>
        </w:rPr>
        <w:t>单价</w:t>
      </w:r>
      <w:r>
        <w:rPr>
          <w:rFonts w:ascii="Arial" w:hAnsi="Arial" w:eastAsia="Arial" w:cs="Arial"/>
          <w:spacing w:val="8"/>
          <w:sz w:val="31"/>
          <w:szCs w:val="31"/>
        </w:rPr>
        <w:t>100</w:t>
      </w:r>
      <w:r>
        <w:rPr>
          <w:rFonts w:ascii="仿宋" w:hAnsi="仿宋" w:eastAsia="仿宋" w:cs="仿宋"/>
          <w:spacing w:val="8"/>
          <w:sz w:val="31"/>
          <w:szCs w:val="31"/>
        </w:rPr>
        <w:t>万</w:t>
      </w:r>
      <w:r>
        <w:rPr>
          <w:rFonts w:ascii="仿宋" w:hAnsi="仿宋" w:eastAsia="仿宋" w:cs="仿宋"/>
          <w:spacing w:val="7"/>
          <w:sz w:val="31"/>
          <w:szCs w:val="31"/>
        </w:rPr>
        <w:t>元以上专用</w:t>
      </w:r>
      <w:r>
        <w:rPr>
          <w:rFonts w:ascii="仿宋" w:hAnsi="仿宋" w:eastAsia="仿宋" w:cs="仿宋"/>
          <w:spacing w:val="-2"/>
          <w:sz w:val="31"/>
          <w:szCs w:val="31"/>
        </w:rPr>
        <w:t>设备（不含车辆）</w:t>
      </w:r>
      <w:r>
        <w:rPr>
          <w:rFonts w:ascii="Arial" w:hAnsi="Arial" w:eastAsia="Arial" w:cs="Arial"/>
          <w:spacing w:val="-2"/>
          <w:sz w:val="31"/>
          <w:szCs w:val="31"/>
        </w:rPr>
        <w:t>0</w:t>
      </w:r>
      <w:r>
        <w:rPr>
          <w:rFonts w:ascii="仿宋" w:hAnsi="仿宋" w:eastAsia="仿宋" w:cs="仿宋"/>
          <w:spacing w:val="-2"/>
          <w:sz w:val="31"/>
          <w:szCs w:val="31"/>
        </w:rPr>
        <w:t>台（套）。</w:t>
      </w:r>
    </w:p>
    <w:p w14:paraId="4DBA4A09">
      <w:pPr>
        <w:spacing w:before="25" w:line="227" w:lineRule="auto"/>
        <w:ind w:left="680"/>
        <w:outlineLvl w:val="2"/>
        <w:rPr>
          <w:rFonts w:ascii="仿宋" w:hAnsi="仿宋" w:eastAsia="仿宋" w:cs="仿宋"/>
          <w:sz w:val="31"/>
          <w:szCs w:val="31"/>
        </w:rPr>
      </w:pPr>
      <w:r>
        <w:rPr>
          <w:rFonts w:ascii="仿宋" w:hAnsi="仿宋" w:eastAsia="仿宋" w:cs="仿宋"/>
          <w:b/>
          <w:bCs/>
          <w:spacing w:val="-1"/>
          <w:sz w:val="31"/>
          <w:szCs w:val="31"/>
        </w:rPr>
        <w:t>（</w:t>
      </w:r>
      <w:r>
        <w:rPr>
          <w:rFonts w:ascii="仿宋" w:hAnsi="仿宋" w:eastAsia="仿宋" w:cs="仿宋"/>
          <w:spacing w:val="-84"/>
          <w:sz w:val="31"/>
          <w:szCs w:val="31"/>
        </w:rPr>
        <w:t xml:space="preserve"> </w:t>
      </w:r>
      <w:r>
        <w:rPr>
          <w:rFonts w:ascii="仿宋" w:hAnsi="仿宋" w:eastAsia="仿宋" w:cs="仿宋"/>
          <w:b/>
          <w:bCs/>
          <w:spacing w:val="-1"/>
          <w:sz w:val="31"/>
          <w:szCs w:val="31"/>
        </w:rPr>
        <w:t>四）预算绩效管理情况</w:t>
      </w:r>
    </w:p>
    <w:p w14:paraId="02891EA8">
      <w:pPr>
        <w:spacing w:before="149" w:line="314" w:lineRule="auto"/>
        <w:ind w:left="35" w:right="111" w:firstLine="642"/>
        <w:jc w:val="both"/>
        <w:rPr>
          <w:rFonts w:ascii="仿宋" w:hAnsi="仿宋" w:eastAsia="仿宋" w:cs="仿宋"/>
          <w:sz w:val="31"/>
          <w:szCs w:val="31"/>
        </w:rPr>
      </w:pPr>
      <w:r>
        <w:rPr>
          <w:rFonts w:ascii="仿宋" w:hAnsi="仿宋" w:eastAsia="仿宋" w:cs="仿宋"/>
          <w:spacing w:val="9"/>
          <w:sz w:val="31"/>
          <w:szCs w:val="31"/>
        </w:rPr>
        <w:t>根据预算绩效管理要求，本单位在</w:t>
      </w:r>
      <w:r>
        <w:rPr>
          <w:rFonts w:ascii="仿宋" w:hAnsi="仿宋" w:eastAsia="仿宋" w:cs="仿宋"/>
          <w:spacing w:val="-49"/>
          <w:sz w:val="31"/>
          <w:szCs w:val="31"/>
        </w:rPr>
        <w:t xml:space="preserve"> </w:t>
      </w:r>
      <w:r>
        <w:rPr>
          <w:rFonts w:ascii="Arial" w:hAnsi="Arial" w:eastAsia="Arial" w:cs="Arial"/>
          <w:spacing w:val="9"/>
          <w:sz w:val="31"/>
          <w:szCs w:val="31"/>
        </w:rPr>
        <w:t>2023</w:t>
      </w:r>
      <w:r>
        <w:rPr>
          <w:rFonts w:ascii="Arial" w:hAnsi="Arial" w:eastAsia="Arial" w:cs="Arial"/>
          <w:spacing w:val="29"/>
          <w:sz w:val="31"/>
          <w:szCs w:val="31"/>
        </w:rPr>
        <w:t xml:space="preserve"> </w:t>
      </w:r>
      <w:r>
        <w:rPr>
          <w:rFonts w:ascii="仿宋" w:hAnsi="仿宋" w:eastAsia="仿宋" w:cs="仿宋"/>
          <w:spacing w:val="9"/>
          <w:sz w:val="31"/>
          <w:szCs w:val="31"/>
        </w:rPr>
        <w:t>年度</w:t>
      </w:r>
      <w:r>
        <w:rPr>
          <w:rFonts w:ascii="仿宋" w:hAnsi="仿宋" w:eastAsia="仿宋" w:cs="仿宋"/>
          <w:spacing w:val="8"/>
          <w:sz w:val="31"/>
          <w:szCs w:val="31"/>
        </w:rPr>
        <w:t>预算编制</w:t>
      </w:r>
      <w:r>
        <w:rPr>
          <w:rFonts w:ascii="仿宋" w:hAnsi="仿宋" w:eastAsia="仿宋" w:cs="仿宋"/>
          <w:spacing w:val="5"/>
          <w:sz w:val="31"/>
          <w:szCs w:val="31"/>
        </w:rPr>
        <w:t>阶段，组织对</w:t>
      </w:r>
      <w:r>
        <w:rPr>
          <w:rFonts w:ascii="仿宋" w:hAnsi="仿宋" w:eastAsia="仿宋" w:cs="仿宋"/>
          <w:spacing w:val="-17"/>
          <w:sz w:val="31"/>
          <w:szCs w:val="31"/>
        </w:rPr>
        <w:t xml:space="preserve"> </w:t>
      </w:r>
      <w:r>
        <w:rPr>
          <w:rFonts w:ascii="Arial" w:hAnsi="Arial" w:eastAsia="Arial" w:cs="Arial"/>
          <w:spacing w:val="5"/>
          <w:sz w:val="31"/>
          <w:szCs w:val="31"/>
        </w:rPr>
        <w:t xml:space="preserve">1 </w:t>
      </w:r>
      <w:r>
        <w:rPr>
          <w:rFonts w:ascii="仿宋" w:hAnsi="仿宋" w:eastAsia="仿宋" w:cs="仿宋"/>
          <w:spacing w:val="5"/>
          <w:sz w:val="31"/>
          <w:szCs w:val="31"/>
        </w:rPr>
        <w:t>个项目（卫生计生监督执法经费）开展了预算事前绩效评估，对</w:t>
      </w:r>
      <w:r>
        <w:rPr>
          <w:rFonts w:ascii="仿宋" w:hAnsi="仿宋" w:eastAsia="仿宋" w:cs="仿宋"/>
          <w:spacing w:val="-17"/>
          <w:sz w:val="31"/>
          <w:szCs w:val="31"/>
        </w:rPr>
        <w:t xml:space="preserve"> </w:t>
      </w:r>
      <w:r>
        <w:rPr>
          <w:rFonts w:ascii="Arial" w:hAnsi="Arial" w:eastAsia="Arial" w:cs="Arial"/>
          <w:spacing w:val="5"/>
          <w:sz w:val="31"/>
          <w:szCs w:val="31"/>
        </w:rPr>
        <w:t xml:space="preserve">1 </w:t>
      </w:r>
      <w:r>
        <w:rPr>
          <w:rFonts w:ascii="仿宋" w:hAnsi="仿宋" w:eastAsia="仿宋" w:cs="仿宋"/>
          <w:spacing w:val="5"/>
          <w:sz w:val="31"/>
          <w:szCs w:val="31"/>
        </w:rPr>
        <w:t>个项目编制了绩效目标，预算执行过</w:t>
      </w:r>
      <w:r>
        <w:rPr>
          <w:rFonts w:ascii="仿宋" w:hAnsi="仿宋" w:eastAsia="仿宋" w:cs="仿宋"/>
          <w:spacing w:val="7"/>
          <w:sz w:val="31"/>
          <w:szCs w:val="31"/>
        </w:rPr>
        <w:t>程中，对全部项目开展绩效监控。</w:t>
      </w:r>
    </w:p>
    <w:p w14:paraId="69A6FBC6">
      <w:pPr>
        <w:spacing w:before="47" w:line="318" w:lineRule="auto"/>
        <w:ind w:left="37" w:right="113" w:firstLine="639"/>
        <w:jc w:val="both"/>
        <w:rPr>
          <w:rFonts w:ascii="仿宋" w:hAnsi="仿宋" w:eastAsia="仿宋" w:cs="仿宋"/>
          <w:sz w:val="31"/>
          <w:szCs w:val="31"/>
        </w:rPr>
      </w:pPr>
      <w:r>
        <w:rPr>
          <w:rFonts w:ascii="仿宋" w:hAnsi="仿宋" w:eastAsia="仿宋" w:cs="仿宋"/>
          <w:spacing w:val="9"/>
          <w:sz w:val="31"/>
          <w:szCs w:val="31"/>
        </w:rPr>
        <w:t>组织对</w:t>
      </w:r>
      <w:r>
        <w:rPr>
          <w:rFonts w:ascii="仿宋" w:hAnsi="仿宋" w:eastAsia="仿宋" w:cs="仿宋"/>
          <w:spacing w:val="-50"/>
          <w:sz w:val="31"/>
          <w:szCs w:val="31"/>
        </w:rPr>
        <w:t xml:space="preserve"> </w:t>
      </w:r>
      <w:r>
        <w:rPr>
          <w:rFonts w:ascii="Arial" w:hAnsi="Arial" w:eastAsia="Arial" w:cs="Arial"/>
          <w:spacing w:val="9"/>
          <w:sz w:val="31"/>
          <w:szCs w:val="31"/>
        </w:rPr>
        <w:t>2023</w:t>
      </w:r>
      <w:r>
        <w:rPr>
          <w:rFonts w:ascii="Arial" w:hAnsi="Arial" w:eastAsia="Arial" w:cs="Arial"/>
          <w:spacing w:val="29"/>
          <w:sz w:val="31"/>
          <w:szCs w:val="31"/>
        </w:rPr>
        <w:t xml:space="preserve"> </w:t>
      </w:r>
      <w:r>
        <w:rPr>
          <w:rFonts w:ascii="仿宋" w:hAnsi="仿宋" w:eastAsia="仿宋" w:cs="仿宋"/>
          <w:spacing w:val="9"/>
          <w:sz w:val="31"/>
          <w:szCs w:val="31"/>
        </w:rPr>
        <w:t>年度一般公共预算全面开展</w:t>
      </w:r>
      <w:r>
        <w:rPr>
          <w:rFonts w:ascii="仿宋" w:hAnsi="仿宋" w:eastAsia="仿宋" w:cs="仿宋"/>
          <w:spacing w:val="8"/>
          <w:sz w:val="31"/>
          <w:szCs w:val="31"/>
        </w:rPr>
        <w:t>绩效自评，形</w:t>
      </w:r>
      <w:r>
        <w:rPr>
          <w:rFonts w:ascii="仿宋" w:hAnsi="仿宋" w:eastAsia="仿宋" w:cs="仿宋"/>
          <w:spacing w:val="21"/>
          <w:sz w:val="31"/>
          <w:szCs w:val="31"/>
        </w:rPr>
        <w:t>成攀枝花市仁和区卫生和计划生育监督执法大队整体绩效</w:t>
      </w:r>
      <w:r>
        <w:rPr>
          <w:rFonts w:ascii="仿宋" w:hAnsi="仿宋" w:eastAsia="仿宋" w:cs="仿宋"/>
          <w:spacing w:val="3"/>
          <w:sz w:val="31"/>
          <w:szCs w:val="31"/>
        </w:rPr>
        <w:t>自评报告，整体绩效自评得分为</w:t>
      </w:r>
      <w:r>
        <w:rPr>
          <w:rFonts w:ascii="Arial" w:hAnsi="Arial" w:eastAsia="Arial" w:cs="Arial"/>
          <w:spacing w:val="3"/>
          <w:sz w:val="31"/>
          <w:szCs w:val="31"/>
        </w:rPr>
        <w:t xml:space="preserve">80 </w:t>
      </w:r>
      <w:r>
        <w:rPr>
          <w:rFonts w:ascii="仿宋" w:hAnsi="仿宋" w:eastAsia="仿宋" w:cs="仿宋"/>
          <w:spacing w:val="3"/>
          <w:sz w:val="31"/>
          <w:szCs w:val="31"/>
        </w:rPr>
        <w:t>分。《攀枝花市仁和区卫</w:t>
      </w:r>
      <w:r>
        <w:rPr>
          <w:rFonts w:ascii="仿宋" w:hAnsi="仿宋" w:eastAsia="仿宋" w:cs="仿宋"/>
          <w:spacing w:val="9"/>
          <w:sz w:val="31"/>
          <w:szCs w:val="31"/>
        </w:rPr>
        <w:t>生和计划生育监督执法大队</w:t>
      </w:r>
      <w:r>
        <w:rPr>
          <w:rFonts w:ascii="仿宋" w:hAnsi="仿宋" w:eastAsia="仿宋" w:cs="仿宋"/>
          <w:spacing w:val="-50"/>
          <w:sz w:val="31"/>
          <w:szCs w:val="31"/>
        </w:rPr>
        <w:t xml:space="preserve"> </w:t>
      </w:r>
      <w:r>
        <w:rPr>
          <w:rFonts w:ascii="Arial" w:hAnsi="Arial" w:eastAsia="Arial" w:cs="Arial"/>
          <w:spacing w:val="9"/>
          <w:sz w:val="31"/>
          <w:szCs w:val="31"/>
        </w:rPr>
        <w:t>2023</w:t>
      </w:r>
      <w:r>
        <w:rPr>
          <w:rFonts w:ascii="Arial" w:hAnsi="Arial" w:eastAsia="Arial" w:cs="Arial"/>
          <w:spacing w:val="27"/>
          <w:sz w:val="31"/>
          <w:szCs w:val="31"/>
        </w:rPr>
        <w:t xml:space="preserve"> </w:t>
      </w:r>
      <w:r>
        <w:rPr>
          <w:rFonts w:ascii="仿宋" w:hAnsi="仿宋" w:eastAsia="仿宋" w:cs="仿宋"/>
          <w:spacing w:val="9"/>
          <w:sz w:val="31"/>
          <w:szCs w:val="31"/>
        </w:rPr>
        <w:t>年整体绩效评价报告</w:t>
      </w:r>
      <w:r>
        <w:rPr>
          <w:rFonts w:ascii="仿宋" w:hAnsi="仿宋" w:eastAsia="仿宋" w:cs="仿宋"/>
          <w:spacing w:val="8"/>
          <w:sz w:val="31"/>
          <w:szCs w:val="31"/>
        </w:rPr>
        <w:t>》详</w:t>
      </w:r>
      <w:r>
        <w:rPr>
          <w:rFonts w:ascii="仿宋" w:hAnsi="仿宋" w:eastAsia="仿宋" w:cs="仿宋"/>
          <w:spacing w:val="5"/>
          <w:sz w:val="31"/>
          <w:szCs w:val="31"/>
        </w:rPr>
        <w:t>见第四部分附件。</w:t>
      </w:r>
    </w:p>
    <w:p w14:paraId="0E954498">
      <w:pPr>
        <w:spacing w:line="318" w:lineRule="auto"/>
        <w:rPr>
          <w:rFonts w:ascii="仿宋" w:hAnsi="仿宋" w:eastAsia="仿宋" w:cs="仿宋"/>
          <w:sz w:val="31"/>
          <w:szCs w:val="31"/>
        </w:rPr>
        <w:sectPr>
          <w:footerReference r:id="rId15" w:type="default"/>
          <w:pgSz w:w="11906" w:h="16839"/>
          <w:pgMar w:top="1431" w:right="1688" w:bottom="886" w:left="1785" w:header="0" w:footer="720" w:gutter="0"/>
          <w:cols w:space="720" w:num="1"/>
        </w:sectPr>
      </w:pPr>
    </w:p>
    <w:p w14:paraId="37C3614F">
      <w:pPr>
        <w:spacing w:line="285" w:lineRule="auto"/>
        <w:rPr>
          <w:rFonts w:ascii="Arial"/>
          <w:sz w:val="21"/>
        </w:rPr>
      </w:pPr>
    </w:p>
    <w:p w14:paraId="7F3EE44A">
      <w:pPr>
        <w:spacing w:line="285" w:lineRule="auto"/>
        <w:rPr>
          <w:rFonts w:ascii="Arial"/>
          <w:sz w:val="21"/>
        </w:rPr>
      </w:pPr>
    </w:p>
    <w:p w14:paraId="090F3010">
      <w:pPr>
        <w:spacing w:before="140" w:line="225" w:lineRule="auto"/>
        <w:ind w:left="2424"/>
        <w:outlineLvl w:val="0"/>
        <w:rPr>
          <w:rFonts w:ascii="黑体" w:hAnsi="黑体" w:eastAsia="黑体" w:cs="黑体"/>
          <w:sz w:val="43"/>
          <w:szCs w:val="43"/>
        </w:rPr>
      </w:pPr>
      <w:bookmarkStart w:id="20" w:name="bookmark16"/>
      <w:bookmarkEnd w:id="20"/>
      <w:bookmarkStart w:id="21" w:name="bookmark38"/>
      <w:bookmarkEnd w:id="21"/>
      <w:r>
        <w:rPr>
          <w:rFonts w:ascii="黑体" w:hAnsi="黑体" w:eastAsia="黑体" w:cs="黑体"/>
          <w:spacing w:val="7"/>
          <w:sz w:val="43"/>
          <w:szCs w:val="43"/>
        </w:rPr>
        <w:t>第三部分名词解释</w:t>
      </w:r>
    </w:p>
    <w:p w14:paraId="28196E1A">
      <w:pPr>
        <w:spacing w:line="305" w:lineRule="auto"/>
        <w:rPr>
          <w:rFonts w:ascii="Arial"/>
          <w:sz w:val="21"/>
        </w:rPr>
      </w:pPr>
    </w:p>
    <w:p w14:paraId="284CE6D0">
      <w:pPr>
        <w:spacing w:line="306" w:lineRule="auto"/>
        <w:rPr>
          <w:rFonts w:ascii="Arial"/>
          <w:sz w:val="21"/>
        </w:rPr>
      </w:pPr>
    </w:p>
    <w:p w14:paraId="7CFE61F4">
      <w:pPr>
        <w:spacing w:before="101" w:line="311" w:lineRule="auto"/>
        <w:ind w:left="35" w:right="16" w:firstLine="660"/>
        <w:rPr>
          <w:rFonts w:ascii="仿宋" w:hAnsi="仿宋" w:eastAsia="仿宋" w:cs="仿宋"/>
          <w:sz w:val="31"/>
          <w:szCs w:val="31"/>
        </w:rPr>
      </w:pPr>
      <w:r>
        <w:rPr>
          <w:rFonts w:ascii="Arial" w:hAnsi="Arial" w:eastAsia="Arial" w:cs="Arial"/>
          <w:spacing w:val="9"/>
          <w:sz w:val="31"/>
          <w:szCs w:val="31"/>
        </w:rPr>
        <w:t>1.</w:t>
      </w:r>
      <w:r>
        <w:rPr>
          <w:rFonts w:ascii="仿宋" w:hAnsi="仿宋" w:eastAsia="仿宋" w:cs="仿宋"/>
          <w:spacing w:val="9"/>
          <w:sz w:val="31"/>
          <w:szCs w:val="31"/>
        </w:rPr>
        <w:t>财政拨款收入：指单位从同级财政部门取得的财政预</w:t>
      </w:r>
      <w:r>
        <w:rPr>
          <w:rFonts w:ascii="仿宋" w:hAnsi="仿宋" w:eastAsia="仿宋" w:cs="仿宋"/>
          <w:spacing w:val="2"/>
          <w:sz w:val="31"/>
          <w:szCs w:val="31"/>
        </w:rPr>
        <w:t>算资金。</w:t>
      </w:r>
    </w:p>
    <w:p w14:paraId="78E7EB43">
      <w:pPr>
        <w:spacing w:before="36" w:line="311" w:lineRule="auto"/>
        <w:ind w:left="36" w:right="14" w:firstLine="637"/>
        <w:rPr>
          <w:rFonts w:ascii="仿宋" w:hAnsi="仿宋" w:eastAsia="仿宋" w:cs="仿宋"/>
          <w:sz w:val="31"/>
          <w:szCs w:val="31"/>
        </w:rPr>
      </w:pPr>
      <w:r>
        <w:rPr>
          <w:rFonts w:ascii="Arial" w:hAnsi="Arial" w:eastAsia="Arial" w:cs="Arial"/>
          <w:spacing w:val="10"/>
          <w:sz w:val="31"/>
          <w:szCs w:val="31"/>
        </w:rPr>
        <w:t>2.</w:t>
      </w:r>
      <w:r>
        <w:rPr>
          <w:rFonts w:ascii="仿宋" w:hAnsi="仿宋" w:eastAsia="仿宋" w:cs="仿宋"/>
          <w:spacing w:val="10"/>
          <w:sz w:val="31"/>
          <w:szCs w:val="31"/>
        </w:rPr>
        <w:t>事业收入：指事业单位开展专业业务活动及辅助活动</w:t>
      </w:r>
      <w:r>
        <w:rPr>
          <w:rFonts w:ascii="仿宋" w:hAnsi="仿宋" w:eastAsia="仿宋" w:cs="仿宋"/>
          <w:spacing w:val="4"/>
          <w:sz w:val="31"/>
          <w:szCs w:val="31"/>
        </w:rPr>
        <w:t>取得的收入。</w:t>
      </w:r>
    </w:p>
    <w:p w14:paraId="5D5B82CB">
      <w:pPr>
        <w:spacing w:before="34" w:line="311" w:lineRule="auto"/>
        <w:ind w:left="38" w:right="14" w:firstLine="633"/>
        <w:rPr>
          <w:rFonts w:ascii="仿宋" w:hAnsi="仿宋" w:eastAsia="仿宋" w:cs="仿宋"/>
          <w:sz w:val="31"/>
          <w:szCs w:val="31"/>
        </w:rPr>
      </w:pPr>
      <w:r>
        <w:rPr>
          <w:rFonts w:ascii="Arial" w:hAnsi="Arial" w:eastAsia="Arial" w:cs="Arial"/>
          <w:spacing w:val="10"/>
          <w:sz w:val="31"/>
          <w:szCs w:val="31"/>
        </w:rPr>
        <w:t>3.</w:t>
      </w:r>
      <w:r>
        <w:rPr>
          <w:rFonts w:ascii="仿宋" w:hAnsi="仿宋" w:eastAsia="仿宋" w:cs="仿宋"/>
          <w:spacing w:val="10"/>
          <w:sz w:val="31"/>
          <w:szCs w:val="31"/>
        </w:rPr>
        <w:t>经营收入：指事业单位在专业业务活动及其辅助活动</w:t>
      </w:r>
      <w:r>
        <w:rPr>
          <w:rFonts w:ascii="仿宋" w:hAnsi="仿宋" w:eastAsia="仿宋" w:cs="仿宋"/>
          <w:spacing w:val="8"/>
          <w:sz w:val="31"/>
          <w:szCs w:val="31"/>
        </w:rPr>
        <w:t>之外开展非独立核算经营活动取得的收入。</w:t>
      </w:r>
    </w:p>
    <w:p w14:paraId="0F0CF00C">
      <w:pPr>
        <w:spacing w:before="36" w:line="318" w:lineRule="auto"/>
        <w:ind w:left="35" w:right="16" w:firstLine="636"/>
        <w:rPr>
          <w:rFonts w:ascii="仿宋" w:hAnsi="仿宋" w:eastAsia="仿宋" w:cs="仿宋"/>
          <w:sz w:val="31"/>
          <w:szCs w:val="31"/>
        </w:rPr>
      </w:pPr>
      <w:r>
        <w:rPr>
          <w:rFonts w:ascii="Arial" w:hAnsi="Arial" w:eastAsia="Arial" w:cs="Arial"/>
          <w:spacing w:val="22"/>
          <w:sz w:val="31"/>
          <w:szCs w:val="31"/>
        </w:rPr>
        <w:t>4.</w:t>
      </w:r>
      <w:r>
        <w:rPr>
          <w:rFonts w:ascii="Arial" w:hAnsi="Arial" w:eastAsia="Arial" w:cs="Arial"/>
          <w:spacing w:val="-48"/>
          <w:sz w:val="31"/>
          <w:szCs w:val="31"/>
        </w:rPr>
        <w:t xml:space="preserve"> </w:t>
      </w:r>
      <w:r>
        <w:rPr>
          <w:rFonts w:ascii="仿宋" w:hAnsi="仿宋" w:eastAsia="仿宋" w:cs="仿宋"/>
          <w:spacing w:val="22"/>
          <w:sz w:val="31"/>
          <w:szCs w:val="31"/>
        </w:rPr>
        <w:t>其他收入：指单位取得的除上述收入以外的各项收</w:t>
      </w:r>
      <w:r>
        <w:rPr>
          <w:rFonts w:ascii="仿宋" w:hAnsi="仿宋" w:eastAsia="仿宋" w:cs="仿宋"/>
          <w:spacing w:val="-7"/>
          <w:sz w:val="31"/>
          <w:szCs w:val="31"/>
        </w:rPr>
        <w:t>入。</w:t>
      </w:r>
    </w:p>
    <w:p w14:paraId="35D4348F">
      <w:pPr>
        <w:spacing w:before="10" w:line="321" w:lineRule="auto"/>
        <w:ind w:left="34" w:right="16" w:firstLine="641"/>
        <w:rPr>
          <w:rFonts w:ascii="仿宋" w:hAnsi="仿宋" w:eastAsia="仿宋" w:cs="仿宋"/>
          <w:sz w:val="31"/>
          <w:szCs w:val="31"/>
        </w:rPr>
      </w:pPr>
      <w:r>
        <w:rPr>
          <w:rFonts w:ascii="Arial" w:hAnsi="Arial" w:eastAsia="Arial" w:cs="Arial"/>
          <w:spacing w:val="9"/>
          <w:sz w:val="31"/>
          <w:szCs w:val="31"/>
        </w:rPr>
        <w:t>5.</w:t>
      </w:r>
      <w:r>
        <w:rPr>
          <w:rFonts w:ascii="仿宋" w:hAnsi="仿宋" w:eastAsia="仿宋" w:cs="仿宋"/>
          <w:spacing w:val="9"/>
          <w:sz w:val="31"/>
          <w:szCs w:val="31"/>
        </w:rPr>
        <w:t>使用非财政拨款结余（含专用结余</w:t>
      </w:r>
      <w:r>
        <w:rPr>
          <w:rFonts w:ascii="仿宋" w:hAnsi="仿宋" w:eastAsia="仿宋" w:cs="仿宋"/>
          <w:spacing w:val="22"/>
          <w:sz w:val="31"/>
          <w:szCs w:val="31"/>
        </w:rPr>
        <w:t>）：</w:t>
      </w:r>
      <w:r>
        <w:rPr>
          <w:rFonts w:ascii="仿宋" w:hAnsi="仿宋" w:eastAsia="仿宋" w:cs="仿宋"/>
          <w:spacing w:val="9"/>
          <w:sz w:val="31"/>
          <w:szCs w:val="31"/>
        </w:rPr>
        <w:t>指事业单位使</w:t>
      </w:r>
      <w:r>
        <w:rPr>
          <w:rFonts w:ascii="仿宋" w:hAnsi="仿宋" w:eastAsia="仿宋" w:cs="仿宋"/>
          <w:spacing w:val="18"/>
          <w:sz w:val="31"/>
          <w:szCs w:val="31"/>
        </w:rPr>
        <w:t>用</w:t>
      </w:r>
      <w:r>
        <w:rPr>
          <w:rFonts w:ascii="仿宋" w:hAnsi="仿宋" w:eastAsia="仿宋" w:cs="仿宋"/>
          <w:spacing w:val="-73"/>
          <w:sz w:val="31"/>
          <w:szCs w:val="31"/>
        </w:rPr>
        <w:t xml:space="preserve"> </w:t>
      </w:r>
      <w:r>
        <w:rPr>
          <w:rFonts w:ascii="仿宋" w:hAnsi="仿宋" w:eastAsia="仿宋" w:cs="仿宋"/>
          <w:spacing w:val="18"/>
          <w:sz w:val="31"/>
          <w:szCs w:val="31"/>
        </w:rPr>
        <w:t>以前年度积累的非财政拨款结余弥补当年收支差额的金</w:t>
      </w:r>
      <w:r>
        <w:rPr>
          <w:rFonts w:ascii="仿宋" w:hAnsi="仿宋" w:eastAsia="仿宋" w:cs="仿宋"/>
          <w:spacing w:val="-6"/>
          <w:sz w:val="31"/>
          <w:szCs w:val="31"/>
        </w:rPr>
        <w:t>额。</w:t>
      </w:r>
    </w:p>
    <w:p w14:paraId="2BC3003B">
      <w:pPr>
        <w:spacing w:before="5" w:line="311" w:lineRule="auto"/>
        <w:ind w:left="35" w:right="16" w:firstLine="637"/>
        <w:rPr>
          <w:rFonts w:ascii="仿宋" w:hAnsi="仿宋" w:eastAsia="仿宋" w:cs="仿宋"/>
          <w:sz w:val="31"/>
          <w:szCs w:val="31"/>
        </w:rPr>
      </w:pPr>
      <w:r>
        <w:rPr>
          <w:rFonts w:ascii="Arial" w:hAnsi="Arial" w:eastAsia="Arial" w:cs="Arial"/>
          <w:spacing w:val="10"/>
          <w:sz w:val="31"/>
          <w:szCs w:val="31"/>
        </w:rPr>
        <w:t>6.</w:t>
      </w:r>
      <w:r>
        <w:rPr>
          <w:rFonts w:ascii="仿宋" w:hAnsi="仿宋" w:eastAsia="仿宋" w:cs="仿宋"/>
          <w:spacing w:val="10"/>
          <w:sz w:val="31"/>
          <w:szCs w:val="31"/>
        </w:rPr>
        <w:t>年初结转和结余：指以前年度尚未完成、结转到本年</w:t>
      </w:r>
      <w:r>
        <w:rPr>
          <w:rFonts w:ascii="仿宋" w:hAnsi="仿宋" w:eastAsia="仿宋" w:cs="仿宋"/>
          <w:spacing w:val="7"/>
          <w:sz w:val="31"/>
          <w:szCs w:val="31"/>
        </w:rPr>
        <w:t>按有关规定继续使用的资金。</w:t>
      </w:r>
    </w:p>
    <w:p w14:paraId="4737DA2B">
      <w:pPr>
        <w:spacing w:before="36" w:line="309" w:lineRule="auto"/>
        <w:ind w:left="35" w:right="16" w:firstLine="637"/>
        <w:rPr>
          <w:rFonts w:ascii="仿宋" w:hAnsi="仿宋" w:eastAsia="仿宋" w:cs="仿宋"/>
          <w:sz w:val="31"/>
          <w:szCs w:val="31"/>
        </w:rPr>
      </w:pPr>
      <w:r>
        <w:rPr>
          <w:rFonts w:ascii="Arial" w:hAnsi="Arial" w:eastAsia="Arial" w:cs="Arial"/>
          <w:spacing w:val="10"/>
          <w:sz w:val="31"/>
          <w:szCs w:val="31"/>
        </w:rPr>
        <w:t>7.</w:t>
      </w:r>
      <w:r>
        <w:rPr>
          <w:rFonts w:ascii="仿宋" w:hAnsi="仿宋" w:eastAsia="仿宋" w:cs="仿宋"/>
          <w:spacing w:val="10"/>
          <w:sz w:val="31"/>
          <w:szCs w:val="31"/>
        </w:rPr>
        <w:t>结余分配：指事业单位按照会计制度规定缴纳的所得</w:t>
      </w:r>
      <w:r>
        <w:rPr>
          <w:rFonts w:ascii="仿宋" w:hAnsi="仿宋" w:eastAsia="仿宋" w:cs="仿宋"/>
          <w:spacing w:val="8"/>
          <w:sz w:val="31"/>
          <w:szCs w:val="31"/>
        </w:rPr>
        <w:t>税、提取的专用结余以及转入非财政拨款结余的金额等。</w:t>
      </w:r>
    </w:p>
    <w:p w14:paraId="241CB2DC">
      <w:pPr>
        <w:spacing w:before="42" w:line="311" w:lineRule="auto"/>
        <w:ind w:left="37" w:right="14" w:firstLine="633"/>
        <w:rPr>
          <w:rFonts w:ascii="仿宋" w:hAnsi="仿宋" w:eastAsia="仿宋" w:cs="仿宋"/>
          <w:sz w:val="31"/>
          <w:szCs w:val="31"/>
        </w:rPr>
      </w:pPr>
      <w:r>
        <w:rPr>
          <w:rFonts w:ascii="Arial" w:hAnsi="Arial" w:eastAsia="Arial" w:cs="Arial"/>
          <w:spacing w:val="10"/>
          <w:sz w:val="31"/>
          <w:szCs w:val="31"/>
        </w:rPr>
        <w:t>8.</w:t>
      </w:r>
      <w:r>
        <w:rPr>
          <w:rFonts w:ascii="仿宋" w:hAnsi="仿宋" w:eastAsia="仿宋" w:cs="仿宋"/>
          <w:spacing w:val="10"/>
          <w:sz w:val="31"/>
          <w:szCs w:val="31"/>
        </w:rPr>
        <w:t>年末结转和结余：指单位按有关规定结转到下年或以</w:t>
      </w:r>
      <w:r>
        <w:rPr>
          <w:rFonts w:ascii="仿宋" w:hAnsi="仿宋" w:eastAsia="仿宋" w:cs="仿宋"/>
          <w:spacing w:val="6"/>
          <w:sz w:val="31"/>
          <w:szCs w:val="31"/>
        </w:rPr>
        <w:t>后年度继续使用的资金。</w:t>
      </w:r>
    </w:p>
    <w:p w14:paraId="2A4D9EE2">
      <w:pPr>
        <w:spacing w:before="34" w:line="320" w:lineRule="auto"/>
        <w:ind w:left="39" w:right="16" w:firstLine="631"/>
        <w:rPr>
          <w:rFonts w:ascii="仿宋" w:hAnsi="仿宋" w:eastAsia="仿宋" w:cs="仿宋"/>
          <w:sz w:val="31"/>
          <w:szCs w:val="31"/>
        </w:rPr>
      </w:pPr>
      <w:r>
        <w:rPr>
          <w:rFonts w:ascii="Arial" w:hAnsi="Arial" w:eastAsia="Arial" w:cs="Arial"/>
          <w:spacing w:val="21"/>
          <w:sz w:val="31"/>
          <w:szCs w:val="31"/>
        </w:rPr>
        <w:t>9.</w:t>
      </w:r>
      <w:r>
        <w:rPr>
          <w:rFonts w:ascii="仿宋" w:hAnsi="仿宋" w:eastAsia="仿宋" w:cs="仿宋"/>
          <w:spacing w:val="21"/>
          <w:sz w:val="31"/>
          <w:szCs w:val="31"/>
        </w:rPr>
        <w:t>社会保障和就业支出（类）</w:t>
      </w:r>
      <w:r>
        <w:rPr>
          <w:rFonts w:ascii="仿宋" w:hAnsi="仿宋" w:eastAsia="仿宋" w:cs="仿宋"/>
          <w:spacing w:val="-90"/>
          <w:sz w:val="31"/>
          <w:szCs w:val="31"/>
        </w:rPr>
        <w:t xml:space="preserve"> </w:t>
      </w:r>
      <w:r>
        <w:rPr>
          <w:rFonts w:ascii="仿宋" w:hAnsi="仿宋" w:eastAsia="仿宋" w:cs="仿宋"/>
          <w:spacing w:val="21"/>
          <w:sz w:val="31"/>
          <w:szCs w:val="31"/>
        </w:rPr>
        <w:t>行政事业单位养老</w:t>
      </w:r>
      <w:r>
        <w:rPr>
          <w:rFonts w:ascii="仿宋" w:hAnsi="仿宋" w:eastAsia="仿宋" w:cs="仿宋"/>
          <w:spacing w:val="20"/>
          <w:sz w:val="31"/>
          <w:szCs w:val="31"/>
        </w:rPr>
        <w:t>支出</w:t>
      </w:r>
      <w:r>
        <w:rPr>
          <w:rFonts w:ascii="仿宋" w:hAnsi="仿宋" w:eastAsia="仿宋" w:cs="仿宋"/>
          <w:spacing w:val="13"/>
          <w:sz w:val="31"/>
          <w:szCs w:val="31"/>
        </w:rPr>
        <w:t>（款）行政单位离退休（项</w:t>
      </w:r>
      <w:r>
        <w:rPr>
          <w:rFonts w:ascii="仿宋" w:hAnsi="仿宋" w:eastAsia="仿宋" w:cs="仿宋"/>
          <w:spacing w:val="-80"/>
          <w:sz w:val="31"/>
          <w:szCs w:val="31"/>
        </w:rPr>
        <w:t>）：</w:t>
      </w:r>
      <w:r>
        <w:rPr>
          <w:rFonts w:ascii="仿宋" w:hAnsi="仿宋" w:eastAsia="仿宋" w:cs="仿宋"/>
          <w:spacing w:val="-90"/>
          <w:sz w:val="31"/>
          <w:szCs w:val="31"/>
        </w:rPr>
        <w:t xml:space="preserve"> </w:t>
      </w:r>
      <w:r>
        <w:rPr>
          <w:rFonts w:ascii="仿宋" w:hAnsi="仿宋" w:eastAsia="仿宋" w:cs="仿宋"/>
          <w:spacing w:val="13"/>
          <w:sz w:val="31"/>
          <w:szCs w:val="31"/>
        </w:rPr>
        <w:t>指行政单位（包括实行公务</w:t>
      </w:r>
      <w:r>
        <w:rPr>
          <w:rFonts w:ascii="仿宋" w:hAnsi="仿宋" w:eastAsia="仿宋" w:cs="仿宋"/>
          <w:spacing w:val="7"/>
          <w:sz w:val="31"/>
          <w:szCs w:val="31"/>
        </w:rPr>
        <w:t>员管理的事业单位）开支的离退休经费。</w:t>
      </w:r>
    </w:p>
    <w:p w14:paraId="175C779B">
      <w:pPr>
        <w:spacing w:before="10" w:line="310" w:lineRule="auto"/>
        <w:ind w:left="39" w:right="16" w:firstLine="656"/>
        <w:rPr>
          <w:rFonts w:ascii="仿宋" w:hAnsi="仿宋" w:eastAsia="仿宋" w:cs="仿宋"/>
          <w:sz w:val="31"/>
          <w:szCs w:val="31"/>
        </w:rPr>
      </w:pPr>
      <w:r>
        <w:rPr>
          <w:rFonts w:ascii="Arial" w:hAnsi="Arial" w:eastAsia="Arial" w:cs="Arial"/>
          <w:spacing w:val="15"/>
          <w:sz w:val="31"/>
          <w:szCs w:val="31"/>
        </w:rPr>
        <w:t>10.</w:t>
      </w:r>
      <w:r>
        <w:rPr>
          <w:rFonts w:ascii="仿宋" w:hAnsi="仿宋" w:eastAsia="仿宋" w:cs="仿宋"/>
          <w:spacing w:val="15"/>
          <w:sz w:val="31"/>
          <w:szCs w:val="31"/>
        </w:rPr>
        <w:t>社会保障和就业支出（类）行政事业</w:t>
      </w:r>
      <w:r>
        <w:rPr>
          <w:rFonts w:ascii="仿宋" w:hAnsi="仿宋" w:eastAsia="仿宋" w:cs="仿宋"/>
          <w:spacing w:val="14"/>
          <w:sz w:val="31"/>
          <w:szCs w:val="31"/>
        </w:rPr>
        <w:t>单位养老支出</w:t>
      </w:r>
      <w:r>
        <w:rPr>
          <w:rFonts w:ascii="仿宋" w:hAnsi="仿宋" w:eastAsia="仿宋" w:cs="仿宋"/>
          <w:spacing w:val="13"/>
          <w:sz w:val="31"/>
          <w:szCs w:val="31"/>
        </w:rPr>
        <w:t>（款）机关事业单位基本养老保险缴费支出（项</w:t>
      </w:r>
      <w:r>
        <w:rPr>
          <w:rFonts w:ascii="仿宋" w:hAnsi="仿宋" w:eastAsia="仿宋" w:cs="仿宋"/>
          <w:spacing w:val="-80"/>
          <w:sz w:val="31"/>
          <w:szCs w:val="31"/>
        </w:rPr>
        <w:t>）：</w:t>
      </w:r>
      <w:r>
        <w:rPr>
          <w:rFonts w:ascii="仿宋" w:hAnsi="仿宋" w:eastAsia="仿宋" w:cs="仿宋"/>
          <w:spacing w:val="-90"/>
          <w:sz w:val="31"/>
          <w:szCs w:val="31"/>
        </w:rPr>
        <w:t xml:space="preserve"> </w:t>
      </w:r>
      <w:r>
        <w:rPr>
          <w:rFonts w:ascii="仿宋" w:hAnsi="仿宋" w:eastAsia="仿宋" w:cs="仿宋"/>
          <w:spacing w:val="13"/>
          <w:sz w:val="31"/>
          <w:szCs w:val="31"/>
        </w:rPr>
        <w:t>指机关</w:t>
      </w:r>
    </w:p>
    <w:p w14:paraId="6EA1A6AA">
      <w:pPr>
        <w:spacing w:line="310" w:lineRule="auto"/>
        <w:rPr>
          <w:rFonts w:ascii="仿宋" w:hAnsi="仿宋" w:eastAsia="仿宋" w:cs="仿宋"/>
          <w:sz w:val="31"/>
          <w:szCs w:val="31"/>
        </w:rPr>
        <w:sectPr>
          <w:footerReference r:id="rId16" w:type="default"/>
          <w:pgSz w:w="11906" w:h="16839"/>
          <w:pgMar w:top="1431" w:right="1785" w:bottom="886" w:left="1785" w:header="0" w:footer="720" w:gutter="0"/>
          <w:cols w:space="720" w:num="1"/>
        </w:sectPr>
      </w:pPr>
    </w:p>
    <w:p w14:paraId="63C3E8B0">
      <w:pPr>
        <w:spacing w:before="167" w:line="318" w:lineRule="auto"/>
        <w:ind w:left="35" w:right="162"/>
        <w:rPr>
          <w:rFonts w:ascii="仿宋" w:hAnsi="仿宋" w:eastAsia="仿宋" w:cs="仿宋"/>
          <w:sz w:val="31"/>
          <w:szCs w:val="31"/>
        </w:rPr>
      </w:pPr>
      <w:r>
        <w:rPr>
          <w:rFonts w:ascii="仿宋" w:hAnsi="仿宋" w:eastAsia="仿宋" w:cs="仿宋"/>
          <w:spacing w:val="21"/>
          <w:sz w:val="31"/>
          <w:szCs w:val="31"/>
        </w:rPr>
        <w:t>事业单位实施养老保险制度由单位缴纳的基本养老保险费</w:t>
      </w:r>
      <w:r>
        <w:rPr>
          <w:rFonts w:ascii="仿宋" w:hAnsi="仿宋" w:eastAsia="仿宋" w:cs="仿宋"/>
          <w:spacing w:val="-1"/>
          <w:sz w:val="31"/>
          <w:szCs w:val="31"/>
        </w:rPr>
        <w:t>支出。</w:t>
      </w:r>
    </w:p>
    <w:p w14:paraId="1B57920F">
      <w:pPr>
        <w:spacing w:before="2" w:line="310" w:lineRule="auto"/>
        <w:ind w:left="35" w:firstLine="660"/>
        <w:rPr>
          <w:rFonts w:ascii="仿宋" w:hAnsi="仿宋" w:eastAsia="仿宋" w:cs="仿宋"/>
          <w:sz w:val="31"/>
          <w:szCs w:val="31"/>
        </w:rPr>
      </w:pPr>
      <w:r>
        <w:rPr>
          <w:rFonts w:ascii="Arial" w:hAnsi="Arial" w:eastAsia="Arial" w:cs="Arial"/>
          <w:spacing w:val="-5"/>
          <w:sz w:val="31"/>
          <w:szCs w:val="31"/>
        </w:rPr>
        <w:t>11.</w:t>
      </w:r>
      <w:r>
        <w:rPr>
          <w:rFonts w:ascii="仿宋" w:hAnsi="仿宋" w:eastAsia="仿宋" w:cs="仿宋"/>
          <w:spacing w:val="-5"/>
          <w:sz w:val="31"/>
          <w:szCs w:val="31"/>
        </w:rPr>
        <w:t>卫生健康支出（类）公共卫生（款）卫生监督机构</w:t>
      </w:r>
      <w:r>
        <w:rPr>
          <w:rFonts w:ascii="Arial" w:hAnsi="Arial" w:eastAsia="Arial" w:cs="Arial"/>
          <w:spacing w:val="-5"/>
          <w:sz w:val="31"/>
          <w:szCs w:val="31"/>
        </w:rPr>
        <w:t>(</w:t>
      </w:r>
      <w:r>
        <w:rPr>
          <w:rFonts w:ascii="仿宋" w:hAnsi="仿宋" w:eastAsia="仿宋" w:cs="仿宋"/>
          <w:spacing w:val="-5"/>
          <w:sz w:val="31"/>
          <w:szCs w:val="31"/>
        </w:rPr>
        <w:t>项</w:t>
      </w:r>
      <w:r>
        <w:rPr>
          <w:rFonts w:ascii="Arial" w:hAnsi="Arial" w:eastAsia="Arial" w:cs="Arial"/>
          <w:spacing w:val="-5"/>
          <w:sz w:val="31"/>
          <w:szCs w:val="31"/>
        </w:rPr>
        <w:t>)</w:t>
      </w:r>
      <w:r>
        <w:rPr>
          <w:rFonts w:ascii="Arial" w:hAnsi="Arial" w:eastAsia="Arial" w:cs="Arial"/>
          <w:spacing w:val="-12"/>
          <w:sz w:val="31"/>
          <w:szCs w:val="31"/>
        </w:rPr>
        <w:t xml:space="preserve"> </w:t>
      </w:r>
      <w:r>
        <w:rPr>
          <w:rFonts w:ascii="Arial" w:hAnsi="Arial" w:eastAsia="Arial" w:cs="Arial"/>
          <w:spacing w:val="-5"/>
          <w:sz w:val="31"/>
          <w:szCs w:val="31"/>
        </w:rPr>
        <w:t>:</w:t>
      </w:r>
      <w:r>
        <w:rPr>
          <w:rFonts w:ascii="仿宋" w:hAnsi="仿宋" w:eastAsia="仿宋" w:cs="仿宋"/>
          <w:spacing w:val="8"/>
          <w:sz w:val="31"/>
          <w:szCs w:val="31"/>
        </w:rPr>
        <w:t>指卫生健康部门所属卫生监督机构的支出。</w:t>
      </w:r>
    </w:p>
    <w:p w14:paraId="59274522">
      <w:pPr>
        <w:spacing w:before="37" w:line="310" w:lineRule="auto"/>
        <w:ind w:left="34" w:right="162" w:firstLine="661"/>
        <w:rPr>
          <w:rFonts w:ascii="仿宋" w:hAnsi="仿宋" w:eastAsia="仿宋" w:cs="仿宋"/>
          <w:sz w:val="31"/>
          <w:szCs w:val="31"/>
        </w:rPr>
      </w:pPr>
      <w:r>
        <w:rPr>
          <w:rFonts w:ascii="Arial" w:hAnsi="Arial" w:eastAsia="Arial" w:cs="Arial"/>
          <w:spacing w:val="15"/>
          <w:sz w:val="31"/>
          <w:szCs w:val="31"/>
        </w:rPr>
        <w:t>12.</w:t>
      </w:r>
      <w:r>
        <w:rPr>
          <w:rFonts w:ascii="仿宋" w:hAnsi="仿宋" w:eastAsia="仿宋" w:cs="仿宋"/>
          <w:spacing w:val="15"/>
          <w:sz w:val="31"/>
          <w:szCs w:val="31"/>
        </w:rPr>
        <w:t>卫生健康支出（类）公共卫生（款）</w:t>
      </w:r>
      <w:r>
        <w:rPr>
          <w:rFonts w:ascii="仿宋" w:hAnsi="仿宋" w:eastAsia="仿宋" w:cs="仿宋"/>
          <w:spacing w:val="14"/>
          <w:sz w:val="31"/>
          <w:szCs w:val="31"/>
        </w:rPr>
        <w:t>基本公共卫生</w:t>
      </w:r>
      <w:r>
        <w:rPr>
          <w:rFonts w:ascii="仿宋" w:hAnsi="仿宋" w:eastAsia="仿宋" w:cs="仿宋"/>
          <w:spacing w:val="13"/>
          <w:sz w:val="31"/>
          <w:szCs w:val="31"/>
        </w:rPr>
        <w:t>服务</w:t>
      </w:r>
      <w:r>
        <w:rPr>
          <w:rFonts w:ascii="Arial" w:hAnsi="Arial" w:eastAsia="Arial" w:cs="Arial"/>
          <w:spacing w:val="13"/>
          <w:sz w:val="31"/>
          <w:szCs w:val="31"/>
        </w:rPr>
        <w:t>(</w:t>
      </w:r>
      <w:r>
        <w:rPr>
          <w:rFonts w:ascii="仿宋" w:hAnsi="仿宋" w:eastAsia="仿宋" w:cs="仿宋"/>
          <w:spacing w:val="13"/>
          <w:sz w:val="31"/>
          <w:szCs w:val="31"/>
        </w:rPr>
        <w:t>项</w:t>
      </w:r>
      <w:r>
        <w:rPr>
          <w:rFonts w:ascii="Arial" w:hAnsi="Arial" w:eastAsia="Arial" w:cs="Arial"/>
          <w:spacing w:val="13"/>
          <w:sz w:val="31"/>
          <w:szCs w:val="31"/>
        </w:rPr>
        <w:t>)</w:t>
      </w:r>
      <w:r>
        <w:rPr>
          <w:rFonts w:ascii="Arial" w:hAnsi="Arial" w:eastAsia="Arial" w:cs="Arial"/>
          <w:spacing w:val="-16"/>
          <w:sz w:val="31"/>
          <w:szCs w:val="31"/>
        </w:rPr>
        <w:t xml:space="preserve"> </w:t>
      </w:r>
      <w:r>
        <w:rPr>
          <w:rFonts w:ascii="Arial" w:hAnsi="Arial" w:eastAsia="Arial" w:cs="Arial"/>
          <w:spacing w:val="13"/>
          <w:sz w:val="31"/>
          <w:szCs w:val="31"/>
        </w:rPr>
        <w:t>:</w:t>
      </w:r>
      <w:r>
        <w:rPr>
          <w:rFonts w:ascii="仿宋" w:hAnsi="仿宋" w:eastAsia="仿宋" w:cs="仿宋"/>
          <w:spacing w:val="13"/>
          <w:sz w:val="31"/>
          <w:szCs w:val="31"/>
        </w:rPr>
        <w:t>指基本公共卫生服务支出。</w:t>
      </w:r>
    </w:p>
    <w:p w14:paraId="5BC4EAF4">
      <w:pPr>
        <w:spacing w:before="35" w:line="322" w:lineRule="auto"/>
        <w:ind w:left="36" w:right="162" w:firstLine="659"/>
        <w:rPr>
          <w:rFonts w:ascii="仿宋" w:hAnsi="仿宋" w:eastAsia="仿宋" w:cs="仿宋"/>
          <w:sz w:val="31"/>
          <w:szCs w:val="31"/>
        </w:rPr>
      </w:pPr>
      <w:r>
        <w:rPr>
          <w:rFonts w:ascii="Arial" w:hAnsi="Arial" w:eastAsia="Arial" w:cs="Arial"/>
          <w:spacing w:val="15"/>
          <w:sz w:val="31"/>
          <w:szCs w:val="31"/>
        </w:rPr>
        <w:t>13.</w:t>
      </w:r>
      <w:r>
        <w:rPr>
          <w:rFonts w:ascii="仿宋" w:hAnsi="仿宋" w:eastAsia="仿宋" w:cs="仿宋"/>
          <w:spacing w:val="15"/>
          <w:sz w:val="31"/>
          <w:szCs w:val="31"/>
        </w:rPr>
        <w:t>卫生健康支出（类）行政事业单位医</w:t>
      </w:r>
      <w:r>
        <w:rPr>
          <w:rFonts w:ascii="仿宋" w:hAnsi="仿宋" w:eastAsia="仿宋" w:cs="仿宋"/>
          <w:spacing w:val="14"/>
          <w:sz w:val="31"/>
          <w:szCs w:val="31"/>
        </w:rPr>
        <w:t>疗（款）行政</w:t>
      </w:r>
      <w:r>
        <w:rPr>
          <w:rFonts w:ascii="仿宋" w:hAnsi="仿宋" w:eastAsia="仿宋" w:cs="仿宋"/>
          <w:spacing w:val="13"/>
          <w:sz w:val="31"/>
          <w:szCs w:val="31"/>
        </w:rPr>
        <w:t>单位医疗（项</w:t>
      </w:r>
      <w:r>
        <w:rPr>
          <w:rFonts w:ascii="仿宋" w:hAnsi="仿宋" w:eastAsia="仿宋" w:cs="仿宋"/>
          <w:spacing w:val="-77"/>
          <w:sz w:val="31"/>
          <w:szCs w:val="31"/>
        </w:rPr>
        <w:t>）：</w:t>
      </w:r>
      <w:r>
        <w:rPr>
          <w:rFonts w:ascii="仿宋" w:hAnsi="仿宋" w:eastAsia="仿宋" w:cs="仿宋"/>
          <w:spacing w:val="-93"/>
          <w:sz w:val="31"/>
          <w:szCs w:val="31"/>
        </w:rPr>
        <w:t xml:space="preserve"> </w:t>
      </w:r>
      <w:r>
        <w:rPr>
          <w:rFonts w:ascii="仿宋" w:hAnsi="仿宋" w:eastAsia="仿宋" w:cs="仿宋"/>
          <w:spacing w:val="13"/>
          <w:sz w:val="31"/>
          <w:szCs w:val="31"/>
        </w:rPr>
        <w:t>指财政部门安排的行政单位（包括实行公</w:t>
      </w:r>
      <w:r>
        <w:rPr>
          <w:rFonts w:ascii="仿宋" w:hAnsi="仿宋" w:eastAsia="仿宋" w:cs="仿宋"/>
          <w:spacing w:val="8"/>
          <w:sz w:val="31"/>
          <w:szCs w:val="31"/>
        </w:rPr>
        <w:t>务员管理的事业单位）基本医疗保险缴费经费，未参加医疗</w:t>
      </w:r>
      <w:r>
        <w:rPr>
          <w:rFonts w:ascii="仿宋" w:hAnsi="仿宋" w:eastAsia="仿宋" w:cs="仿宋"/>
          <w:spacing w:val="21"/>
          <w:sz w:val="31"/>
          <w:szCs w:val="31"/>
        </w:rPr>
        <w:t>保险的行政单位的公费医疗经费，按国家规定享受离休人</w:t>
      </w:r>
      <w:r>
        <w:rPr>
          <w:rFonts w:ascii="仿宋" w:hAnsi="仿宋" w:eastAsia="仿宋" w:cs="仿宋"/>
          <w:spacing w:val="7"/>
          <w:sz w:val="31"/>
          <w:szCs w:val="31"/>
        </w:rPr>
        <w:t>员、红军老战士待遇的医疗经费。</w:t>
      </w:r>
    </w:p>
    <w:p w14:paraId="77B6CF68">
      <w:pPr>
        <w:spacing w:before="2" w:line="310" w:lineRule="auto"/>
        <w:ind w:left="60" w:right="48" w:firstLine="635"/>
        <w:rPr>
          <w:rFonts w:ascii="仿宋" w:hAnsi="仿宋" w:eastAsia="仿宋" w:cs="仿宋"/>
          <w:sz w:val="31"/>
          <w:szCs w:val="31"/>
        </w:rPr>
      </w:pPr>
      <w:r>
        <w:rPr>
          <w:rFonts w:ascii="Arial" w:hAnsi="Arial" w:eastAsia="Arial" w:cs="Arial"/>
          <w:spacing w:val="15"/>
          <w:sz w:val="31"/>
          <w:szCs w:val="31"/>
        </w:rPr>
        <w:t>14.</w:t>
      </w:r>
      <w:r>
        <w:rPr>
          <w:rFonts w:ascii="仿宋" w:hAnsi="仿宋" w:eastAsia="仿宋" w:cs="仿宋"/>
          <w:spacing w:val="15"/>
          <w:sz w:val="31"/>
          <w:szCs w:val="31"/>
        </w:rPr>
        <w:t>卫生健康支出（类）行政事业单位医</w:t>
      </w:r>
      <w:r>
        <w:rPr>
          <w:rFonts w:ascii="仿宋" w:hAnsi="仿宋" w:eastAsia="仿宋" w:cs="仿宋"/>
          <w:spacing w:val="14"/>
          <w:sz w:val="31"/>
          <w:szCs w:val="31"/>
        </w:rPr>
        <w:t>疗（款）公务</w:t>
      </w:r>
      <w:r>
        <w:rPr>
          <w:rFonts w:ascii="仿宋" w:hAnsi="仿宋" w:eastAsia="仿宋" w:cs="仿宋"/>
          <w:spacing w:val="5"/>
          <w:sz w:val="31"/>
          <w:szCs w:val="31"/>
        </w:rPr>
        <w:t>员医疗补助（项</w:t>
      </w:r>
      <w:r>
        <w:rPr>
          <w:rFonts w:ascii="仿宋" w:hAnsi="仿宋" w:eastAsia="仿宋" w:cs="仿宋"/>
          <w:spacing w:val="-63"/>
          <w:sz w:val="31"/>
          <w:szCs w:val="31"/>
        </w:rPr>
        <w:t>）：</w:t>
      </w:r>
      <w:r>
        <w:rPr>
          <w:rFonts w:ascii="仿宋" w:hAnsi="仿宋" w:eastAsia="仿宋" w:cs="仿宋"/>
          <w:spacing w:val="5"/>
          <w:sz w:val="31"/>
          <w:szCs w:val="31"/>
        </w:rPr>
        <w:t>指财政部门安排的公务员医疗补助经费。</w:t>
      </w:r>
    </w:p>
    <w:p w14:paraId="0E4B1DCD">
      <w:pPr>
        <w:spacing w:before="34" w:line="322" w:lineRule="auto"/>
        <w:ind w:left="35" w:right="162" w:firstLine="660"/>
        <w:rPr>
          <w:rFonts w:ascii="仿宋" w:hAnsi="仿宋" w:eastAsia="仿宋" w:cs="仿宋"/>
          <w:sz w:val="31"/>
          <w:szCs w:val="31"/>
        </w:rPr>
      </w:pPr>
      <w:r>
        <w:rPr>
          <w:rFonts w:ascii="Arial" w:hAnsi="Arial" w:eastAsia="Arial" w:cs="Arial"/>
          <w:spacing w:val="15"/>
          <w:sz w:val="31"/>
          <w:szCs w:val="31"/>
        </w:rPr>
        <w:t>15.</w:t>
      </w:r>
      <w:r>
        <w:rPr>
          <w:rFonts w:ascii="仿宋" w:hAnsi="仿宋" w:eastAsia="仿宋" w:cs="仿宋"/>
          <w:spacing w:val="15"/>
          <w:sz w:val="31"/>
          <w:szCs w:val="31"/>
        </w:rPr>
        <w:t>住房保障支出（类）住房改革支出（</w:t>
      </w:r>
      <w:r>
        <w:rPr>
          <w:rFonts w:ascii="仿宋" w:hAnsi="仿宋" w:eastAsia="仿宋" w:cs="仿宋"/>
          <w:spacing w:val="14"/>
          <w:sz w:val="31"/>
          <w:szCs w:val="31"/>
        </w:rPr>
        <w:t>款）住房公积</w:t>
      </w:r>
      <w:r>
        <w:rPr>
          <w:rFonts w:ascii="仿宋" w:hAnsi="仿宋" w:eastAsia="仿宋" w:cs="仿宋"/>
          <w:spacing w:val="13"/>
          <w:sz w:val="31"/>
          <w:szCs w:val="31"/>
        </w:rPr>
        <w:t>金（项</w:t>
      </w:r>
      <w:r>
        <w:rPr>
          <w:rFonts w:ascii="仿宋" w:hAnsi="仿宋" w:eastAsia="仿宋" w:cs="仿宋"/>
          <w:spacing w:val="-78"/>
          <w:sz w:val="31"/>
          <w:szCs w:val="31"/>
        </w:rPr>
        <w:t>）：</w:t>
      </w:r>
      <w:r>
        <w:rPr>
          <w:rFonts w:ascii="仿宋" w:hAnsi="仿宋" w:eastAsia="仿宋" w:cs="仿宋"/>
          <w:spacing w:val="-90"/>
          <w:sz w:val="31"/>
          <w:szCs w:val="31"/>
        </w:rPr>
        <w:t xml:space="preserve"> </w:t>
      </w:r>
      <w:r>
        <w:rPr>
          <w:rFonts w:ascii="仿宋" w:hAnsi="仿宋" w:eastAsia="仿宋" w:cs="仿宋"/>
          <w:spacing w:val="13"/>
          <w:sz w:val="31"/>
          <w:szCs w:val="31"/>
        </w:rPr>
        <w:t>指行政事业单位按人力资源和社会保障部、财政</w:t>
      </w:r>
      <w:r>
        <w:rPr>
          <w:rFonts w:ascii="仿宋" w:hAnsi="仿宋" w:eastAsia="仿宋" w:cs="仿宋"/>
          <w:spacing w:val="21"/>
          <w:sz w:val="31"/>
          <w:szCs w:val="31"/>
        </w:rPr>
        <w:t>部规定的基本工资和津贴补贴以及规定比例为职工缴纳的</w:t>
      </w:r>
      <w:r>
        <w:rPr>
          <w:rFonts w:ascii="仿宋" w:hAnsi="仿宋" w:eastAsia="仿宋" w:cs="仿宋"/>
          <w:spacing w:val="4"/>
          <w:sz w:val="31"/>
          <w:szCs w:val="31"/>
        </w:rPr>
        <w:t>住房公积金。</w:t>
      </w:r>
    </w:p>
    <w:p w14:paraId="5842937B">
      <w:pPr>
        <w:spacing w:before="1" w:line="311" w:lineRule="auto"/>
        <w:ind w:left="35" w:right="162" w:firstLine="660"/>
        <w:rPr>
          <w:rFonts w:ascii="仿宋" w:hAnsi="仿宋" w:eastAsia="仿宋" w:cs="仿宋"/>
          <w:sz w:val="31"/>
          <w:szCs w:val="31"/>
        </w:rPr>
      </w:pPr>
      <w:r>
        <w:rPr>
          <w:rFonts w:ascii="Arial" w:hAnsi="Arial" w:eastAsia="Arial" w:cs="Arial"/>
          <w:spacing w:val="15"/>
          <w:sz w:val="31"/>
          <w:szCs w:val="31"/>
        </w:rPr>
        <w:t>16.</w:t>
      </w:r>
      <w:r>
        <w:rPr>
          <w:rFonts w:ascii="仿宋" w:hAnsi="仿宋" w:eastAsia="仿宋" w:cs="仿宋"/>
          <w:spacing w:val="15"/>
          <w:sz w:val="31"/>
          <w:szCs w:val="31"/>
        </w:rPr>
        <w:t>基本支出：指为保障机构正常运转、</w:t>
      </w:r>
      <w:r>
        <w:rPr>
          <w:rFonts w:ascii="仿宋" w:hAnsi="仿宋" w:eastAsia="仿宋" w:cs="仿宋"/>
          <w:spacing w:val="14"/>
          <w:sz w:val="31"/>
          <w:szCs w:val="31"/>
        </w:rPr>
        <w:t>完成日常工作</w:t>
      </w:r>
      <w:r>
        <w:rPr>
          <w:rFonts w:ascii="仿宋" w:hAnsi="仿宋" w:eastAsia="仿宋" w:cs="仿宋"/>
          <w:spacing w:val="8"/>
          <w:sz w:val="31"/>
          <w:szCs w:val="31"/>
        </w:rPr>
        <w:t>任务而发生的人员支出和公用支出。</w:t>
      </w:r>
    </w:p>
    <w:p w14:paraId="222453D6">
      <w:pPr>
        <w:spacing w:before="34" w:line="311" w:lineRule="auto"/>
        <w:ind w:left="35" w:right="162" w:firstLine="660"/>
        <w:rPr>
          <w:rFonts w:ascii="仿宋" w:hAnsi="仿宋" w:eastAsia="仿宋" w:cs="仿宋"/>
          <w:sz w:val="31"/>
          <w:szCs w:val="31"/>
        </w:rPr>
      </w:pPr>
      <w:r>
        <w:rPr>
          <w:rFonts w:ascii="Arial" w:hAnsi="Arial" w:eastAsia="Arial" w:cs="Arial"/>
          <w:spacing w:val="15"/>
          <w:sz w:val="31"/>
          <w:szCs w:val="31"/>
        </w:rPr>
        <w:t>17.</w:t>
      </w:r>
      <w:r>
        <w:rPr>
          <w:rFonts w:ascii="仿宋" w:hAnsi="仿宋" w:eastAsia="仿宋" w:cs="仿宋"/>
          <w:spacing w:val="15"/>
          <w:sz w:val="31"/>
          <w:szCs w:val="31"/>
        </w:rPr>
        <w:t>项目支出：指在基本支出之外为完成</w:t>
      </w:r>
      <w:r>
        <w:rPr>
          <w:rFonts w:ascii="仿宋" w:hAnsi="仿宋" w:eastAsia="仿宋" w:cs="仿宋"/>
          <w:spacing w:val="14"/>
          <w:sz w:val="31"/>
          <w:szCs w:val="31"/>
        </w:rPr>
        <w:t>特定行政任务</w:t>
      </w:r>
      <w:r>
        <w:rPr>
          <w:rFonts w:ascii="仿宋" w:hAnsi="仿宋" w:eastAsia="仿宋" w:cs="仿宋"/>
          <w:spacing w:val="7"/>
          <w:sz w:val="31"/>
          <w:szCs w:val="31"/>
        </w:rPr>
        <w:t>和事业发展目标所发生的支出。</w:t>
      </w:r>
    </w:p>
    <w:p w14:paraId="40548E4F">
      <w:pPr>
        <w:spacing w:before="34" w:line="311" w:lineRule="auto"/>
        <w:ind w:left="38" w:right="162" w:firstLine="657"/>
        <w:rPr>
          <w:rFonts w:ascii="仿宋" w:hAnsi="仿宋" w:eastAsia="仿宋" w:cs="仿宋"/>
          <w:sz w:val="31"/>
          <w:szCs w:val="31"/>
        </w:rPr>
      </w:pPr>
      <w:r>
        <w:rPr>
          <w:rFonts w:ascii="Arial" w:hAnsi="Arial" w:eastAsia="Arial" w:cs="Arial"/>
          <w:spacing w:val="15"/>
          <w:sz w:val="31"/>
          <w:szCs w:val="31"/>
        </w:rPr>
        <w:t>18.</w:t>
      </w:r>
      <w:r>
        <w:rPr>
          <w:rFonts w:ascii="仿宋" w:hAnsi="仿宋" w:eastAsia="仿宋" w:cs="仿宋"/>
          <w:spacing w:val="15"/>
          <w:sz w:val="31"/>
          <w:szCs w:val="31"/>
        </w:rPr>
        <w:t>经营支出：指事业单位在专业业务活</w:t>
      </w:r>
      <w:r>
        <w:rPr>
          <w:rFonts w:ascii="仿宋" w:hAnsi="仿宋" w:eastAsia="仿宋" w:cs="仿宋"/>
          <w:spacing w:val="14"/>
          <w:sz w:val="31"/>
          <w:szCs w:val="31"/>
        </w:rPr>
        <w:t>动及其辅助活</w:t>
      </w:r>
      <w:r>
        <w:rPr>
          <w:rFonts w:ascii="仿宋" w:hAnsi="仿宋" w:eastAsia="仿宋" w:cs="仿宋"/>
          <w:spacing w:val="8"/>
          <w:sz w:val="31"/>
          <w:szCs w:val="31"/>
        </w:rPr>
        <w:t>动之外开展非独立核算经营活动发生的支出。</w:t>
      </w:r>
    </w:p>
    <w:p w14:paraId="3609505D">
      <w:pPr>
        <w:spacing w:before="35" w:line="310" w:lineRule="auto"/>
        <w:ind w:left="39" w:right="162" w:firstLine="656"/>
        <w:rPr>
          <w:rFonts w:ascii="仿宋" w:hAnsi="仿宋" w:eastAsia="仿宋" w:cs="仿宋"/>
          <w:sz w:val="31"/>
          <w:szCs w:val="31"/>
        </w:rPr>
      </w:pPr>
      <w:r>
        <w:rPr>
          <w:rFonts w:ascii="Arial" w:hAnsi="Arial" w:eastAsia="Arial" w:cs="Arial"/>
          <w:spacing w:val="11"/>
          <w:sz w:val="31"/>
          <w:szCs w:val="31"/>
        </w:rPr>
        <w:t>19.</w:t>
      </w:r>
      <w:r>
        <w:rPr>
          <w:rFonts w:ascii="仿宋" w:hAnsi="仿宋" w:eastAsia="仿宋" w:cs="仿宋"/>
          <w:spacing w:val="11"/>
          <w:sz w:val="31"/>
          <w:szCs w:val="31"/>
        </w:rPr>
        <w:t>“</w:t>
      </w:r>
      <w:r>
        <w:rPr>
          <w:rFonts w:ascii="仿宋" w:hAnsi="仿宋" w:eastAsia="仿宋" w:cs="仿宋"/>
          <w:spacing w:val="-111"/>
          <w:sz w:val="31"/>
          <w:szCs w:val="31"/>
        </w:rPr>
        <w:t xml:space="preserve"> </w:t>
      </w:r>
      <w:r>
        <w:rPr>
          <w:rFonts w:ascii="仿宋" w:hAnsi="仿宋" w:eastAsia="仿宋" w:cs="仿宋"/>
          <w:spacing w:val="11"/>
          <w:sz w:val="31"/>
          <w:szCs w:val="31"/>
        </w:rPr>
        <w:t>三公</w:t>
      </w:r>
      <w:r>
        <w:rPr>
          <w:rFonts w:ascii="仿宋" w:hAnsi="仿宋" w:eastAsia="仿宋" w:cs="仿宋"/>
          <w:spacing w:val="-105"/>
          <w:sz w:val="31"/>
          <w:szCs w:val="31"/>
        </w:rPr>
        <w:t xml:space="preserve"> </w:t>
      </w:r>
      <w:r>
        <w:rPr>
          <w:rFonts w:ascii="仿宋" w:hAnsi="仿宋" w:eastAsia="仿宋" w:cs="仿宋"/>
          <w:spacing w:val="11"/>
          <w:sz w:val="31"/>
          <w:szCs w:val="31"/>
        </w:rPr>
        <w:t>”经费：指单位用财政拨款安排的因公出国</w:t>
      </w:r>
      <w:r>
        <w:rPr>
          <w:rFonts w:ascii="仿宋" w:hAnsi="仿宋" w:eastAsia="仿宋" w:cs="仿宋"/>
          <w:spacing w:val="8"/>
          <w:sz w:val="31"/>
          <w:szCs w:val="31"/>
        </w:rPr>
        <w:t>（境）费、公务用车购置及运行费和公务接待费。其中，因</w:t>
      </w:r>
    </w:p>
    <w:p w14:paraId="4804D7FB">
      <w:pPr>
        <w:spacing w:line="310" w:lineRule="auto"/>
        <w:rPr>
          <w:rFonts w:ascii="仿宋" w:hAnsi="仿宋" w:eastAsia="仿宋" w:cs="仿宋"/>
          <w:sz w:val="31"/>
          <w:szCs w:val="31"/>
        </w:rPr>
        <w:sectPr>
          <w:footerReference r:id="rId17" w:type="default"/>
          <w:pgSz w:w="11906" w:h="16839"/>
          <w:pgMar w:top="1431" w:right="1640" w:bottom="885" w:left="1785" w:header="0" w:footer="720" w:gutter="0"/>
          <w:cols w:space="720" w:num="1"/>
        </w:sectPr>
      </w:pPr>
    </w:p>
    <w:p w14:paraId="12148B1A">
      <w:pPr>
        <w:spacing w:before="171" w:line="320" w:lineRule="auto"/>
        <w:ind w:left="36" w:right="16" w:firstLine="5"/>
        <w:rPr>
          <w:rFonts w:ascii="仿宋" w:hAnsi="仿宋" w:eastAsia="仿宋" w:cs="仿宋"/>
          <w:sz w:val="31"/>
          <w:szCs w:val="31"/>
        </w:rPr>
      </w:pPr>
      <w:r>
        <w:rPr>
          <w:rFonts w:ascii="仿宋" w:hAnsi="仿宋" w:eastAsia="仿宋" w:cs="仿宋"/>
          <w:spacing w:val="8"/>
          <w:sz w:val="31"/>
          <w:szCs w:val="31"/>
        </w:rPr>
        <w:t>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w:t>
      </w:r>
      <w:r>
        <w:rPr>
          <w:rFonts w:ascii="仿宋" w:hAnsi="仿宋" w:eastAsia="仿宋" w:cs="仿宋"/>
          <w:spacing w:val="6"/>
          <w:sz w:val="31"/>
          <w:szCs w:val="31"/>
        </w:rPr>
        <w:t>待（含外宾接待）支出。</w:t>
      </w:r>
    </w:p>
    <w:p w14:paraId="6CB9C36B">
      <w:pPr>
        <w:spacing w:line="322" w:lineRule="auto"/>
        <w:ind w:left="36" w:right="13" w:firstLine="637"/>
        <w:jc w:val="both"/>
        <w:rPr>
          <w:rFonts w:ascii="仿宋" w:hAnsi="仿宋" w:eastAsia="仿宋" w:cs="仿宋"/>
          <w:sz w:val="31"/>
          <w:szCs w:val="31"/>
        </w:rPr>
      </w:pPr>
      <w:r>
        <w:rPr>
          <w:rFonts w:ascii="Arial" w:hAnsi="Arial" w:eastAsia="Arial" w:cs="Arial"/>
          <w:spacing w:val="15"/>
          <w:sz w:val="31"/>
          <w:szCs w:val="31"/>
        </w:rPr>
        <w:t>20.</w:t>
      </w:r>
      <w:r>
        <w:rPr>
          <w:rFonts w:ascii="仿宋" w:hAnsi="仿宋" w:eastAsia="仿宋" w:cs="仿宋"/>
          <w:spacing w:val="15"/>
          <w:sz w:val="31"/>
          <w:szCs w:val="31"/>
        </w:rPr>
        <w:t>机关运行经费：为保障行政单位（含参照公务员法</w:t>
      </w:r>
      <w:r>
        <w:rPr>
          <w:rFonts w:ascii="仿宋" w:hAnsi="仿宋" w:eastAsia="仿宋" w:cs="仿宋"/>
          <w:spacing w:val="8"/>
          <w:sz w:val="31"/>
          <w:szCs w:val="31"/>
        </w:rPr>
        <w:t>管理的事业单位）运行用于购买货物和服务的各项资金，包</w:t>
      </w:r>
      <w:r>
        <w:rPr>
          <w:rFonts w:ascii="仿宋" w:hAnsi="仿宋" w:eastAsia="仿宋" w:cs="仿宋"/>
          <w:spacing w:val="5"/>
          <w:sz w:val="31"/>
          <w:szCs w:val="31"/>
        </w:rPr>
        <w:t>括办公及印刷费、邮电费、差旅费、会议费、福利费、</w:t>
      </w:r>
      <w:r>
        <w:rPr>
          <w:rFonts w:ascii="仿宋" w:hAnsi="仿宋" w:eastAsia="仿宋" w:cs="仿宋"/>
          <w:spacing w:val="-63"/>
          <w:sz w:val="31"/>
          <w:szCs w:val="31"/>
        </w:rPr>
        <w:t xml:space="preserve"> </w:t>
      </w:r>
      <w:r>
        <w:rPr>
          <w:rFonts w:ascii="仿宋" w:hAnsi="仿宋" w:eastAsia="仿宋" w:cs="仿宋"/>
          <w:spacing w:val="4"/>
          <w:sz w:val="31"/>
          <w:szCs w:val="31"/>
        </w:rPr>
        <w:t>日常</w:t>
      </w:r>
      <w:r>
        <w:rPr>
          <w:rFonts w:ascii="仿宋" w:hAnsi="仿宋" w:eastAsia="仿宋" w:cs="仿宋"/>
          <w:spacing w:val="8"/>
          <w:sz w:val="31"/>
          <w:szCs w:val="31"/>
        </w:rPr>
        <w:t>维修费、专用材料及一般设备购置费、办公用房水电费、办公用房取暖费、办公用房物业管理费、公务用车运行维护费</w:t>
      </w:r>
    </w:p>
    <w:p w14:paraId="6D8033A0">
      <w:pPr>
        <w:spacing w:before="8" w:line="227" w:lineRule="auto"/>
        <w:ind w:left="67"/>
        <w:outlineLvl w:val="0"/>
        <w:rPr>
          <w:rFonts w:ascii="仿宋" w:hAnsi="仿宋" w:eastAsia="仿宋" w:cs="仿宋"/>
          <w:sz w:val="31"/>
          <w:szCs w:val="31"/>
        </w:rPr>
      </w:pPr>
      <w:r>
        <w:rPr>
          <w:rFonts w:ascii="仿宋" w:hAnsi="仿宋" w:eastAsia="仿宋" w:cs="仿宋"/>
          <w:sz w:val="31"/>
          <w:szCs w:val="31"/>
        </w:rPr>
        <w:t>以及其他费用。</w:t>
      </w:r>
    </w:p>
    <w:p w14:paraId="550FC74B">
      <w:pPr>
        <w:spacing w:line="227" w:lineRule="auto"/>
        <w:rPr>
          <w:rFonts w:ascii="仿宋" w:hAnsi="仿宋" w:eastAsia="仿宋" w:cs="仿宋"/>
          <w:sz w:val="31"/>
          <w:szCs w:val="31"/>
        </w:rPr>
        <w:sectPr>
          <w:footerReference r:id="rId18" w:type="default"/>
          <w:pgSz w:w="11906" w:h="16839"/>
          <w:pgMar w:top="1431" w:right="1785" w:bottom="885" w:left="1785" w:header="0" w:footer="720" w:gutter="0"/>
          <w:cols w:space="720" w:num="1"/>
        </w:sectPr>
      </w:pPr>
    </w:p>
    <w:p w14:paraId="378EA09F">
      <w:pPr>
        <w:spacing w:before="113" w:line="225" w:lineRule="auto"/>
        <w:ind w:left="2863"/>
        <w:outlineLvl w:val="0"/>
        <w:rPr>
          <w:rFonts w:ascii="黑体" w:hAnsi="黑体" w:eastAsia="黑体" w:cs="黑体"/>
          <w:sz w:val="43"/>
          <w:szCs w:val="43"/>
        </w:rPr>
      </w:pPr>
      <w:bookmarkStart w:id="22" w:name="bookmark17"/>
      <w:bookmarkEnd w:id="22"/>
      <w:r>
        <w:rPr>
          <w:rFonts w:ascii="黑体" w:hAnsi="黑体" w:eastAsia="黑体" w:cs="黑体"/>
          <w:spacing w:val="7"/>
          <w:sz w:val="43"/>
          <w:szCs w:val="43"/>
        </w:rPr>
        <w:t>第四部分附件</w:t>
      </w:r>
    </w:p>
    <w:p w14:paraId="3FDBED2A">
      <w:pPr>
        <w:spacing w:line="247" w:lineRule="auto"/>
        <w:rPr>
          <w:rFonts w:ascii="Arial"/>
          <w:sz w:val="21"/>
        </w:rPr>
      </w:pPr>
    </w:p>
    <w:p w14:paraId="122D57BB">
      <w:pPr>
        <w:spacing w:line="247" w:lineRule="auto"/>
        <w:rPr>
          <w:rFonts w:ascii="Arial"/>
          <w:sz w:val="21"/>
        </w:rPr>
      </w:pPr>
    </w:p>
    <w:p w14:paraId="5A68EFDD">
      <w:pPr>
        <w:pStyle w:val="2"/>
        <w:spacing w:before="140" w:line="246" w:lineRule="auto"/>
        <w:ind w:left="1530" w:right="317" w:hanging="1503"/>
        <w:rPr>
          <w:sz w:val="43"/>
          <w:szCs w:val="43"/>
        </w:rPr>
      </w:pPr>
      <w:bookmarkStart w:id="23" w:name="bookmark39"/>
      <w:bookmarkEnd w:id="23"/>
      <w:r>
        <w:rPr>
          <w:b/>
          <w:bCs/>
          <w:spacing w:val="-36"/>
          <w:sz w:val="43"/>
          <w:szCs w:val="43"/>
        </w:rPr>
        <w:t>攀枝花市仁和区卫生和计划生育监督执法大队</w:t>
      </w:r>
      <w:r>
        <w:rPr>
          <w:rFonts w:ascii="Calibri" w:hAnsi="Calibri" w:eastAsia="Calibri" w:cs="Calibri"/>
          <w:b/>
          <w:bCs/>
          <w:spacing w:val="-31"/>
          <w:sz w:val="43"/>
          <w:szCs w:val="43"/>
        </w:rPr>
        <w:t>2023</w:t>
      </w:r>
      <w:r>
        <w:rPr>
          <w:rFonts w:ascii="Calibri" w:hAnsi="Calibri" w:eastAsia="Calibri" w:cs="Calibri"/>
          <w:b/>
          <w:bCs/>
          <w:spacing w:val="28"/>
          <w:sz w:val="43"/>
          <w:szCs w:val="43"/>
        </w:rPr>
        <w:t xml:space="preserve"> </w:t>
      </w:r>
      <w:r>
        <w:rPr>
          <w:b/>
          <w:bCs/>
          <w:spacing w:val="-31"/>
          <w:sz w:val="43"/>
          <w:szCs w:val="43"/>
        </w:rPr>
        <w:t>年整体支出绩效评价报告</w:t>
      </w:r>
    </w:p>
    <w:p w14:paraId="4EF6ED64">
      <w:pPr>
        <w:spacing w:line="377" w:lineRule="auto"/>
        <w:rPr>
          <w:rFonts w:ascii="Arial"/>
          <w:sz w:val="21"/>
        </w:rPr>
      </w:pPr>
    </w:p>
    <w:p w14:paraId="088D152A">
      <w:pPr>
        <w:spacing w:before="100" w:line="226" w:lineRule="auto"/>
        <w:ind w:left="672"/>
        <w:rPr>
          <w:rFonts w:ascii="黑体" w:hAnsi="黑体" w:eastAsia="黑体" w:cs="黑体"/>
          <w:sz w:val="31"/>
          <w:szCs w:val="31"/>
        </w:rPr>
      </w:pPr>
      <w:r>
        <w:rPr>
          <w:rFonts w:ascii="黑体" w:hAnsi="黑体" w:eastAsia="黑体" w:cs="黑体"/>
          <w:spacing w:val="6"/>
          <w:sz w:val="31"/>
          <w:szCs w:val="31"/>
        </w:rPr>
        <w:t>一、单位概况</w:t>
      </w:r>
    </w:p>
    <w:p w14:paraId="2AC78DC7">
      <w:pPr>
        <w:spacing w:before="150" w:line="228" w:lineRule="auto"/>
        <w:ind w:left="680"/>
        <w:rPr>
          <w:rFonts w:ascii="仿宋" w:hAnsi="仿宋" w:eastAsia="仿宋" w:cs="仿宋"/>
          <w:sz w:val="31"/>
          <w:szCs w:val="31"/>
        </w:rPr>
      </w:pPr>
      <w:r>
        <w:rPr>
          <w:rFonts w:ascii="仿宋" w:hAnsi="仿宋" w:eastAsia="仿宋" w:cs="仿宋"/>
          <w:spacing w:val="5"/>
          <w:sz w:val="31"/>
          <w:szCs w:val="31"/>
        </w:rPr>
        <w:t>（一）机构组成。</w:t>
      </w:r>
    </w:p>
    <w:p w14:paraId="35320DE4">
      <w:pPr>
        <w:spacing w:before="141" w:line="316" w:lineRule="auto"/>
        <w:ind w:left="34" w:right="13" w:firstLine="643"/>
        <w:rPr>
          <w:rFonts w:ascii="仿宋" w:hAnsi="仿宋" w:eastAsia="仿宋" w:cs="仿宋"/>
          <w:sz w:val="31"/>
          <w:szCs w:val="31"/>
        </w:rPr>
      </w:pPr>
      <w:r>
        <w:rPr>
          <w:rFonts w:ascii="仿宋" w:hAnsi="仿宋" w:eastAsia="仿宋" w:cs="仿宋"/>
          <w:spacing w:val="8"/>
          <w:sz w:val="31"/>
          <w:szCs w:val="31"/>
        </w:rPr>
        <w:t>仁和区卫生和计划生育监督执法大队是依照《攀枝花市</w:t>
      </w:r>
      <w:r>
        <w:rPr>
          <w:rFonts w:ascii="仿宋" w:hAnsi="仿宋" w:eastAsia="仿宋" w:cs="仿宋"/>
          <w:spacing w:val="5"/>
          <w:sz w:val="31"/>
          <w:szCs w:val="31"/>
        </w:rPr>
        <w:t>仁和区医疗卫生体制改革贯彻实施意见》（攀仁府</w:t>
      </w:r>
      <w:r>
        <w:rPr>
          <w:rFonts w:ascii="Calibri" w:hAnsi="Calibri" w:eastAsia="Calibri" w:cs="Calibri"/>
          <w:spacing w:val="5"/>
          <w:sz w:val="31"/>
          <w:szCs w:val="31"/>
        </w:rPr>
        <w:t>[</w:t>
      </w:r>
      <w:r>
        <w:fldChar w:fldCharType="begin"/>
      </w:r>
      <w:r>
        <w:instrText xml:space="preserve"> HYPERLINK \l "bookmark40" </w:instrText>
      </w:r>
      <w:r>
        <w:fldChar w:fldCharType="separate"/>
      </w:r>
      <w:r>
        <w:rPr>
          <w:rFonts w:ascii="Calibri" w:hAnsi="Calibri" w:eastAsia="Calibri" w:cs="Calibri"/>
          <w:spacing w:val="5"/>
          <w:sz w:val="31"/>
          <w:szCs w:val="31"/>
        </w:rPr>
        <w:t>2002</w:t>
      </w:r>
      <w:r>
        <w:rPr>
          <w:rFonts w:ascii="Calibri" w:hAnsi="Calibri" w:eastAsia="Calibri" w:cs="Calibri"/>
          <w:spacing w:val="5"/>
          <w:sz w:val="31"/>
          <w:szCs w:val="31"/>
        </w:rPr>
        <w:fldChar w:fldCharType="end"/>
      </w:r>
      <w:r>
        <w:rPr>
          <w:rFonts w:ascii="Calibri" w:hAnsi="Calibri" w:eastAsia="Calibri" w:cs="Calibri"/>
          <w:spacing w:val="5"/>
          <w:sz w:val="31"/>
          <w:szCs w:val="31"/>
        </w:rPr>
        <w:t>]125</w:t>
      </w:r>
      <w:r>
        <w:rPr>
          <w:rFonts w:ascii="仿宋" w:hAnsi="仿宋" w:eastAsia="仿宋" w:cs="仿宋"/>
          <w:spacing w:val="8"/>
          <w:sz w:val="31"/>
          <w:szCs w:val="31"/>
        </w:rPr>
        <w:t>号）及《关于撤销仁和区卫生防疫站、仁和区皮肤病防治站</w:t>
      </w:r>
      <w:r>
        <w:rPr>
          <w:rFonts w:ascii="仿宋" w:hAnsi="仿宋" w:eastAsia="仿宋" w:cs="仿宋"/>
          <w:spacing w:val="21"/>
          <w:sz w:val="31"/>
          <w:szCs w:val="31"/>
        </w:rPr>
        <w:t>重新组建仁和区卫生监督所和仁和区疾病预防控制中心的</w:t>
      </w:r>
      <w:r>
        <w:rPr>
          <w:rFonts w:ascii="仿宋" w:hAnsi="仿宋" w:eastAsia="仿宋" w:cs="仿宋"/>
          <w:spacing w:val="7"/>
          <w:sz w:val="31"/>
          <w:szCs w:val="31"/>
        </w:rPr>
        <w:t>批复》（攀仁编</w:t>
      </w:r>
      <w:r>
        <w:rPr>
          <w:rFonts w:ascii="Calibri" w:hAnsi="Calibri" w:eastAsia="Calibri" w:cs="Calibri"/>
          <w:spacing w:val="7"/>
          <w:sz w:val="31"/>
          <w:szCs w:val="31"/>
        </w:rPr>
        <w:t>[</w:t>
      </w:r>
      <w:r>
        <w:fldChar w:fldCharType="begin"/>
      </w:r>
      <w:r>
        <w:instrText xml:space="preserve"> HYPERLINK \l "bookmark41" </w:instrText>
      </w:r>
      <w:r>
        <w:fldChar w:fldCharType="separate"/>
      </w:r>
      <w:r>
        <w:rPr>
          <w:rFonts w:ascii="Calibri" w:hAnsi="Calibri" w:eastAsia="Calibri" w:cs="Calibri"/>
          <w:spacing w:val="7"/>
          <w:sz w:val="31"/>
          <w:szCs w:val="31"/>
        </w:rPr>
        <w:t>2002</w:t>
      </w:r>
      <w:r>
        <w:rPr>
          <w:rFonts w:ascii="Calibri" w:hAnsi="Calibri" w:eastAsia="Calibri" w:cs="Calibri"/>
          <w:spacing w:val="7"/>
          <w:sz w:val="31"/>
          <w:szCs w:val="31"/>
        </w:rPr>
        <w:fldChar w:fldCharType="end"/>
      </w:r>
      <w:r>
        <w:rPr>
          <w:rFonts w:ascii="Calibri" w:hAnsi="Calibri" w:eastAsia="Calibri" w:cs="Calibri"/>
          <w:spacing w:val="7"/>
          <w:sz w:val="31"/>
          <w:szCs w:val="31"/>
        </w:rPr>
        <w:t>]25</w:t>
      </w:r>
      <w:r>
        <w:rPr>
          <w:rFonts w:ascii="Calibri" w:hAnsi="Calibri" w:eastAsia="Calibri" w:cs="Calibri"/>
          <w:spacing w:val="49"/>
          <w:sz w:val="31"/>
          <w:szCs w:val="31"/>
        </w:rPr>
        <w:t xml:space="preserve"> </w:t>
      </w:r>
      <w:r>
        <w:rPr>
          <w:rFonts w:ascii="仿宋" w:hAnsi="仿宋" w:eastAsia="仿宋" w:cs="仿宋"/>
          <w:spacing w:val="7"/>
          <w:sz w:val="31"/>
          <w:szCs w:val="31"/>
        </w:rPr>
        <w:t>号）文件批准成立的财政全额拨款</w:t>
      </w:r>
      <w:r>
        <w:rPr>
          <w:rFonts w:ascii="仿宋" w:hAnsi="仿宋" w:eastAsia="仿宋" w:cs="仿宋"/>
          <w:spacing w:val="8"/>
          <w:sz w:val="31"/>
          <w:szCs w:val="31"/>
        </w:rPr>
        <w:t>事业单位，于</w:t>
      </w:r>
      <w:r>
        <w:rPr>
          <w:rFonts w:ascii="仿宋" w:hAnsi="仿宋" w:eastAsia="仿宋" w:cs="仿宋"/>
          <w:spacing w:val="-52"/>
          <w:sz w:val="31"/>
          <w:szCs w:val="31"/>
        </w:rPr>
        <w:t xml:space="preserve"> </w:t>
      </w:r>
      <w:r>
        <w:rPr>
          <w:rFonts w:ascii="Calibri" w:hAnsi="Calibri" w:eastAsia="Calibri" w:cs="Calibri"/>
          <w:spacing w:val="8"/>
          <w:sz w:val="31"/>
          <w:szCs w:val="31"/>
        </w:rPr>
        <w:t>2008</w:t>
      </w:r>
      <w:r>
        <w:rPr>
          <w:rFonts w:ascii="Calibri" w:hAnsi="Calibri" w:eastAsia="Calibri" w:cs="Calibri"/>
          <w:spacing w:val="45"/>
          <w:sz w:val="31"/>
          <w:szCs w:val="31"/>
        </w:rPr>
        <w:t xml:space="preserve"> </w:t>
      </w:r>
      <w:r>
        <w:rPr>
          <w:rFonts w:ascii="仿宋" w:hAnsi="仿宋" w:eastAsia="仿宋" w:cs="仿宋"/>
          <w:spacing w:val="8"/>
          <w:sz w:val="31"/>
          <w:szCs w:val="31"/>
        </w:rPr>
        <w:t>年</w:t>
      </w:r>
      <w:r>
        <w:rPr>
          <w:rFonts w:ascii="仿宋" w:hAnsi="仿宋" w:eastAsia="仿宋" w:cs="仿宋"/>
          <w:spacing w:val="-52"/>
          <w:sz w:val="31"/>
          <w:szCs w:val="31"/>
        </w:rPr>
        <w:t xml:space="preserve"> </w:t>
      </w:r>
      <w:r>
        <w:rPr>
          <w:rFonts w:ascii="Calibri" w:hAnsi="Calibri" w:eastAsia="Calibri" w:cs="Calibri"/>
          <w:spacing w:val="8"/>
          <w:sz w:val="31"/>
          <w:szCs w:val="31"/>
        </w:rPr>
        <w:t>3</w:t>
      </w:r>
      <w:r>
        <w:rPr>
          <w:rFonts w:ascii="Calibri" w:hAnsi="Calibri" w:eastAsia="Calibri" w:cs="Calibri"/>
          <w:spacing w:val="54"/>
          <w:sz w:val="31"/>
          <w:szCs w:val="31"/>
        </w:rPr>
        <w:t xml:space="preserve"> </w:t>
      </w:r>
      <w:r>
        <w:rPr>
          <w:rFonts w:ascii="仿宋" w:hAnsi="仿宋" w:eastAsia="仿宋" w:cs="仿宋"/>
          <w:spacing w:val="8"/>
          <w:sz w:val="31"/>
          <w:szCs w:val="31"/>
        </w:rPr>
        <w:t>月批准为参照公务员</w:t>
      </w:r>
      <w:r>
        <w:rPr>
          <w:rFonts w:ascii="仿宋" w:hAnsi="仿宋" w:eastAsia="仿宋" w:cs="仿宋"/>
          <w:spacing w:val="7"/>
          <w:sz w:val="31"/>
          <w:szCs w:val="31"/>
        </w:rPr>
        <w:t>法管理，</w:t>
      </w:r>
      <w:r>
        <w:rPr>
          <w:rFonts w:ascii="Calibri" w:hAnsi="Calibri" w:eastAsia="Calibri" w:cs="Calibri"/>
          <w:spacing w:val="7"/>
          <w:sz w:val="31"/>
          <w:szCs w:val="31"/>
        </w:rPr>
        <w:t>2016</w:t>
      </w:r>
      <w:r>
        <w:rPr>
          <w:rFonts w:ascii="仿宋" w:hAnsi="仿宋" w:eastAsia="仿宋" w:cs="仿宋"/>
          <w:spacing w:val="6"/>
          <w:sz w:val="31"/>
          <w:szCs w:val="31"/>
        </w:rPr>
        <w:t>年</w:t>
      </w:r>
      <w:r>
        <w:rPr>
          <w:rFonts w:ascii="仿宋" w:hAnsi="仿宋" w:eastAsia="仿宋" w:cs="仿宋"/>
          <w:spacing w:val="-48"/>
          <w:sz w:val="31"/>
          <w:szCs w:val="31"/>
        </w:rPr>
        <w:t xml:space="preserve"> </w:t>
      </w:r>
      <w:r>
        <w:rPr>
          <w:rFonts w:ascii="Calibri" w:hAnsi="Calibri" w:eastAsia="Calibri" w:cs="Calibri"/>
          <w:spacing w:val="6"/>
          <w:sz w:val="31"/>
          <w:szCs w:val="31"/>
        </w:rPr>
        <w:t>5</w:t>
      </w:r>
      <w:r>
        <w:rPr>
          <w:rFonts w:ascii="Calibri" w:hAnsi="Calibri" w:eastAsia="Calibri" w:cs="Calibri"/>
          <w:spacing w:val="44"/>
          <w:w w:val="101"/>
          <w:sz w:val="31"/>
          <w:szCs w:val="31"/>
        </w:rPr>
        <w:t xml:space="preserve"> </w:t>
      </w:r>
      <w:r>
        <w:rPr>
          <w:rFonts w:ascii="仿宋" w:hAnsi="仿宋" w:eastAsia="仿宋" w:cs="仿宋"/>
          <w:spacing w:val="6"/>
          <w:sz w:val="31"/>
          <w:szCs w:val="31"/>
        </w:rPr>
        <w:t>月更名为仁和区卫生和计划生育监督执法大队，属仁和</w:t>
      </w:r>
      <w:r>
        <w:rPr>
          <w:rFonts w:ascii="仿宋" w:hAnsi="仿宋" w:eastAsia="仿宋" w:cs="仿宋"/>
          <w:spacing w:val="4"/>
          <w:sz w:val="31"/>
          <w:szCs w:val="31"/>
        </w:rPr>
        <w:t>区卫生健康局下属参公事业单位，</w:t>
      </w:r>
      <w:r>
        <w:rPr>
          <w:rFonts w:ascii="仿宋" w:hAnsi="仿宋" w:eastAsia="仿宋" w:cs="仿宋"/>
          <w:spacing w:val="-82"/>
          <w:sz w:val="31"/>
          <w:szCs w:val="31"/>
        </w:rPr>
        <w:t xml:space="preserve"> </w:t>
      </w:r>
      <w:r>
        <w:rPr>
          <w:rFonts w:ascii="仿宋" w:hAnsi="仿宋" w:eastAsia="仿宋" w:cs="仿宋"/>
          <w:spacing w:val="4"/>
          <w:sz w:val="31"/>
          <w:szCs w:val="31"/>
        </w:rPr>
        <w:t>内设</w:t>
      </w:r>
      <w:r>
        <w:rPr>
          <w:rFonts w:ascii="仿宋" w:hAnsi="仿宋" w:eastAsia="仿宋" w:cs="仿宋"/>
          <w:spacing w:val="-58"/>
          <w:sz w:val="31"/>
          <w:szCs w:val="31"/>
        </w:rPr>
        <w:t xml:space="preserve"> </w:t>
      </w:r>
      <w:r>
        <w:rPr>
          <w:rFonts w:ascii="Calibri" w:hAnsi="Calibri" w:eastAsia="Calibri" w:cs="Calibri"/>
          <w:spacing w:val="4"/>
          <w:sz w:val="31"/>
          <w:szCs w:val="31"/>
        </w:rPr>
        <w:t>5</w:t>
      </w:r>
      <w:r>
        <w:rPr>
          <w:rFonts w:ascii="Calibri" w:hAnsi="Calibri" w:eastAsia="Calibri" w:cs="Calibri"/>
          <w:spacing w:val="33"/>
          <w:w w:val="101"/>
          <w:sz w:val="31"/>
          <w:szCs w:val="31"/>
        </w:rPr>
        <w:t xml:space="preserve"> </w:t>
      </w:r>
      <w:r>
        <w:rPr>
          <w:rFonts w:ascii="仿宋" w:hAnsi="仿宋" w:eastAsia="仿宋" w:cs="仿宋"/>
          <w:spacing w:val="4"/>
          <w:sz w:val="31"/>
          <w:szCs w:val="31"/>
        </w:rPr>
        <w:t>个科室（综合科、</w:t>
      </w:r>
      <w:r>
        <w:rPr>
          <w:rFonts w:ascii="仿宋" w:hAnsi="仿宋" w:eastAsia="仿宋" w:cs="仿宋"/>
          <w:spacing w:val="8"/>
          <w:sz w:val="31"/>
          <w:szCs w:val="31"/>
        </w:rPr>
        <w:t>稽查科、职业卫生监督科、公共场所监督科、医疗卫生计划</w:t>
      </w:r>
      <w:r>
        <w:rPr>
          <w:rFonts w:ascii="仿宋" w:hAnsi="仿宋" w:eastAsia="仿宋" w:cs="仿宋"/>
          <w:spacing w:val="4"/>
          <w:sz w:val="31"/>
          <w:szCs w:val="31"/>
        </w:rPr>
        <w:t>生育监督科）。</w:t>
      </w:r>
    </w:p>
    <w:p w14:paraId="766E7D7E">
      <w:pPr>
        <w:spacing w:line="227" w:lineRule="auto"/>
        <w:ind w:left="680"/>
        <w:rPr>
          <w:rFonts w:ascii="仿宋" w:hAnsi="仿宋" w:eastAsia="仿宋" w:cs="仿宋"/>
          <w:sz w:val="31"/>
          <w:szCs w:val="31"/>
        </w:rPr>
      </w:pPr>
      <w:r>
        <w:rPr>
          <w:rFonts w:ascii="仿宋" w:hAnsi="仿宋" w:eastAsia="仿宋" w:cs="仿宋"/>
          <w:spacing w:val="5"/>
          <w:sz w:val="31"/>
          <w:szCs w:val="31"/>
        </w:rPr>
        <w:t>（二）机构职能。</w:t>
      </w:r>
    </w:p>
    <w:p w14:paraId="30A5F254">
      <w:pPr>
        <w:spacing w:before="154" w:line="315" w:lineRule="auto"/>
        <w:ind w:left="40" w:right="14" w:firstLine="636"/>
        <w:rPr>
          <w:rFonts w:ascii="仿宋" w:hAnsi="仿宋" w:eastAsia="仿宋" w:cs="仿宋"/>
          <w:sz w:val="31"/>
          <w:szCs w:val="31"/>
        </w:rPr>
      </w:pPr>
      <w:r>
        <w:rPr>
          <w:rFonts w:ascii="仿宋" w:hAnsi="仿宋" w:eastAsia="仿宋" w:cs="仿宋"/>
          <w:spacing w:val="22"/>
          <w:sz w:val="31"/>
          <w:szCs w:val="31"/>
        </w:rPr>
        <w:t>仁和区卫生和计划生育监督执法大队是依法受仁和区</w:t>
      </w:r>
      <w:r>
        <w:rPr>
          <w:rFonts w:ascii="仿宋" w:hAnsi="仿宋" w:eastAsia="仿宋" w:cs="仿宋"/>
          <w:spacing w:val="8"/>
          <w:sz w:val="31"/>
          <w:szCs w:val="31"/>
        </w:rPr>
        <w:t>卫生健康局委托，依据国家和地方卫生计生法律法规履行卫生计生监督执法职责的执行机构。主要承担着仁和区辖区内的公共场所卫生、生活饮用水卫生、职业卫生、放射卫生、医疗卫生、采供血卫生、消毒卫生、学校卫生等行业单位的监督管理；执行卫生计生行政处罚决定；参与重大疫情和突发公卫事件的调查处理和应急处置工作；对有关工程实行预</w:t>
      </w:r>
      <w:r>
        <w:rPr>
          <w:rFonts w:ascii="仿宋" w:hAnsi="仿宋" w:eastAsia="仿宋" w:cs="仿宋"/>
          <w:spacing w:val="7"/>
          <w:sz w:val="31"/>
          <w:szCs w:val="31"/>
        </w:rPr>
        <w:t>防性卫生监督；开展卫生法制宣传等。</w:t>
      </w:r>
    </w:p>
    <w:p w14:paraId="12C40B0A">
      <w:pPr>
        <w:spacing w:line="315" w:lineRule="auto"/>
        <w:rPr>
          <w:rFonts w:ascii="仿宋" w:hAnsi="仿宋" w:eastAsia="仿宋" w:cs="仿宋"/>
          <w:sz w:val="31"/>
          <w:szCs w:val="31"/>
        </w:rPr>
        <w:sectPr>
          <w:footerReference r:id="rId19" w:type="default"/>
          <w:pgSz w:w="11906" w:h="16839"/>
          <w:pgMar w:top="1431" w:right="1785" w:bottom="886" w:left="1785" w:header="0" w:footer="720" w:gutter="0"/>
          <w:cols w:space="720" w:num="1"/>
        </w:sectPr>
      </w:pPr>
    </w:p>
    <w:p w14:paraId="70634323">
      <w:pPr>
        <w:spacing w:before="160" w:line="228" w:lineRule="auto"/>
        <w:ind w:left="680"/>
        <w:rPr>
          <w:rFonts w:ascii="仿宋" w:hAnsi="仿宋" w:eastAsia="仿宋" w:cs="仿宋"/>
          <w:sz w:val="31"/>
          <w:szCs w:val="31"/>
        </w:rPr>
      </w:pPr>
      <w:r>
        <w:rPr>
          <w:rFonts w:ascii="仿宋" w:hAnsi="仿宋" w:eastAsia="仿宋" w:cs="仿宋"/>
          <w:spacing w:val="5"/>
          <w:sz w:val="31"/>
          <w:szCs w:val="31"/>
        </w:rPr>
        <w:t>（三）人员概况。</w:t>
      </w:r>
    </w:p>
    <w:p w14:paraId="02E5E1CC">
      <w:pPr>
        <w:spacing w:before="142" w:line="316" w:lineRule="auto"/>
        <w:ind w:left="31" w:right="58" w:firstLine="645"/>
        <w:jc w:val="both"/>
        <w:rPr>
          <w:rFonts w:ascii="仿宋" w:hAnsi="仿宋" w:eastAsia="仿宋" w:cs="仿宋"/>
          <w:sz w:val="31"/>
          <w:szCs w:val="31"/>
        </w:rPr>
      </w:pPr>
      <w:r>
        <w:rPr>
          <w:rFonts w:ascii="仿宋" w:hAnsi="仿宋" w:eastAsia="仿宋" w:cs="仿宋"/>
          <w:spacing w:val="11"/>
          <w:sz w:val="31"/>
          <w:szCs w:val="31"/>
        </w:rPr>
        <w:t>仁和区卫生和计划生育监督执法大队编制</w:t>
      </w:r>
      <w:r>
        <w:rPr>
          <w:rFonts w:ascii="仿宋" w:hAnsi="仿宋" w:eastAsia="仿宋" w:cs="仿宋"/>
          <w:spacing w:val="-31"/>
          <w:sz w:val="31"/>
          <w:szCs w:val="31"/>
        </w:rPr>
        <w:t xml:space="preserve"> </w:t>
      </w:r>
      <w:r>
        <w:rPr>
          <w:rFonts w:ascii="Calibri" w:hAnsi="Calibri" w:eastAsia="Calibri" w:cs="Calibri"/>
          <w:spacing w:val="11"/>
          <w:sz w:val="31"/>
          <w:szCs w:val="31"/>
        </w:rPr>
        <w:t>11</w:t>
      </w:r>
      <w:r>
        <w:rPr>
          <w:rFonts w:ascii="Calibri" w:hAnsi="Calibri" w:eastAsia="Calibri" w:cs="Calibri"/>
          <w:spacing w:val="47"/>
          <w:sz w:val="31"/>
          <w:szCs w:val="31"/>
        </w:rPr>
        <w:t xml:space="preserve"> </w:t>
      </w:r>
      <w:r>
        <w:rPr>
          <w:rFonts w:ascii="仿宋" w:hAnsi="仿宋" w:eastAsia="仿宋" w:cs="仿宋"/>
          <w:spacing w:val="11"/>
          <w:sz w:val="31"/>
          <w:szCs w:val="31"/>
        </w:rPr>
        <w:t>人，截止</w:t>
      </w:r>
      <w:r>
        <w:rPr>
          <w:rFonts w:ascii="Calibri" w:hAnsi="Calibri" w:eastAsia="Calibri" w:cs="Calibri"/>
          <w:sz w:val="31"/>
          <w:szCs w:val="31"/>
        </w:rPr>
        <w:t>2023</w:t>
      </w:r>
      <w:r>
        <w:rPr>
          <w:rFonts w:ascii="Calibri" w:hAnsi="Calibri" w:eastAsia="Calibri" w:cs="Calibri"/>
          <w:spacing w:val="56"/>
          <w:sz w:val="31"/>
          <w:szCs w:val="31"/>
        </w:rPr>
        <w:t xml:space="preserve"> </w:t>
      </w:r>
      <w:r>
        <w:rPr>
          <w:rFonts w:ascii="仿宋" w:hAnsi="仿宋" w:eastAsia="仿宋" w:cs="仿宋"/>
          <w:sz w:val="31"/>
          <w:szCs w:val="31"/>
        </w:rPr>
        <w:t>年末，实际在编在职人员</w:t>
      </w:r>
      <w:r>
        <w:rPr>
          <w:rFonts w:ascii="仿宋" w:hAnsi="仿宋" w:eastAsia="仿宋" w:cs="仿宋"/>
          <w:spacing w:val="-60"/>
          <w:sz w:val="31"/>
          <w:szCs w:val="31"/>
        </w:rPr>
        <w:t xml:space="preserve"> </w:t>
      </w:r>
      <w:r>
        <w:rPr>
          <w:rFonts w:ascii="Calibri" w:hAnsi="Calibri" w:eastAsia="Calibri" w:cs="Calibri"/>
          <w:sz w:val="31"/>
          <w:szCs w:val="31"/>
        </w:rPr>
        <w:t>8</w:t>
      </w:r>
      <w:r>
        <w:rPr>
          <w:rFonts w:ascii="Calibri" w:hAnsi="Calibri" w:eastAsia="Calibri" w:cs="Calibri"/>
          <w:spacing w:val="37"/>
          <w:sz w:val="31"/>
          <w:szCs w:val="31"/>
        </w:rPr>
        <w:t xml:space="preserve"> </w:t>
      </w:r>
      <w:r>
        <w:rPr>
          <w:rFonts w:ascii="仿宋" w:hAnsi="仿宋" w:eastAsia="仿宋" w:cs="仿宋"/>
          <w:sz w:val="31"/>
          <w:szCs w:val="31"/>
        </w:rPr>
        <w:t>人，退休人员</w:t>
      </w:r>
      <w:r>
        <w:rPr>
          <w:rFonts w:ascii="仿宋" w:hAnsi="仿宋" w:eastAsia="仿宋" w:cs="仿宋"/>
          <w:spacing w:val="-66"/>
          <w:sz w:val="31"/>
          <w:szCs w:val="31"/>
        </w:rPr>
        <w:t xml:space="preserve"> </w:t>
      </w:r>
      <w:r>
        <w:rPr>
          <w:rFonts w:ascii="Calibri" w:hAnsi="Calibri" w:eastAsia="Calibri" w:cs="Calibri"/>
          <w:sz w:val="31"/>
          <w:szCs w:val="31"/>
        </w:rPr>
        <w:t>4</w:t>
      </w:r>
      <w:r>
        <w:rPr>
          <w:rFonts w:ascii="Calibri" w:hAnsi="Calibri" w:eastAsia="Calibri" w:cs="Calibri"/>
          <w:spacing w:val="37"/>
          <w:sz w:val="31"/>
          <w:szCs w:val="31"/>
        </w:rPr>
        <w:t xml:space="preserve"> </w:t>
      </w:r>
      <w:r>
        <w:rPr>
          <w:rFonts w:ascii="仿宋" w:hAnsi="仿宋" w:eastAsia="仿宋" w:cs="仿宋"/>
          <w:sz w:val="31"/>
          <w:szCs w:val="31"/>
        </w:rPr>
        <w:t>人，公共卫</w:t>
      </w:r>
      <w:r>
        <w:rPr>
          <w:rFonts w:ascii="仿宋" w:hAnsi="仿宋" w:eastAsia="仿宋" w:cs="仿宋"/>
          <w:spacing w:val="1"/>
          <w:sz w:val="31"/>
          <w:szCs w:val="31"/>
        </w:rPr>
        <w:t>生特别岗位工作人员</w:t>
      </w:r>
      <w:r>
        <w:rPr>
          <w:rFonts w:ascii="仿宋" w:hAnsi="仿宋" w:eastAsia="仿宋" w:cs="仿宋"/>
          <w:spacing w:val="-45"/>
          <w:sz w:val="31"/>
          <w:szCs w:val="31"/>
        </w:rPr>
        <w:t xml:space="preserve"> </w:t>
      </w:r>
      <w:r>
        <w:rPr>
          <w:rFonts w:ascii="Calibri" w:hAnsi="Calibri" w:eastAsia="Calibri" w:cs="Calibri"/>
          <w:spacing w:val="1"/>
          <w:sz w:val="31"/>
          <w:szCs w:val="31"/>
        </w:rPr>
        <w:t>1</w:t>
      </w:r>
      <w:r>
        <w:rPr>
          <w:rFonts w:ascii="Calibri" w:hAnsi="Calibri" w:eastAsia="Calibri" w:cs="Calibri"/>
          <w:spacing w:val="37"/>
          <w:w w:val="101"/>
          <w:sz w:val="31"/>
          <w:szCs w:val="31"/>
        </w:rPr>
        <w:t xml:space="preserve"> </w:t>
      </w:r>
      <w:r>
        <w:rPr>
          <w:rFonts w:ascii="仿宋" w:hAnsi="仿宋" w:eastAsia="仿宋" w:cs="仿宋"/>
          <w:spacing w:val="1"/>
          <w:sz w:val="31"/>
          <w:szCs w:val="31"/>
        </w:rPr>
        <w:t>人（</w:t>
      </w:r>
      <w:r>
        <w:rPr>
          <w:rFonts w:ascii="Calibri" w:hAnsi="Calibri" w:eastAsia="Calibri" w:cs="Calibri"/>
          <w:spacing w:val="1"/>
          <w:sz w:val="31"/>
          <w:szCs w:val="31"/>
        </w:rPr>
        <w:t>2022</w:t>
      </w:r>
      <w:r>
        <w:rPr>
          <w:rFonts w:ascii="Calibri" w:hAnsi="Calibri" w:eastAsia="Calibri" w:cs="Calibri"/>
          <w:spacing w:val="38"/>
          <w:sz w:val="31"/>
          <w:szCs w:val="31"/>
        </w:rPr>
        <w:t xml:space="preserve"> </w:t>
      </w:r>
      <w:r>
        <w:rPr>
          <w:rFonts w:ascii="仿宋" w:hAnsi="仿宋" w:eastAsia="仿宋" w:cs="仿宋"/>
          <w:spacing w:val="1"/>
          <w:sz w:val="31"/>
          <w:szCs w:val="31"/>
        </w:rPr>
        <w:t>年</w:t>
      </w:r>
      <w:r>
        <w:rPr>
          <w:rFonts w:ascii="仿宋" w:hAnsi="仿宋" w:eastAsia="仿宋" w:cs="仿宋"/>
          <w:spacing w:val="-60"/>
          <w:sz w:val="31"/>
          <w:szCs w:val="31"/>
        </w:rPr>
        <w:t xml:space="preserve"> </w:t>
      </w:r>
      <w:r>
        <w:rPr>
          <w:rFonts w:ascii="Calibri" w:hAnsi="Calibri" w:eastAsia="Calibri" w:cs="Calibri"/>
          <w:spacing w:val="1"/>
          <w:sz w:val="31"/>
          <w:szCs w:val="31"/>
        </w:rPr>
        <w:t>9</w:t>
      </w:r>
      <w:r>
        <w:rPr>
          <w:rFonts w:ascii="Calibri" w:hAnsi="Calibri" w:eastAsia="Calibri" w:cs="Calibri"/>
          <w:spacing w:val="47"/>
          <w:sz w:val="31"/>
          <w:szCs w:val="31"/>
        </w:rPr>
        <w:t xml:space="preserve"> </w:t>
      </w:r>
      <w:r>
        <w:rPr>
          <w:rFonts w:ascii="仿宋" w:hAnsi="仿宋" w:eastAsia="仿宋" w:cs="仿宋"/>
          <w:spacing w:val="1"/>
          <w:sz w:val="31"/>
          <w:szCs w:val="31"/>
        </w:rPr>
        <w:t>月新增）。</w:t>
      </w:r>
    </w:p>
    <w:p w14:paraId="0AEBC561">
      <w:pPr>
        <w:spacing w:before="1" w:line="227" w:lineRule="auto"/>
        <w:ind w:left="672"/>
        <w:rPr>
          <w:rFonts w:ascii="黑体" w:hAnsi="黑体" w:eastAsia="黑体" w:cs="黑体"/>
          <w:sz w:val="31"/>
          <w:szCs w:val="31"/>
        </w:rPr>
      </w:pPr>
      <w:r>
        <w:rPr>
          <w:rFonts w:ascii="黑体" w:hAnsi="黑体" w:eastAsia="黑体" w:cs="黑体"/>
          <w:spacing w:val="8"/>
          <w:sz w:val="31"/>
          <w:szCs w:val="31"/>
        </w:rPr>
        <w:t>二、部门财政资金收支情况</w:t>
      </w:r>
    </w:p>
    <w:p w14:paraId="03D43705">
      <w:pPr>
        <w:spacing w:before="149" w:line="227" w:lineRule="auto"/>
        <w:ind w:left="680"/>
        <w:rPr>
          <w:rFonts w:ascii="仿宋" w:hAnsi="仿宋" w:eastAsia="仿宋" w:cs="仿宋"/>
          <w:sz w:val="31"/>
          <w:szCs w:val="31"/>
        </w:rPr>
      </w:pPr>
      <w:r>
        <w:rPr>
          <w:rFonts w:ascii="仿宋" w:hAnsi="仿宋" w:eastAsia="仿宋" w:cs="仿宋"/>
          <w:spacing w:val="7"/>
          <w:sz w:val="31"/>
          <w:szCs w:val="31"/>
        </w:rPr>
        <w:t>（一）部门财政资金收入情况。</w:t>
      </w:r>
    </w:p>
    <w:p w14:paraId="0FC2252D">
      <w:pPr>
        <w:spacing w:before="142" w:line="316" w:lineRule="auto"/>
        <w:ind w:left="21" w:firstLine="651"/>
        <w:jc w:val="both"/>
        <w:rPr>
          <w:rFonts w:ascii="仿宋" w:hAnsi="仿宋" w:eastAsia="仿宋" w:cs="仿宋"/>
          <w:sz w:val="31"/>
          <w:szCs w:val="31"/>
        </w:rPr>
      </w:pPr>
      <w:r>
        <w:rPr>
          <w:rFonts w:ascii="Calibri" w:hAnsi="Calibri" w:eastAsia="Calibri" w:cs="Calibri"/>
          <w:spacing w:val="15"/>
          <w:sz w:val="31"/>
          <w:szCs w:val="31"/>
        </w:rPr>
        <w:t>2023</w:t>
      </w:r>
      <w:r>
        <w:rPr>
          <w:rFonts w:ascii="Calibri" w:hAnsi="Calibri" w:eastAsia="Calibri" w:cs="Calibri"/>
          <w:spacing w:val="62"/>
          <w:w w:val="101"/>
          <w:sz w:val="31"/>
          <w:szCs w:val="31"/>
        </w:rPr>
        <w:t xml:space="preserve"> </w:t>
      </w:r>
      <w:r>
        <w:rPr>
          <w:rFonts w:ascii="仿宋" w:hAnsi="仿宋" w:eastAsia="仿宋" w:cs="仿宋"/>
          <w:spacing w:val="15"/>
          <w:sz w:val="31"/>
          <w:szCs w:val="31"/>
        </w:rPr>
        <w:t>年仁和区卫生和计划生育监督执法大队财政资金</w:t>
      </w:r>
      <w:r>
        <w:rPr>
          <w:rFonts w:ascii="仿宋" w:hAnsi="仿宋" w:eastAsia="仿宋" w:cs="仿宋"/>
          <w:spacing w:val="7"/>
          <w:sz w:val="31"/>
          <w:szCs w:val="31"/>
        </w:rPr>
        <w:t>年初部门预算收入</w:t>
      </w:r>
      <w:r>
        <w:rPr>
          <w:rFonts w:ascii="仿宋" w:hAnsi="仿宋" w:eastAsia="仿宋" w:cs="仿宋"/>
          <w:spacing w:val="-35"/>
          <w:sz w:val="31"/>
          <w:szCs w:val="31"/>
        </w:rPr>
        <w:t xml:space="preserve"> </w:t>
      </w:r>
      <w:r>
        <w:rPr>
          <w:rFonts w:ascii="Calibri" w:hAnsi="Calibri" w:eastAsia="Calibri" w:cs="Calibri"/>
          <w:spacing w:val="7"/>
          <w:sz w:val="31"/>
          <w:szCs w:val="31"/>
        </w:rPr>
        <w:t>187.15</w:t>
      </w:r>
      <w:r>
        <w:rPr>
          <w:rFonts w:ascii="Calibri" w:hAnsi="Calibri" w:eastAsia="Calibri" w:cs="Calibri"/>
          <w:spacing w:val="45"/>
          <w:sz w:val="31"/>
          <w:szCs w:val="31"/>
        </w:rPr>
        <w:t xml:space="preserve"> </w:t>
      </w:r>
      <w:r>
        <w:rPr>
          <w:rFonts w:ascii="仿宋" w:hAnsi="仿宋" w:eastAsia="仿宋" w:cs="仿宋"/>
          <w:spacing w:val="7"/>
          <w:sz w:val="31"/>
          <w:szCs w:val="31"/>
        </w:rPr>
        <w:t>万元，其中基本支出</w:t>
      </w:r>
      <w:r>
        <w:rPr>
          <w:rFonts w:ascii="仿宋" w:hAnsi="仿宋" w:eastAsia="仿宋" w:cs="仿宋"/>
          <w:spacing w:val="-42"/>
          <w:sz w:val="31"/>
          <w:szCs w:val="31"/>
        </w:rPr>
        <w:t xml:space="preserve"> </w:t>
      </w:r>
      <w:r>
        <w:rPr>
          <w:rFonts w:ascii="Calibri" w:hAnsi="Calibri" w:eastAsia="Calibri" w:cs="Calibri"/>
          <w:spacing w:val="7"/>
          <w:sz w:val="31"/>
          <w:szCs w:val="31"/>
        </w:rPr>
        <w:t>179.15</w:t>
      </w:r>
      <w:r>
        <w:rPr>
          <w:rFonts w:ascii="Calibri" w:hAnsi="Calibri" w:eastAsia="Calibri" w:cs="Calibri"/>
          <w:spacing w:val="44"/>
          <w:w w:val="101"/>
          <w:sz w:val="31"/>
          <w:szCs w:val="31"/>
        </w:rPr>
        <w:t xml:space="preserve"> </w:t>
      </w:r>
      <w:r>
        <w:rPr>
          <w:rFonts w:ascii="仿宋" w:hAnsi="仿宋" w:eastAsia="仿宋" w:cs="仿宋"/>
          <w:spacing w:val="7"/>
          <w:sz w:val="31"/>
          <w:szCs w:val="31"/>
        </w:rPr>
        <w:t>万元</w:t>
      </w:r>
      <w:r>
        <w:rPr>
          <w:rFonts w:ascii="仿宋" w:hAnsi="仿宋" w:eastAsia="仿宋" w:cs="仿宋"/>
          <w:spacing w:val="4"/>
          <w:sz w:val="31"/>
          <w:szCs w:val="31"/>
        </w:rPr>
        <w:t>（人员经费预算</w:t>
      </w:r>
      <w:r>
        <w:rPr>
          <w:rFonts w:ascii="仿宋" w:hAnsi="仿宋" w:eastAsia="仿宋" w:cs="仿宋"/>
          <w:spacing w:val="-45"/>
          <w:sz w:val="31"/>
          <w:szCs w:val="31"/>
        </w:rPr>
        <w:t xml:space="preserve"> </w:t>
      </w:r>
      <w:r>
        <w:rPr>
          <w:rFonts w:ascii="Calibri" w:hAnsi="Calibri" w:eastAsia="Calibri" w:cs="Calibri"/>
          <w:spacing w:val="4"/>
          <w:sz w:val="31"/>
          <w:szCs w:val="31"/>
        </w:rPr>
        <w:t>158.66</w:t>
      </w:r>
      <w:r>
        <w:rPr>
          <w:rFonts w:ascii="Calibri" w:hAnsi="Calibri" w:eastAsia="Calibri" w:cs="Calibri"/>
          <w:spacing w:val="35"/>
          <w:sz w:val="31"/>
          <w:szCs w:val="31"/>
        </w:rPr>
        <w:t xml:space="preserve"> </w:t>
      </w:r>
      <w:r>
        <w:rPr>
          <w:rFonts w:ascii="仿宋" w:hAnsi="仿宋" w:eastAsia="仿宋" w:cs="仿宋"/>
          <w:spacing w:val="4"/>
          <w:sz w:val="31"/>
          <w:szCs w:val="31"/>
        </w:rPr>
        <w:t>万元，公用经费预算</w:t>
      </w:r>
      <w:r>
        <w:rPr>
          <w:rFonts w:ascii="仿宋" w:hAnsi="仿宋" w:eastAsia="仿宋" w:cs="仿宋"/>
          <w:spacing w:val="-56"/>
          <w:sz w:val="31"/>
          <w:szCs w:val="31"/>
        </w:rPr>
        <w:t xml:space="preserve"> </w:t>
      </w:r>
      <w:r>
        <w:rPr>
          <w:rFonts w:ascii="Calibri" w:hAnsi="Calibri" w:eastAsia="Calibri" w:cs="Calibri"/>
          <w:spacing w:val="4"/>
          <w:sz w:val="31"/>
          <w:szCs w:val="31"/>
        </w:rPr>
        <w:t>20.49</w:t>
      </w:r>
      <w:r>
        <w:rPr>
          <w:rFonts w:ascii="Calibri" w:hAnsi="Calibri" w:eastAsia="Calibri" w:cs="Calibri"/>
          <w:spacing w:val="37"/>
          <w:w w:val="101"/>
          <w:sz w:val="31"/>
          <w:szCs w:val="31"/>
        </w:rPr>
        <w:t xml:space="preserve"> </w:t>
      </w:r>
      <w:r>
        <w:rPr>
          <w:rFonts w:ascii="仿宋" w:hAnsi="仿宋" w:eastAsia="仿宋" w:cs="仿宋"/>
          <w:spacing w:val="4"/>
          <w:sz w:val="31"/>
          <w:szCs w:val="31"/>
        </w:rPr>
        <w:t>万元</w:t>
      </w:r>
      <w:r>
        <w:rPr>
          <w:rFonts w:ascii="仿宋" w:hAnsi="仿宋" w:eastAsia="仿宋" w:cs="仿宋"/>
          <w:spacing w:val="24"/>
          <w:sz w:val="31"/>
          <w:szCs w:val="31"/>
        </w:rPr>
        <w:t>），</w:t>
      </w:r>
      <w:r>
        <w:rPr>
          <w:rFonts w:ascii="仿宋" w:hAnsi="仿宋" w:eastAsia="仿宋" w:cs="仿宋"/>
          <w:spacing w:val="3"/>
          <w:sz w:val="31"/>
          <w:szCs w:val="31"/>
        </w:rPr>
        <w:t>项目支出</w:t>
      </w:r>
      <w:r>
        <w:rPr>
          <w:rFonts w:ascii="仿宋" w:hAnsi="仿宋" w:eastAsia="仿宋" w:cs="仿宋"/>
          <w:spacing w:val="-56"/>
          <w:sz w:val="31"/>
          <w:szCs w:val="31"/>
        </w:rPr>
        <w:t xml:space="preserve"> </w:t>
      </w:r>
      <w:r>
        <w:rPr>
          <w:rFonts w:ascii="Calibri" w:hAnsi="Calibri" w:eastAsia="Calibri" w:cs="Calibri"/>
          <w:spacing w:val="3"/>
          <w:sz w:val="31"/>
          <w:szCs w:val="31"/>
        </w:rPr>
        <w:t>8</w:t>
      </w:r>
      <w:r>
        <w:rPr>
          <w:rFonts w:ascii="Calibri" w:hAnsi="Calibri" w:eastAsia="Calibri" w:cs="Calibri"/>
          <w:spacing w:val="33"/>
          <w:sz w:val="31"/>
          <w:szCs w:val="31"/>
        </w:rPr>
        <w:t xml:space="preserve"> </w:t>
      </w:r>
      <w:r>
        <w:rPr>
          <w:rFonts w:ascii="仿宋" w:hAnsi="仿宋" w:eastAsia="仿宋" w:cs="仿宋"/>
          <w:spacing w:val="3"/>
          <w:sz w:val="31"/>
          <w:szCs w:val="31"/>
        </w:rPr>
        <w:t>万元（</w:t>
      </w:r>
      <w:r>
        <w:rPr>
          <w:rFonts w:ascii="Calibri" w:hAnsi="Calibri" w:eastAsia="Calibri" w:cs="Calibri"/>
          <w:spacing w:val="3"/>
          <w:sz w:val="31"/>
          <w:szCs w:val="31"/>
        </w:rPr>
        <w:t>2023</w:t>
      </w:r>
      <w:r>
        <w:rPr>
          <w:rFonts w:ascii="Calibri" w:hAnsi="Calibri" w:eastAsia="Calibri" w:cs="Calibri"/>
          <w:spacing w:val="38"/>
          <w:sz w:val="31"/>
          <w:szCs w:val="31"/>
        </w:rPr>
        <w:t xml:space="preserve"> </w:t>
      </w:r>
      <w:r>
        <w:rPr>
          <w:rFonts w:ascii="仿宋" w:hAnsi="仿宋" w:eastAsia="仿宋" w:cs="仿宋"/>
          <w:spacing w:val="3"/>
          <w:sz w:val="31"/>
          <w:szCs w:val="31"/>
        </w:rPr>
        <w:t>年卫生计生监督执法经费</w:t>
      </w:r>
      <w:r>
        <w:rPr>
          <w:rFonts w:ascii="仿宋" w:hAnsi="仿宋" w:eastAsia="仿宋" w:cs="仿宋"/>
          <w:spacing w:val="-60"/>
          <w:sz w:val="31"/>
          <w:szCs w:val="31"/>
        </w:rPr>
        <w:t xml:space="preserve"> </w:t>
      </w:r>
      <w:r>
        <w:rPr>
          <w:rFonts w:ascii="Calibri" w:hAnsi="Calibri" w:eastAsia="Calibri" w:cs="Calibri"/>
          <w:spacing w:val="3"/>
          <w:sz w:val="31"/>
          <w:szCs w:val="31"/>
        </w:rPr>
        <w:t>8</w:t>
      </w:r>
      <w:r>
        <w:rPr>
          <w:rFonts w:ascii="Calibri" w:hAnsi="Calibri" w:eastAsia="Calibri" w:cs="Calibri"/>
          <w:spacing w:val="34"/>
          <w:sz w:val="31"/>
          <w:szCs w:val="31"/>
        </w:rPr>
        <w:t xml:space="preserve"> </w:t>
      </w:r>
      <w:r>
        <w:rPr>
          <w:rFonts w:ascii="仿宋" w:hAnsi="仿宋" w:eastAsia="仿宋" w:cs="仿宋"/>
          <w:spacing w:val="3"/>
          <w:sz w:val="31"/>
          <w:szCs w:val="31"/>
        </w:rPr>
        <w:t>万元）。</w:t>
      </w:r>
      <w:r>
        <w:rPr>
          <w:rFonts w:ascii="仿宋" w:hAnsi="仿宋" w:eastAsia="仿宋" w:cs="仿宋"/>
          <w:spacing w:val="1"/>
          <w:sz w:val="31"/>
          <w:szCs w:val="31"/>
        </w:rPr>
        <w:t>调整后财政资金预算收入</w:t>
      </w:r>
      <w:r>
        <w:rPr>
          <w:rFonts w:ascii="仿宋" w:hAnsi="仿宋" w:eastAsia="仿宋" w:cs="仿宋"/>
          <w:spacing w:val="-33"/>
          <w:sz w:val="31"/>
          <w:szCs w:val="31"/>
        </w:rPr>
        <w:t xml:space="preserve"> </w:t>
      </w:r>
      <w:r>
        <w:rPr>
          <w:rFonts w:ascii="Calibri" w:hAnsi="Calibri" w:eastAsia="Calibri" w:cs="Calibri"/>
          <w:spacing w:val="1"/>
          <w:sz w:val="31"/>
          <w:szCs w:val="31"/>
        </w:rPr>
        <w:t>177.87</w:t>
      </w:r>
      <w:r>
        <w:rPr>
          <w:rFonts w:ascii="Calibri" w:hAnsi="Calibri" w:eastAsia="Calibri" w:cs="Calibri"/>
          <w:spacing w:val="37"/>
          <w:w w:val="101"/>
          <w:sz w:val="31"/>
          <w:szCs w:val="31"/>
        </w:rPr>
        <w:t xml:space="preserve"> </w:t>
      </w:r>
      <w:r>
        <w:rPr>
          <w:rFonts w:ascii="仿宋" w:hAnsi="仿宋" w:eastAsia="仿宋" w:cs="仿宋"/>
          <w:spacing w:val="1"/>
          <w:sz w:val="31"/>
          <w:szCs w:val="31"/>
        </w:rPr>
        <w:t>万元，其中基本支出</w:t>
      </w:r>
      <w:r>
        <w:rPr>
          <w:rFonts w:ascii="仿宋" w:hAnsi="仿宋" w:eastAsia="仿宋" w:cs="仿宋"/>
          <w:spacing w:val="-49"/>
          <w:sz w:val="31"/>
          <w:szCs w:val="31"/>
        </w:rPr>
        <w:t xml:space="preserve"> </w:t>
      </w:r>
      <w:r>
        <w:rPr>
          <w:rFonts w:ascii="Calibri" w:hAnsi="Calibri" w:eastAsia="Calibri" w:cs="Calibri"/>
          <w:spacing w:val="1"/>
          <w:sz w:val="31"/>
          <w:szCs w:val="31"/>
        </w:rPr>
        <w:t>166.49</w:t>
      </w:r>
      <w:r>
        <w:rPr>
          <w:rFonts w:ascii="仿宋" w:hAnsi="仿宋" w:eastAsia="仿宋" w:cs="仿宋"/>
          <w:spacing w:val="7"/>
          <w:sz w:val="31"/>
          <w:szCs w:val="31"/>
        </w:rPr>
        <w:t>万元</w:t>
      </w:r>
      <w:r>
        <w:rPr>
          <w:rFonts w:ascii="仿宋" w:hAnsi="仿宋" w:eastAsia="仿宋" w:cs="仿宋"/>
          <w:spacing w:val="-48"/>
          <w:sz w:val="31"/>
          <w:szCs w:val="31"/>
        </w:rPr>
        <w:t>，（</w:t>
      </w:r>
      <w:r>
        <w:rPr>
          <w:rFonts w:ascii="仿宋" w:hAnsi="仿宋" w:eastAsia="仿宋" w:cs="仿宋"/>
          <w:spacing w:val="7"/>
          <w:sz w:val="31"/>
          <w:szCs w:val="31"/>
        </w:rPr>
        <w:t>人员经费预算</w:t>
      </w:r>
      <w:r>
        <w:rPr>
          <w:rFonts w:ascii="仿宋" w:hAnsi="仿宋" w:eastAsia="仿宋" w:cs="仿宋"/>
          <w:spacing w:val="-46"/>
          <w:sz w:val="31"/>
          <w:szCs w:val="31"/>
        </w:rPr>
        <w:t xml:space="preserve"> </w:t>
      </w:r>
      <w:r>
        <w:rPr>
          <w:rFonts w:ascii="Calibri" w:hAnsi="Calibri" w:eastAsia="Calibri" w:cs="Calibri"/>
          <w:spacing w:val="7"/>
          <w:sz w:val="31"/>
          <w:szCs w:val="31"/>
        </w:rPr>
        <w:t>151.85</w:t>
      </w:r>
      <w:r>
        <w:rPr>
          <w:rFonts w:ascii="Calibri" w:hAnsi="Calibri" w:eastAsia="Calibri" w:cs="Calibri"/>
          <w:spacing w:val="37"/>
          <w:sz w:val="31"/>
          <w:szCs w:val="31"/>
        </w:rPr>
        <w:t xml:space="preserve"> </w:t>
      </w:r>
      <w:r>
        <w:rPr>
          <w:rFonts w:ascii="仿宋" w:hAnsi="仿宋" w:eastAsia="仿宋" w:cs="仿宋"/>
          <w:spacing w:val="7"/>
          <w:sz w:val="31"/>
          <w:szCs w:val="31"/>
        </w:rPr>
        <w:t>万元，公用</w:t>
      </w:r>
      <w:r>
        <w:rPr>
          <w:rFonts w:ascii="仿宋" w:hAnsi="仿宋" w:eastAsia="仿宋" w:cs="仿宋"/>
          <w:spacing w:val="6"/>
          <w:sz w:val="31"/>
          <w:szCs w:val="31"/>
        </w:rPr>
        <w:t>经费预算</w:t>
      </w:r>
      <w:r>
        <w:rPr>
          <w:rFonts w:ascii="仿宋" w:hAnsi="仿宋" w:eastAsia="仿宋" w:cs="仿宋"/>
          <w:spacing w:val="-48"/>
          <w:sz w:val="31"/>
          <w:szCs w:val="31"/>
        </w:rPr>
        <w:t xml:space="preserve"> </w:t>
      </w:r>
      <w:r>
        <w:rPr>
          <w:rFonts w:ascii="Calibri" w:hAnsi="Calibri" w:eastAsia="Calibri" w:cs="Calibri"/>
          <w:spacing w:val="6"/>
          <w:sz w:val="31"/>
          <w:szCs w:val="31"/>
        </w:rPr>
        <w:t>14.64</w:t>
      </w:r>
      <w:r>
        <w:rPr>
          <w:rFonts w:ascii="Calibri" w:hAnsi="Calibri" w:eastAsia="Calibri" w:cs="Calibri"/>
          <w:spacing w:val="34"/>
          <w:w w:val="101"/>
          <w:sz w:val="31"/>
          <w:szCs w:val="31"/>
        </w:rPr>
        <w:t xml:space="preserve"> </w:t>
      </w:r>
      <w:r>
        <w:rPr>
          <w:rFonts w:ascii="仿宋" w:hAnsi="仿宋" w:eastAsia="仿宋" w:cs="仿宋"/>
          <w:spacing w:val="6"/>
          <w:sz w:val="31"/>
          <w:szCs w:val="31"/>
        </w:rPr>
        <w:t>万</w:t>
      </w:r>
      <w:r>
        <w:rPr>
          <w:rFonts w:ascii="仿宋" w:hAnsi="仿宋" w:eastAsia="仿宋" w:cs="仿宋"/>
          <w:spacing w:val="4"/>
          <w:sz w:val="31"/>
          <w:szCs w:val="31"/>
        </w:rPr>
        <w:t>元</w:t>
      </w:r>
      <w:r>
        <w:rPr>
          <w:rFonts w:ascii="仿宋" w:hAnsi="仿宋" w:eastAsia="仿宋" w:cs="仿宋"/>
          <w:spacing w:val="11"/>
          <w:sz w:val="31"/>
          <w:szCs w:val="31"/>
        </w:rPr>
        <w:t>），</w:t>
      </w:r>
      <w:r>
        <w:rPr>
          <w:rFonts w:ascii="仿宋" w:hAnsi="仿宋" w:eastAsia="仿宋" w:cs="仿宋"/>
          <w:spacing w:val="4"/>
          <w:sz w:val="31"/>
          <w:szCs w:val="31"/>
        </w:rPr>
        <w:t>项目支出</w:t>
      </w:r>
      <w:r>
        <w:rPr>
          <w:rFonts w:ascii="仿宋" w:hAnsi="仿宋" w:eastAsia="仿宋" w:cs="仿宋"/>
          <w:spacing w:val="-49"/>
          <w:sz w:val="31"/>
          <w:szCs w:val="31"/>
        </w:rPr>
        <w:t xml:space="preserve"> </w:t>
      </w:r>
      <w:r>
        <w:rPr>
          <w:rFonts w:ascii="Calibri" w:hAnsi="Calibri" w:eastAsia="Calibri" w:cs="Calibri"/>
          <w:spacing w:val="4"/>
          <w:sz w:val="31"/>
          <w:szCs w:val="31"/>
        </w:rPr>
        <w:t>11.38</w:t>
      </w:r>
      <w:r>
        <w:rPr>
          <w:rFonts w:ascii="Calibri" w:hAnsi="Calibri" w:eastAsia="Calibri" w:cs="Calibri"/>
          <w:spacing w:val="37"/>
          <w:w w:val="101"/>
          <w:sz w:val="31"/>
          <w:szCs w:val="31"/>
        </w:rPr>
        <w:t xml:space="preserve"> </w:t>
      </w:r>
      <w:r>
        <w:rPr>
          <w:rFonts w:ascii="仿宋" w:hAnsi="仿宋" w:eastAsia="仿宋" w:cs="仿宋"/>
          <w:spacing w:val="4"/>
          <w:sz w:val="31"/>
          <w:szCs w:val="31"/>
        </w:rPr>
        <w:t>万元（</w:t>
      </w:r>
      <w:r>
        <w:rPr>
          <w:rFonts w:ascii="Calibri" w:hAnsi="Calibri" w:eastAsia="Calibri" w:cs="Calibri"/>
          <w:spacing w:val="4"/>
          <w:sz w:val="31"/>
          <w:szCs w:val="31"/>
        </w:rPr>
        <w:t>2023</w:t>
      </w:r>
      <w:r>
        <w:rPr>
          <w:rFonts w:ascii="Calibri" w:hAnsi="Calibri" w:eastAsia="Calibri" w:cs="Calibri"/>
          <w:spacing w:val="38"/>
          <w:sz w:val="31"/>
          <w:szCs w:val="31"/>
        </w:rPr>
        <w:t xml:space="preserve"> </w:t>
      </w:r>
      <w:r>
        <w:rPr>
          <w:rFonts w:ascii="仿宋" w:hAnsi="仿宋" w:eastAsia="仿宋" w:cs="仿宋"/>
          <w:spacing w:val="4"/>
          <w:sz w:val="31"/>
          <w:szCs w:val="31"/>
        </w:rPr>
        <w:t>年卫生计生</w:t>
      </w:r>
      <w:r>
        <w:rPr>
          <w:rFonts w:ascii="仿宋" w:hAnsi="仿宋" w:eastAsia="仿宋" w:cs="仿宋"/>
          <w:spacing w:val="3"/>
          <w:sz w:val="31"/>
          <w:szCs w:val="31"/>
        </w:rPr>
        <w:t>监督执法经费</w:t>
      </w:r>
      <w:r>
        <w:rPr>
          <w:rFonts w:ascii="Calibri" w:hAnsi="Calibri" w:eastAsia="Calibri" w:cs="Calibri"/>
          <w:spacing w:val="6"/>
          <w:sz w:val="31"/>
          <w:szCs w:val="31"/>
        </w:rPr>
        <w:t>4.7</w:t>
      </w:r>
      <w:r>
        <w:rPr>
          <w:rFonts w:ascii="Calibri" w:hAnsi="Calibri" w:eastAsia="Calibri" w:cs="Calibri"/>
          <w:spacing w:val="39"/>
          <w:w w:val="101"/>
          <w:sz w:val="31"/>
          <w:szCs w:val="31"/>
        </w:rPr>
        <w:t xml:space="preserve"> </w:t>
      </w:r>
      <w:r>
        <w:rPr>
          <w:rFonts w:ascii="仿宋" w:hAnsi="仿宋" w:eastAsia="仿宋" w:cs="仿宋"/>
          <w:spacing w:val="6"/>
          <w:sz w:val="31"/>
          <w:szCs w:val="31"/>
        </w:rPr>
        <w:t>万元，体检经费</w:t>
      </w:r>
      <w:r>
        <w:rPr>
          <w:rFonts w:ascii="仿宋" w:hAnsi="仿宋" w:eastAsia="仿宋" w:cs="仿宋"/>
          <w:spacing w:val="-60"/>
          <w:sz w:val="31"/>
          <w:szCs w:val="31"/>
        </w:rPr>
        <w:t xml:space="preserve"> </w:t>
      </w:r>
      <w:r>
        <w:rPr>
          <w:rFonts w:ascii="Calibri" w:hAnsi="Calibri" w:eastAsia="Calibri" w:cs="Calibri"/>
          <w:spacing w:val="6"/>
          <w:sz w:val="31"/>
          <w:szCs w:val="31"/>
        </w:rPr>
        <w:t>0.88</w:t>
      </w:r>
      <w:r>
        <w:rPr>
          <w:rFonts w:ascii="Calibri" w:hAnsi="Calibri" w:eastAsia="Calibri" w:cs="Calibri"/>
          <w:spacing w:val="42"/>
          <w:sz w:val="31"/>
          <w:szCs w:val="31"/>
        </w:rPr>
        <w:t xml:space="preserve"> </w:t>
      </w:r>
      <w:r>
        <w:rPr>
          <w:rFonts w:ascii="仿宋" w:hAnsi="仿宋" w:eastAsia="仿宋" w:cs="仿宋"/>
          <w:spacing w:val="6"/>
          <w:sz w:val="31"/>
          <w:szCs w:val="31"/>
        </w:rPr>
        <w:t>万元，</w:t>
      </w:r>
      <w:r>
        <w:rPr>
          <w:rFonts w:ascii="Calibri" w:hAnsi="Calibri" w:eastAsia="Calibri" w:cs="Calibri"/>
          <w:spacing w:val="6"/>
          <w:sz w:val="31"/>
          <w:szCs w:val="31"/>
        </w:rPr>
        <w:t>2023</w:t>
      </w:r>
      <w:r>
        <w:rPr>
          <w:rFonts w:ascii="Calibri" w:hAnsi="Calibri" w:eastAsia="Calibri" w:cs="Calibri"/>
          <w:spacing w:val="43"/>
          <w:sz w:val="31"/>
          <w:szCs w:val="31"/>
        </w:rPr>
        <w:t xml:space="preserve"> </w:t>
      </w:r>
      <w:r>
        <w:rPr>
          <w:rFonts w:ascii="仿宋" w:hAnsi="仿宋" w:eastAsia="仿宋" w:cs="仿宋"/>
          <w:spacing w:val="6"/>
          <w:sz w:val="31"/>
          <w:szCs w:val="31"/>
        </w:rPr>
        <w:t>年攀财</w:t>
      </w:r>
      <w:r>
        <w:rPr>
          <w:rFonts w:ascii="仿宋" w:hAnsi="仿宋" w:eastAsia="仿宋" w:cs="仿宋"/>
          <w:spacing w:val="5"/>
          <w:sz w:val="31"/>
          <w:szCs w:val="31"/>
        </w:rPr>
        <w:t>资社</w:t>
      </w:r>
      <w:r>
        <w:rPr>
          <w:rFonts w:ascii="仿宋" w:hAnsi="仿宋" w:eastAsia="仿宋" w:cs="仿宋"/>
          <w:spacing w:val="-51"/>
          <w:sz w:val="31"/>
          <w:szCs w:val="31"/>
        </w:rPr>
        <w:t xml:space="preserve"> </w:t>
      </w:r>
      <w:r>
        <w:rPr>
          <w:rFonts w:ascii="Calibri" w:hAnsi="Calibri" w:eastAsia="Calibri" w:cs="Calibri"/>
          <w:spacing w:val="5"/>
          <w:sz w:val="31"/>
          <w:szCs w:val="31"/>
        </w:rPr>
        <w:t>28</w:t>
      </w:r>
      <w:r>
        <w:rPr>
          <w:rFonts w:ascii="Calibri" w:hAnsi="Calibri" w:eastAsia="Calibri" w:cs="Calibri"/>
          <w:spacing w:val="47"/>
          <w:sz w:val="31"/>
          <w:szCs w:val="31"/>
        </w:rPr>
        <w:t xml:space="preserve"> </w:t>
      </w:r>
      <w:r>
        <w:rPr>
          <w:rFonts w:ascii="仿宋" w:hAnsi="仿宋" w:eastAsia="仿宋" w:cs="仿宋"/>
          <w:spacing w:val="5"/>
          <w:sz w:val="31"/>
          <w:szCs w:val="31"/>
        </w:rPr>
        <w:t>号新并入基本公共卫生中央资金</w:t>
      </w:r>
      <w:r>
        <w:rPr>
          <w:rFonts w:ascii="仿宋" w:hAnsi="仿宋" w:eastAsia="仿宋" w:cs="仿宋"/>
          <w:spacing w:val="-58"/>
          <w:sz w:val="31"/>
          <w:szCs w:val="31"/>
        </w:rPr>
        <w:t xml:space="preserve"> </w:t>
      </w:r>
      <w:r>
        <w:rPr>
          <w:rFonts w:ascii="Calibri" w:hAnsi="Calibri" w:eastAsia="Calibri" w:cs="Calibri"/>
          <w:spacing w:val="5"/>
          <w:sz w:val="31"/>
          <w:szCs w:val="31"/>
        </w:rPr>
        <w:t>5.8</w:t>
      </w:r>
      <w:r>
        <w:rPr>
          <w:rFonts w:ascii="Calibri" w:hAnsi="Calibri" w:eastAsia="Calibri" w:cs="Calibri"/>
          <w:spacing w:val="35"/>
          <w:sz w:val="31"/>
          <w:szCs w:val="31"/>
        </w:rPr>
        <w:t xml:space="preserve"> </w:t>
      </w:r>
      <w:r>
        <w:rPr>
          <w:rFonts w:ascii="仿宋" w:hAnsi="仿宋" w:eastAsia="仿宋" w:cs="仿宋"/>
          <w:spacing w:val="5"/>
          <w:sz w:val="31"/>
          <w:szCs w:val="31"/>
        </w:rPr>
        <w:t>万元）。</w:t>
      </w:r>
    </w:p>
    <w:p w14:paraId="7D3ECA89">
      <w:pPr>
        <w:spacing w:line="227" w:lineRule="auto"/>
        <w:ind w:left="680"/>
        <w:rPr>
          <w:rFonts w:ascii="仿宋" w:hAnsi="仿宋" w:eastAsia="仿宋" w:cs="仿宋"/>
          <w:sz w:val="31"/>
          <w:szCs w:val="31"/>
        </w:rPr>
      </w:pPr>
      <w:r>
        <w:rPr>
          <w:rFonts w:ascii="仿宋" w:hAnsi="仿宋" w:eastAsia="仿宋" w:cs="仿宋"/>
          <w:spacing w:val="7"/>
          <w:sz w:val="31"/>
          <w:szCs w:val="31"/>
        </w:rPr>
        <w:t>（二）部门财政资金支出情况。</w:t>
      </w:r>
    </w:p>
    <w:p w14:paraId="49C9D224">
      <w:pPr>
        <w:spacing w:before="146" w:line="316" w:lineRule="auto"/>
        <w:ind w:left="35" w:right="58" w:firstLine="637"/>
        <w:jc w:val="both"/>
        <w:rPr>
          <w:rFonts w:ascii="仿宋" w:hAnsi="仿宋" w:eastAsia="仿宋" w:cs="仿宋"/>
          <w:sz w:val="31"/>
          <w:szCs w:val="31"/>
        </w:rPr>
      </w:pPr>
      <w:r>
        <w:rPr>
          <w:rFonts w:ascii="Calibri" w:hAnsi="Calibri" w:eastAsia="Calibri" w:cs="Calibri"/>
          <w:spacing w:val="15"/>
          <w:sz w:val="31"/>
          <w:szCs w:val="31"/>
        </w:rPr>
        <w:t>2023</w:t>
      </w:r>
      <w:r>
        <w:rPr>
          <w:rFonts w:ascii="Calibri" w:hAnsi="Calibri" w:eastAsia="Calibri" w:cs="Calibri"/>
          <w:spacing w:val="62"/>
          <w:w w:val="101"/>
          <w:sz w:val="31"/>
          <w:szCs w:val="31"/>
        </w:rPr>
        <w:t xml:space="preserve"> </w:t>
      </w:r>
      <w:r>
        <w:rPr>
          <w:rFonts w:ascii="仿宋" w:hAnsi="仿宋" w:eastAsia="仿宋" w:cs="仿宋"/>
          <w:spacing w:val="15"/>
          <w:sz w:val="31"/>
          <w:szCs w:val="31"/>
        </w:rPr>
        <w:t>年仁和区卫生和计划生育监督执法大队财政资金</w:t>
      </w:r>
      <w:r>
        <w:rPr>
          <w:rFonts w:ascii="仿宋" w:hAnsi="仿宋" w:eastAsia="仿宋" w:cs="仿宋"/>
          <w:spacing w:val="7"/>
          <w:sz w:val="31"/>
          <w:szCs w:val="31"/>
        </w:rPr>
        <w:t>支出合计</w:t>
      </w:r>
      <w:r>
        <w:rPr>
          <w:rFonts w:ascii="仿宋" w:hAnsi="仿宋" w:eastAsia="仿宋" w:cs="仿宋"/>
          <w:spacing w:val="-41"/>
          <w:sz w:val="31"/>
          <w:szCs w:val="31"/>
        </w:rPr>
        <w:t xml:space="preserve"> </w:t>
      </w:r>
      <w:r>
        <w:rPr>
          <w:rFonts w:ascii="Calibri" w:hAnsi="Calibri" w:eastAsia="Calibri" w:cs="Calibri"/>
          <w:spacing w:val="7"/>
          <w:sz w:val="31"/>
          <w:szCs w:val="31"/>
        </w:rPr>
        <w:t>177.87</w:t>
      </w:r>
      <w:r>
        <w:rPr>
          <w:rFonts w:ascii="Calibri" w:hAnsi="Calibri" w:eastAsia="Calibri" w:cs="Calibri"/>
          <w:spacing w:val="41"/>
          <w:w w:val="101"/>
          <w:sz w:val="31"/>
          <w:szCs w:val="31"/>
        </w:rPr>
        <w:t xml:space="preserve"> </w:t>
      </w:r>
      <w:r>
        <w:rPr>
          <w:rFonts w:ascii="仿宋" w:hAnsi="仿宋" w:eastAsia="仿宋" w:cs="仿宋"/>
          <w:spacing w:val="7"/>
          <w:sz w:val="31"/>
          <w:szCs w:val="31"/>
        </w:rPr>
        <w:t>万元。基本支出</w:t>
      </w:r>
      <w:r>
        <w:rPr>
          <w:rFonts w:ascii="仿宋" w:hAnsi="仿宋" w:eastAsia="仿宋" w:cs="仿宋"/>
          <w:spacing w:val="-39"/>
          <w:sz w:val="31"/>
          <w:szCs w:val="31"/>
        </w:rPr>
        <w:t xml:space="preserve"> </w:t>
      </w:r>
      <w:r>
        <w:rPr>
          <w:rFonts w:ascii="Calibri" w:hAnsi="Calibri" w:eastAsia="Calibri" w:cs="Calibri"/>
          <w:spacing w:val="7"/>
          <w:sz w:val="31"/>
          <w:szCs w:val="31"/>
        </w:rPr>
        <w:t>166.49</w:t>
      </w:r>
      <w:r>
        <w:rPr>
          <w:rFonts w:ascii="Calibri" w:hAnsi="Calibri" w:eastAsia="Calibri" w:cs="Calibri"/>
          <w:spacing w:val="42"/>
          <w:sz w:val="31"/>
          <w:szCs w:val="31"/>
        </w:rPr>
        <w:t xml:space="preserve"> </w:t>
      </w:r>
      <w:r>
        <w:rPr>
          <w:rFonts w:ascii="仿宋" w:hAnsi="仿宋" w:eastAsia="仿宋" w:cs="仿宋"/>
          <w:spacing w:val="7"/>
          <w:sz w:val="31"/>
          <w:szCs w:val="31"/>
        </w:rPr>
        <w:t>万</w:t>
      </w:r>
      <w:r>
        <w:rPr>
          <w:rFonts w:ascii="仿宋" w:hAnsi="仿宋" w:eastAsia="仿宋" w:cs="仿宋"/>
          <w:spacing w:val="6"/>
          <w:sz w:val="31"/>
          <w:szCs w:val="31"/>
        </w:rPr>
        <w:t>元，其中人员经</w:t>
      </w:r>
      <w:r>
        <w:rPr>
          <w:rFonts w:ascii="仿宋" w:hAnsi="仿宋" w:eastAsia="仿宋" w:cs="仿宋"/>
          <w:spacing w:val="11"/>
          <w:sz w:val="31"/>
          <w:szCs w:val="31"/>
        </w:rPr>
        <w:t>费支出</w:t>
      </w:r>
      <w:r>
        <w:rPr>
          <w:rFonts w:ascii="仿宋" w:hAnsi="仿宋" w:eastAsia="仿宋" w:cs="仿宋"/>
          <w:spacing w:val="-28"/>
          <w:sz w:val="31"/>
          <w:szCs w:val="31"/>
        </w:rPr>
        <w:t xml:space="preserve"> </w:t>
      </w:r>
      <w:r>
        <w:rPr>
          <w:rFonts w:ascii="Calibri" w:hAnsi="Calibri" w:eastAsia="Calibri" w:cs="Calibri"/>
          <w:spacing w:val="11"/>
          <w:sz w:val="31"/>
          <w:szCs w:val="31"/>
        </w:rPr>
        <w:t>151.85</w:t>
      </w:r>
      <w:r>
        <w:rPr>
          <w:rFonts w:ascii="Calibri" w:hAnsi="Calibri" w:eastAsia="Calibri" w:cs="Calibri"/>
          <w:spacing w:val="51"/>
          <w:w w:val="101"/>
          <w:sz w:val="31"/>
          <w:szCs w:val="31"/>
        </w:rPr>
        <w:t xml:space="preserve"> </w:t>
      </w:r>
      <w:r>
        <w:rPr>
          <w:rFonts w:ascii="仿宋" w:hAnsi="仿宋" w:eastAsia="仿宋" w:cs="仿宋"/>
          <w:spacing w:val="11"/>
          <w:sz w:val="31"/>
          <w:szCs w:val="31"/>
        </w:rPr>
        <w:t>万元，公用经费支出</w:t>
      </w:r>
      <w:r>
        <w:rPr>
          <w:rFonts w:ascii="仿宋" w:hAnsi="仿宋" w:eastAsia="仿宋" w:cs="仿宋"/>
          <w:spacing w:val="-35"/>
          <w:sz w:val="31"/>
          <w:szCs w:val="31"/>
        </w:rPr>
        <w:t xml:space="preserve"> </w:t>
      </w:r>
      <w:r>
        <w:rPr>
          <w:rFonts w:ascii="Calibri" w:hAnsi="Calibri" w:eastAsia="Calibri" w:cs="Calibri"/>
          <w:spacing w:val="11"/>
          <w:sz w:val="31"/>
          <w:szCs w:val="31"/>
        </w:rPr>
        <w:t>14.64</w:t>
      </w:r>
      <w:r>
        <w:rPr>
          <w:rFonts w:ascii="Calibri" w:hAnsi="Calibri" w:eastAsia="Calibri" w:cs="Calibri"/>
          <w:spacing w:val="52"/>
          <w:sz w:val="31"/>
          <w:szCs w:val="31"/>
        </w:rPr>
        <w:t xml:space="preserve"> </w:t>
      </w:r>
      <w:r>
        <w:rPr>
          <w:rFonts w:ascii="仿宋" w:hAnsi="仿宋" w:eastAsia="仿宋" w:cs="仿宋"/>
          <w:spacing w:val="11"/>
          <w:sz w:val="31"/>
          <w:szCs w:val="31"/>
        </w:rPr>
        <w:t>万元；项目支出</w:t>
      </w:r>
      <w:r>
        <w:rPr>
          <w:rFonts w:ascii="Calibri" w:hAnsi="Calibri" w:eastAsia="Calibri" w:cs="Calibri"/>
          <w:spacing w:val="5"/>
          <w:sz w:val="31"/>
          <w:szCs w:val="31"/>
        </w:rPr>
        <w:t>11.38</w:t>
      </w:r>
      <w:r>
        <w:rPr>
          <w:rFonts w:ascii="Calibri" w:hAnsi="Calibri" w:eastAsia="Calibri" w:cs="Calibri"/>
          <w:spacing w:val="37"/>
          <w:sz w:val="31"/>
          <w:szCs w:val="31"/>
        </w:rPr>
        <w:t xml:space="preserve"> </w:t>
      </w:r>
      <w:r>
        <w:rPr>
          <w:rFonts w:ascii="仿宋" w:hAnsi="仿宋" w:eastAsia="仿宋" w:cs="仿宋"/>
          <w:spacing w:val="5"/>
          <w:sz w:val="31"/>
          <w:szCs w:val="31"/>
        </w:rPr>
        <w:t>万元，其中</w:t>
      </w:r>
      <w:r>
        <w:rPr>
          <w:rFonts w:ascii="仿宋" w:hAnsi="仿宋" w:eastAsia="仿宋" w:cs="仿宋"/>
          <w:spacing w:val="-56"/>
          <w:sz w:val="31"/>
          <w:szCs w:val="31"/>
        </w:rPr>
        <w:t xml:space="preserve"> </w:t>
      </w:r>
      <w:r>
        <w:rPr>
          <w:rFonts w:ascii="Calibri" w:hAnsi="Calibri" w:eastAsia="Calibri" w:cs="Calibri"/>
          <w:spacing w:val="5"/>
          <w:sz w:val="31"/>
          <w:szCs w:val="31"/>
        </w:rPr>
        <w:t>2023</w:t>
      </w:r>
      <w:r>
        <w:rPr>
          <w:rFonts w:ascii="Calibri" w:hAnsi="Calibri" w:eastAsia="Calibri" w:cs="Calibri"/>
          <w:spacing w:val="41"/>
          <w:sz w:val="31"/>
          <w:szCs w:val="31"/>
        </w:rPr>
        <w:t xml:space="preserve"> </w:t>
      </w:r>
      <w:r>
        <w:rPr>
          <w:rFonts w:ascii="仿宋" w:hAnsi="仿宋" w:eastAsia="仿宋" w:cs="仿宋"/>
          <w:spacing w:val="5"/>
          <w:sz w:val="31"/>
          <w:szCs w:val="31"/>
        </w:rPr>
        <w:t>年卫生计生监督执法经费支</w:t>
      </w:r>
      <w:r>
        <w:rPr>
          <w:rFonts w:ascii="仿宋" w:hAnsi="仿宋" w:eastAsia="仿宋" w:cs="仿宋"/>
          <w:spacing w:val="4"/>
          <w:sz w:val="31"/>
          <w:szCs w:val="31"/>
        </w:rPr>
        <w:t>出</w:t>
      </w:r>
      <w:r>
        <w:rPr>
          <w:rFonts w:ascii="仿宋" w:hAnsi="仿宋" w:eastAsia="仿宋" w:cs="仿宋"/>
          <w:spacing w:val="-63"/>
          <w:sz w:val="31"/>
          <w:szCs w:val="31"/>
        </w:rPr>
        <w:t xml:space="preserve"> </w:t>
      </w:r>
      <w:r>
        <w:rPr>
          <w:rFonts w:ascii="Calibri" w:hAnsi="Calibri" w:eastAsia="Calibri" w:cs="Calibri"/>
          <w:spacing w:val="4"/>
          <w:sz w:val="31"/>
          <w:szCs w:val="31"/>
        </w:rPr>
        <w:t>4.7</w:t>
      </w:r>
      <w:r>
        <w:rPr>
          <w:rFonts w:ascii="Calibri" w:hAnsi="Calibri" w:eastAsia="Calibri" w:cs="Calibri"/>
          <w:spacing w:val="34"/>
          <w:w w:val="101"/>
          <w:sz w:val="31"/>
          <w:szCs w:val="31"/>
        </w:rPr>
        <w:t xml:space="preserve"> </w:t>
      </w:r>
      <w:r>
        <w:rPr>
          <w:rFonts w:ascii="仿宋" w:hAnsi="仿宋" w:eastAsia="仿宋" w:cs="仿宋"/>
          <w:spacing w:val="4"/>
          <w:sz w:val="31"/>
          <w:szCs w:val="31"/>
        </w:rPr>
        <w:t>万</w:t>
      </w:r>
      <w:r>
        <w:rPr>
          <w:rFonts w:ascii="仿宋" w:hAnsi="仿宋" w:eastAsia="仿宋" w:cs="仿宋"/>
          <w:spacing w:val="2"/>
          <w:sz w:val="31"/>
          <w:szCs w:val="31"/>
        </w:rPr>
        <w:t>元，体检经费支出</w:t>
      </w:r>
      <w:r>
        <w:rPr>
          <w:rFonts w:ascii="仿宋" w:hAnsi="仿宋" w:eastAsia="仿宋" w:cs="仿宋"/>
          <w:spacing w:val="-49"/>
          <w:sz w:val="31"/>
          <w:szCs w:val="31"/>
        </w:rPr>
        <w:t xml:space="preserve"> </w:t>
      </w:r>
      <w:r>
        <w:rPr>
          <w:rFonts w:ascii="Calibri" w:hAnsi="Calibri" w:eastAsia="Calibri" w:cs="Calibri"/>
          <w:spacing w:val="2"/>
          <w:sz w:val="31"/>
          <w:szCs w:val="31"/>
        </w:rPr>
        <w:t>0.88</w:t>
      </w:r>
      <w:r>
        <w:rPr>
          <w:rFonts w:ascii="Calibri" w:hAnsi="Calibri" w:eastAsia="Calibri" w:cs="Calibri"/>
          <w:spacing w:val="35"/>
          <w:sz w:val="31"/>
          <w:szCs w:val="31"/>
        </w:rPr>
        <w:t xml:space="preserve"> </w:t>
      </w:r>
      <w:r>
        <w:rPr>
          <w:rFonts w:ascii="仿宋" w:hAnsi="仿宋" w:eastAsia="仿宋" w:cs="仿宋"/>
          <w:spacing w:val="2"/>
          <w:sz w:val="31"/>
          <w:szCs w:val="31"/>
        </w:rPr>
        <w:t>万元，</w:t>
      </w:r>
      <w:r>
        <w:rPr>
          <w:rFonts w:ascii="Calibri" w:hAnsi="Calibri" w:eastAsia="Calibri" w:cs="Calibri"/>
          <w:spacing w:val="2"/>
          <w:sz w:val="31"/>
          <w:szCs w:val="31"/>
        </w:rPr>
        <w:t>2023</w:t>
      </w:r>
      <w:r>
        <w:rPr>
          <w:rFonts w:ascii="Calibri" w:hAnsi="Calibri" w:eastAsia="Calibri" w:cs="Calibri"/>
          <w:spacing w:val="38"/>
          <w:w w:val="101"/>
          <w:sz w:val="31"/>
          <w:szCs w:val="31"/>
        </w:rPr>
        <w:t xml:space="preserve"> </w:t>
      </w:r>
      <w:r>
        <w:rPr>
          <w:rFonts w:ascii="仿宋" w:hAnsi="仿宋" w:eastAsia="仿宋" w:cs="仿宋"/>
          <w:spacing w:val="2"/>
          <w:sz w:val="31"/>
          <w:szCs w:val="31"/>
        </w:rPr>
        <w:t>年攀财资社</w:t>
      </w:r>
      <w:r>
        <w:rPr>
          <w:rFonts w:ascii="仿宋" w:hAnsi="仿宋" w:eastAsia="仿宋" w:cs="仿宋"/>
          <w:spacing w:val="-56"/>
          <w:sz w:val="31"/>
          <w:szCs w:val="31"/>
        </w:rPr>
        <w:t xml:space="preserve"> </w:t>
      </w:r>
      <w:r>
        <w:rPr>
          <w:rFonts w:ascii="Calibri" w:hAnsi="Calibri" w:eastAsia="Calibri" w:cs="Calibri"/>
          <w:spacing w:val="2"/>
          <w:sz w:val="31"/>
          <w:szCs w:val="31"/>
        </w:rPr>
        <w:t>28</w:t>
      </w:r>
      <w:r>
        <w:rPr>
          <w:rFonts w:ascii="Calibri" w:hAnsi="Calibri" w:eastAsia="Calibri" w:cs="Calibri"/>
          <w:spacing w:val="40"/>
          <w:sz w:val="31"/>
          <w:szCs w:val="31"/>
        </w:rPr>
        <w:t xml:space="preserve"> </w:t>
      </w:r>
      <w:r>
        <w:rPr>
          <w:rFonts w:ascii="仿宋" w:hAnsi="仿宋" w:eastAsia="仿宋" w:cs="仿宋"/>
          <w:spacing w:val="2"/>
          <w:sz w:val="31"/>
          <w:szCs w:val="31"/>
        </w:rPr>
        <w:t>号新并入</w:t>
      </w:r>
      <w:r>
        <w:rPr>
          <w:rFonts w:ascii="仿宋" w:hAnsi="仿宋" w:eastAsia="仿宋" w:cs="仿宋"/>
          <w:spacing w:val="4"/>
          <w:sz w:val="31"/>
          <w:szCs w:val="31"/>
        </w:rPr>
        <w:t>基本公共卫生中央资金支出</w:t>
      </w:r>
      <w:r>
        <w:rPr>
          <w:rFonts w:ascii="仿宋" w:hAnsi="仿宋" w:eastAsia="仿宋" w:cs="仿宋"/>
          <w:spacing w:val="-44"/>
          <w:sz w:val="31"/>
          <w:szCs w:val="31"/>
        </w:rPr>
        <w:t xml:space="preserve"> </w:t>
      </w:r>
      <w:r>
        <w:rPr>
          <w:rFonts w:ascii="Calibri" w:hAnsi="Calibri" w:eastAsia="Calibri" w:cs="Calibri"/>
          <w:spacing w:val="4"/>
          <w:sz w:val="31"/>
          <w:szCs w:val="31"/>
        </w:rPr>
        <w:t>5.8</w:t>
      </w:r>
      <w:r>
        <w:rPr>
          <w:rFonts w:ascii="Calibri" w:hAnsi="Calibri" w:eastAsia="Calibri" w:cs="Calibri"/>
          <w:spacing w:val="34"/>
          <w:sz w:val="31"/>
          <w:szCs w:val="31"/>
        </w:rPr>
        <w:t xml:space="preserve"> </w:t>
      </w:r>
      <w:r>
        <w:rPr>
          <w:rFonts w:ascii="仿宋" w:hAnsi="仿宋" w:eastAsia="仿宋" w:cs="仿宋"/>
          <w:spacing w:val="4"/>
          <w:sz w:val="31"/>
          <w:szCs w:val="31"/>
        </w:rPr>
        <w:t>万元。</w:t>
      </w:r>
    </w:p>
    <w:p w14:paraId="4E5940FC">
      <w:pPr>
        <w:spacing w:line="226" w:lineRule="auto"/>
        <w:ind w:left="673"/>
        <w:rPr>
          <w:rFonts w:ascii="黑体" w:hAnsi="黑体" w:eastAsia="黑体" w:cs="黑体"/>
          <w:sz w:val="31"/>
          <w:szCs w:val="31"/>
        </w:rPr>
      </w:pPr>
      <w:r>
        <w:rPr>
          <w:rFonts w:ascii="黑体" w:hAnsi="黑体" w:eastAsia="黑体" w:cs="黑体"/>
          <w:spacing w:val="8"/>
          <w:sz w:val="31"/>
          <w:szCs w:val="31"/>
        </w:rPr>
        <w:t>三、部门整体预算绩效管理情况</w:t>
      </w:r>
    </w:p>
    <w:p w14:paraId="3C49D945">
      <w:pPr>
        <w:spacing w:before="151" w:line="227" w:lineRule="auto"/>
        <w:ind w:left="680"/>
        <w:rPr>
          <w:rFonts w:ascii="仿宋" w:hAnsi="仿宋" w:eastAsia="仿宋" w:cs="仿宋"/>
          <w:sz w:val="31"/>
          <w:szCs w:val="31"/>
        </w:rPr>
      </w:pPr>
      <w:r>
        <w:rPr>
          <w:rFonts w:ascii="仿宋" w:hAnsi="仿宋" w:eastAsia="仿宋" w:cs="仿宋"/>
          <w:spacing w:val="7"/>
          <w:sz w:val="31"/>
          <w:szCs w:val="31"/>
        </w:rPr>
        <w:t>（一）部门预算项目绩效管理。</w:t>
      </w:r>
    </w:p>
    <w:p w14:paraId="366D359C">
      <w:pPr>
        <w:spacing w:before="150" w:line="314" w:lineRule="auto"/>
        <w:ind w:left="36" w:right="58" w:firstLine="636"/>
        <w:rPr>
          <w:rFonts w:ascii="仿宋" w:hAnsi="仿宋" w:eastAsia="仿宋" w:cs="仿宋"/>
          <w:sz w:val="31"/>
          <w:szCs w:val="31"/>
        </w:rPr>
      </w:pPr>
      <w:r>
        <w:rPr>
          <w:rFonts w:ascii="Calibri" w:hAnsi="Calibri" w:eastAsia="Calibri" w:cs="Calibri"/>
          <w:spacing w:val="15"/>
          <w:sz w:val="31"/>
          <w:szCs w:val="31"/>
        </w:rPr>
        <w:t>2023</w:t>
      </w:r>
      <w:r>
        <w:rPr>
          <w:rFonts w:ascii="Calibri" w:hAnsi="Calibri" w:eastAsia="Calibri" w:cs="Calibri"/>
          <w:spacing w:val="62"/>
          <w:w w:val="101"/>
          <w:sz w:val="31"/>
          <w:szCs w:val="31"/>
        </w:rPr>
        <w:t xml:space="preserve"> </w:t>
      </w:r>
      <w:r>
        <w:rPr>
          <w:rFonts w:ascii="仿宋" w:hAnsi="仿宋" w:eastAsia="仿宋" w:cs="仿宋"/>
          <w:spacing w:val="15"/>
          <w:sz w:val="31"/>
          <w:szCs w:val="31"/>
        </w:rPr>
        <w:t>年仁和区卫生和计划生育监督执法大队按照财政</w:t>
      </w:r>
      <w:r>
        <w:rPr>
          <w:rFonts w:ascii="仿宋" w:hAnsi="仿宋" w:eastAsia="仿宋" w:cs="仿宋"/>
          <w:spacing w:val="8"/>
          <w:sz w:val="31"/>
          <w:szCs w:val="31"/>
        </w:rPr>
        <w:t>部门要求，结合当年单位应完成目标任务编制基本支出预算</w:t>
      </w:r>
    </w:p>
    <w:p w14:paraId="39956D7D">
      <w:pPr>
        <w:spacing w:line="314" w:lineRule="auto"/>
        <w:rPr>
          <w:rFonts w:ascii="仿宋" w:hAnsi="仿宋" w:eastAsia="仿宋" w:cs="仿宋"/>
          <w:sz w:val="31"/>
          <w:szCs w:val="31"/>
        </w:rPr>
        <w:sectPr>
          <w:footerReference r:id="rId20" w:type="default"/>
          <w:pgSz w:w="11906" w:h="16839"/>
          <w:pgMar w:top="1431" w:right="1741" w:bottom="885" w:left="1785" w:header="0" w:footer="720" w:gutter="0"/>
          <w:cols w:space="720" w:num="1"/>
        </w:sectPr>
      </w:pPr>
    </w:p>
    <w:p w14:paraId="27908165">
      <w:pPr>
        <w:spacing w:before="157" w:line="316" w:lineRule="auto"/>
        <w:ind w:left="34" w:right="14"/>
        <w:jc w:val="both"/>
        <w:rPr>
          <w:rFonts w:ascii="仿宋" w:hAnsi="仿宋" w:eastAsia="仿宋" w:cs="仿宋"/>
          <w:sz w:val="31"/>
          <w:szCs w:val="31"/>
        </w:rPr>
      </w:pPr>
      <w:r>
        <w:rPr>
          <w:rFonts w:ascii="仿宋" w:hAnsi="仿宋" w:eastAsia="仿宋" w:cs="仿宋"/>
          <w:spacing w:val="1"/>
          <w:sz w:val="31"/>
          <w:szCs w:val="31"/>
        </w:rPr>
        <w:t>和项目支出预算。</w:t>
      </w:r>
      <w:r>
        <w:rPr>
          <w:rFonts w:ascii="Calibri" w:hAnsi="Calibri" w:eastAsia="Calibri" w:cs="Calibri"/>
          <w:spacing w:val="1"/>
          <w:sz w:val="31"/>
          <w:szCs w:val="31"/>
        </w:rPr>
        <w:t>2023</w:t>
      </w:r>
      <w:r>
        <w:rPr>
          <w:rFonts w:ascii="Calibri" w:hAnsi="Calibri" w:eastAsia="Calibri" w:cs="Calibri"/>
          <w:spacing w:val="54"/>
          <w:w w:val="101"/>
          <w:sz w:val="31"/>
          <w:szCs w:val="31"/>
        </w:rPr>
        <w:t xml:space="preserve"> </w:t>
      </w:r>
      <w:r>
        <w:rPr>
          <w:rFonts w:ascii="仿宋" w:hAnsi="仿宋" w:eastAsia="仿宋" w:cs="仿宋"/>
          <w:spacing w:val="1"/>
          <w:sz w:val="31"/>
          <w:szCs w:val="31"/>
        </w:rPr>
        <w:t>年年初预算安排总支出</w:t>
      </w:r>
      <w:r>
        <w:rPr>
          <w:rFonts w:ascii="仿宋" w:hAnsi="仿宋" w:eastAsia="仿宋" w:cs="仿宋"/>
          <w:spacing w:val="-49"/>
          <w:sz w:val="31"/>
          <w:szCs w:val="31"/>
        </w:rPr>
        <w:t xml:space="preserve"> </w:t>
      </w:r>
      <w:r>
        <w:rPr>
          <w:rFonts w:ascii="Calibri" w:hAnsi="Calibri" w:eastAsia="Calibri" w:cs="Calibri"/>
          <w:spacing w:val="1"/>
          <w:sz w:val="31"/>
          <w:szCs w:val="31"/>
        </w:rPr>
        <w:t>187.15</w:t>
      </w:r>
      <w:r>
        <w:rPr>
          <w:rFonts w:ascii="Calibri" w:hAnsi="Calibri" w:eastAsia="Calibri" w:cs="Calibri"/>
          <w:spacing w:val="37"/>
          <w:w w:val="101"/>
          <w:sz w:val="31"/>
          <w:szCs w:val="31"/>
        </w:rPr>
        <w:t xml:space="preserve"> </w:t>
      </w:r>
      <w:r>
        <w:rPr>
          <w:rFonts w:ascii="仿宋" w:hAnsi="仿宋" w:eastAsia="仿宋" w:cs="仿宋"/>
          <w:spacing w:val="1"/>
          <w:sz w:val="31"/>
          <w:szCs w:val="31"/>
        </w:rPr>
        <w:t>万元，</w:t>
      </w:r>
      <w:r>
        <w:rPr>
          <w:rFonts w:ascii="仿宋" w:hAnsi="仿宋" w:eastAsia="仿宋" w:cs="仿宋"/>
          <w:sz w:val="31"/>
          <w:szCs w:val="31"/>
        </w:rPr>
        <w:t>调整后预算安排总支出</w:t>
      </w:r>
      <w:r>
        <w:rPr>
          <w:rFonts w:ascii="仿宋" w:hAnsi="仿宋" w:eastAsia="仿宋" w:cs="仿宋"/>
          <w:spacing w:val="-28"/>
          <w:sz w:val="31"/>
          <w:szCs w:val="31"/>
        </w:rPr>
        <w:t xml:space="preserve"> </w:t>
      </w:r>
      <w:r>
        <w:rPr>
          <w:rFonts w:ascii="Calibri" w:hAnsi="Calibri" w:eastAsia="Calibri" w:cs="Calibri"/>
          <w:sz w:val="31"/>
          <w:szCs w:val="31"/>
        </w:rPr>
        <w:t>177.87</w:t>
      </w:r>
      <w:r>
        <w:rPr>
          <w:rFonts w:ascii="Calibri" w:hAnsi="Calibri" w:eastAsia="Calibri" w:cs="Calibri"/>
          <w:spacing w:val="34"/>
          <w:sz w:val="31"/>
          <w:szCs w:val="31"/>
        </w:rPr>
        <w:t xml:space="preserve"> </w:t>
      </w:r>
      <w:r>
        <w:rPr>
          <w:rFonts w:ascii="仿宋" w:hAnsi="仿宋" w:eastAsia="仿宋" w:cs="仿宋"/>
          <w:sz w:val="31"/>
          <w:szCs w:val="31"/>
        </w:rPr>
        <w:t>万元，实际支出</w:t>
      </w:r>
      <w:r>
        <w:rPr>
          <w:rFonts w:ascii="仿宋" w:hAnsi="仿宋" w:eastAsia="仿宋" w:cs="仿宋"/>
          <w:spacing w:val="-48"/>
          <w:sz w:val="31"/>
          <w:szCs w:val="31"/>
        </w:rPr>
        <w:t xml:space="preserve"> </w:t>
      </w:r>
      <w:r>
        <w:rPr>
          <w:rFonts w:ascii="Calibri" w:hAnsi="Calibri" w:eastAsia="Calibri" w:cs="Calibri"/>
          <w:sz w:val="31"/>
          <w:szCs w:val="31"/>
        </w:rPr>
        <w:t>177.87</w:t>
      </w:r>
      <w:r>
        <w:rPr>
          <w:rFonts w:ascii="Calibri" w:hAnsi="Calibri" w:eastAsia="Calibri" w:cs="Calibri"/>
          <w:spacing w:val="37"/>
          <w:sz w:val="31"/>
          <w:szCs w:val="31"/>
        </w:rPr>
        <w:t xml:space="preserve"> </w:t>
      </w:r>
      <w:r>
        <w:rPr>
          <w:rFonts w:ascii="仿宋" w:hAnsi="仿宋" w:eastAsia="仿宋" w:cs="仿宋"/>
          <w:sz w:val="31"/>
          <w:szCs w:val="31"/>
        </w:rPr>
        <w:t>万元，</w:t>
      </w:r>
      <w:r>
        <w:rPr>
          <w:rFonts w:ascii="仿宋" w:hAnsi="仿宋" w:eastAsia="仿宋" w:cs="仿宋"/>
          <w:spacing w:val="3"/>
          <w:sz w:val="31"/>
          <w:szCs w:val="31"/>
        </w:rPr>
        <w:t>执行率</w:t>
      </w:r>
      <w:r>
        <w:rPr>
          <w:rFonts w:ascii="仿宋" w:hAnsi="仿宋" w:eastAsia="仿宋" w:cs="仿宋"/>
          <w:spacing w:val="-45"/>
          <w:sz w:val="31"/>
          <w:szCs w:val="31"/>
        </w:rPr>
        <w:t xml:space="preserve"> </w:t>
      </w:r>
      <w:r>
        <w:rPr>
          <w:rFonts w:ascii="Calibri" w:hAnsi="Calibri" w:eastAsia="Calibri" w:cs="Calibri"/>
          <w:spacing w:val="3"/>
          <w:sz w:val="31"/>
          <w:szCs w:val="31"/>
        </w:rPr>
        <w:t>100%</w:t>
      </w:r>
      <w:r>
        <w:rPr>
          <w:rFonts w:ascii="Calibri" w:hAnsi="Calibri" w:eastAsia="Calibri" w:cs="Calibri"/>
          <w:spacing w:val="-25"/>
          <w:sz w:val="31"/>
          <w:szCs w:val="31"/>
        </w:rPr>
        <w:t xml:space="preserve"> </w:t>
      </w:r>
      <w:r>
        <w:rPr>
          <w:rFonts w:ascii="仿宋" w:hAnsi="仿宋" w:eastAsia="仿宋" w:cs="仿宋"/>
          <w:spacing w:val="3"/>
          <w:sz w:val="31"/>
          <w:szCs w:val="31"/>
        </w:rPr>
        <w:t>。预算编制、资金使用等都按照相关规定办理，</w:t>
      </w:r>
      <w:r>
        <w:rPr>
          <w:rFonts w:ascii="仿宋" w:hAnsi="仿宋" w:eastAsia="仿宋" w:cs="仿宋"/>
          <w:spacing w:val="6"/>
          <w:sz w:val="31"/>
          <w:szCs w:val="31"/>
        </w:rPr>
        <w:t>无违规现象发生。</w:t>
      </w:r>
    </w:p>
    <w:p w14:paraId="648B5ACA">
      <w:pPr>
        <w:spacing w:before="6" w:line="315" w:lineRule="auto"/>
        <w:ind w:left="34" w:right="14" w:firstLine="647"/>
        <w:rPr>
          <w:rFonts w:ascii="仿宋" w:hAnsi="仿宋" w:eastAsia="仿宋" w:cs="仿宋"/>
          <w:sz w:val="31"/>
          <w:szCs w:val="31"/>
        </w:rPr>
      </w:pPr>
      <w:r>
        <w:rPr>
          <w:rFonts w:ascii="Calibri" w:hAnsi="Calibri" w:eastAsia="Calibri" w:cs="Calibri"/>
          <w:spacing w:val="11"/>
          <w:sz w:val="31"/>
          <w:szCs w:val="31"/>
        </w:rPr>
        <w:t>1</w:t>
      </w:r>
      <w:r>
        <w:rPr>
          <w:rFonts w:ascii="Calibri" w:hAnsi="Calibri" w:eastAsia="Calibri" w:cs="Calibri"/>
          <w:spacing w:val="-14"/>
          <w:sz w:val="31"/>
          <w:szCs w:val="31"/>
        </w:rPr>
        <w:t xml:space="preserve"> </w:t>
      </w:r>
      <w:r>
        <w:rPr>
          <w:rFonts w:ascii="Arial" w:hAnsi="Arial" w:eastAsia="Arial" w:cs="Arial"/>
          <w:spacing w:val="11"/>
          <w:sz w:val="31"/>
          <w:szCs w:val="31"/>
        </w:rPr>
        <w:t>.</w:t>
      </w:r>
      <w:r>
        <w:rPr>
          <w:rFonts w:ascii="仿宋" w:hAnsi="仿宋" w:eastAsia="仿宋" w:cs="仿宋"/>
          <w:spacing w:val="11"/>
          <w:sz w:val="31"/>
          <w:szCs w:val="31"/>
        </w:rPr>
        <w:t>仁和区卫生和计划生育监督执法大队</w:t>
      </w:r>
      <w:r>
        <w:rPr>
          <w:rFonts w:ascii="仿宋" w:hAnsi="仿宋" w:eastAsia="仿宋" w:cs="仿宋"/>
          <w:spacing w:val="-48"/>
          <w:sz w:val="31"/>
          <w:szCs w:val="31"/>
        </w:rPr>
        <w:t xml:space="preserve"> </w:t>
      </w:r>
      <w:r>
        <w:rPr>
          <w:rFonts w:ascii="Calibri" w:hAnsi="Calibri" w:eastAsia="Calibri" w:cs="Calibri"/>
          <w:spacing w:val="11"/>
          <w:sz w:val="31"/>
          <w:szCs w:val="31"/>
        </w:rPr>
        <w:t>2023</w:t>
      </w:r>
      <w:r>
        <w:rPr>
          <w:rFonts w:ascii="Calibri" w:hAnsi="Calibri" w:eastAsia="Calibri" w:cs="Calibri"/>
          <w:spacing w:val="43"/>
          <w:w w:val="101"/>
          <w:sz w:val="31"/>
          <w:szCs w:val="31"/>
        </w:rPr>
        <w:t xml:space="preserve"> </w:t>
      </w:r>
      <w:r>
        <w:rPr>
          <w:rFonts w:ascii="仿宋" w:hAnsi="仿宋" w:eastAsia="仿宋" w:cs="仿宋"/>
          <w:spacing w:val="11"/>
          <w:sz w:val="31"/>
          <w:szCs w:val="31"/>
        </w:rPr>
        <w:t>年基本支</w:t>
      </w:r>
      <w:r>
        <w:rPr>
          <w:rFonts w:ascii="仿宋" w:hAnsi="仿宋" w:eastAsia="仿宋" w:cs="仿宋"/>
          <w:sz w:val="31"/>
          <w:szCs w:val="31"/>
        </w:rPr>
        <w:t>出年初预算安排</w:t>
      </w:r>
      <w:r>
        <w:rPr>
          <w:rFonts w:ascii="仿宋" w:hAnsi="仿宋" w:eastAsia="仿宋" w:cs="仿宋"/>
          <w:spacing w:val="-28"/>
          <w:sz w:val="31"/>
          <w:szCs w:val="31"/>
        </w:rPr>
        <w:t xml:space="preserve"> </w:t>
      </w:r>
      <w:r>
        <w:rPr>
          <w:rFonts w:ascii="Calibri" w:hAnsi="Calibri" w:eastAsia="Calibri" w:cs="Calibri"/>
          <w:sz w:val="31"/>
          <w:szCs w:val="31"/>
        </w:rPr>
        <w:t>179.15</w:t>
      </w:r>
      <w:r>
        <w:rPr>
          <w:rFonts w:ascii="Calibri" w:hAnsi="Calibri" w:eastAsia="Calibri" w:cs="Calibri"/>
          <w:spacing w:val="34"/>
          <w:sz w:val="31"/>
          <w:szCs w:val="31"/>
        </w:rPr>
        <w:t xml:space="preserve"> </w:t>
      </w:r>
      <w:r>
        <w:rPr>
          <w:rFonts w:ascii="仿宋" w:hAnsi="仿宋" w:eastAsia="仿宋" w:cs="仿宋"/>
          <w:sz w:val="31"/>
          <w:szCs w:val="31"/>
        </w:rPr>
        <w:t>万元，调整后预算安排</w:t>
      </w:r>
      <w:r>
        <w:rPr>
          <w:rFonts w:ascii="仿宋" w:hAnsi="仿宋" w:eastAsia="仿宋" w:cs="仿宋"/>
          <w:spacing w:val="-48"/>
          <w:sz w:val="31"/>
          <w:szCs w:val="31"/>
        </w:rPr>
        <w:t xml:space="preserve"> </w:t>
      </w:r>
      <w:r>
        <w:rPr>
          <w:rFonts w:ascii="Calibri" w:hAnsi="Calibri" w:eastAsia="Calibri" w:cs="Calibri"/>
          <w:sz w:val="31"/>
          <w:szCs w:val="31"/>
        </w:rPr>
        <w:t>166.49</w:t>
      </w:r>
      <w:r>
        <w:rPr>
          <w:rFonts w:ascii="Calibri" w:hAnsi="Calibri" w:eastAsia="Calibri" w:cs="Calibri"/>
          <w:spacing w:val="37"/>
          <w:sz w:val="31"/>
          <w:szCs w:val="31"/>
        </w:rPr>
        <w:t xml:space="preserve"> </w:t>
      </w:r>
      <w:r>
        <w:rPr>
          <w:rFonts w:ascii="仿宋" w:hAnsi="仿宋" w:eastAsia="仿宋" w:cs="仿宋"/>
          <w:sz w:val="31"/>
          <w:szCs w:val="31"/>
        </w:rPr>
        <w:t xml:space="preserve">万元， </w:t>
      </w:r>
      <w:r>
        <w:rPr>
          <w:rFonts w:ascii="仿宋" w:hAnsi="仿宋" w:eastAsia="仿宋" w:cs="仿宋"/>
          <w:spacing w:val="3"/>
          <w:sz w:val="31"/>
          <w:szCs w:val="31"/>
        </w:rPr>
        <w:t>（人员经费预算</w:t>
      </w:r>
      <w:r>
        <w:rPr>
          <w:rFonts w:ascii="仿宋" w:hAnsi="仿宋" w:eastAsia="仿宋" w:cs="仿宋"/>
          <w:spacing w:val="-46"/>
          <w:sz w:val="31"/>
          <w:szCs w:val="31"/>
        </w:rPr>
        <w:t xml:space="preserve"> </w:t>
      </w:r>
      <w:r>
        <w:rPr>
          <w:rFonts w:ascii="Calibri" w:hAnsi="Calibri" w:eastAsia="Calibri" w:cs="Calibri"/>
          <w:spacing w:val="3"/>
          <w:sz w:val="31"/>
          <w:szCs w:val="31"/>
        </w:rPr>
        <w:t>151.85</w:t>
      </w:r>
      <w:r>
        <w:rPr>
          <w:rFonts w:ascii="Calibri" w:hAnsi="Calibri" w:eastAsia="Calibri" w:cs="Calibri"/>
          <w:spacing w:val="34"/>
          <w:w w:val="101"/>
          <w:sz w:val="31"/>
          <w:szCs w:val="31"/>
        </w:rPr>
        <w:t xml:space="preserve"> </w:t>
      </w:r>
      <w:r>
        <w:rPr>
          <w:rFonts w:ascii="仿宋" w:hAnsi="仿宋" w:eastAsia="仿宋" w:cs="仿宋"/>
          <w:spacing w:val="3"/>
          <w:sz w:val="31"/>
          <w:szCs w:val="31"/>
        </w:rPr>
        <w:t>万元，公用经费预算</w:t>
      </w:r>
      <w:r>
        <w:rPr>
          <w:rFonts w:ascii="仿宋" w:hAnsi="仿宋" w:eastAsia="仿宋" w:cs="仿宋"/>
          <w:spacing w:val="-46"/>
          <w:sz w:val="31"/>
          <w:szCs w:val="31"/>
        </w:rPr>
        <w:t xml:space="preserve"> </w:t>
      </w:r>
      <w:r>
        <w:rPr>
          <w:rFonts w:ascii="Calibri" w:hAnsi="Calibri" w:eastAsia="Calibri" w:cs="Calibri"/>
          <w:spacing w:val="3"/>
          <w:sz w:val="31"/>
          <w:szCs w:val="31"/>
        </w:rPr>
        <w:t>14.64</w:t>
      </w:r>
      <w:r>
        <w:rPr>
          <w:rFonts w:ascii="Calibri" w:hAnsi="Calibri" w:eastAsia="Calibri" w:cs="Calibri"/>
          <w:spacing w:val="36"/>
          <w:w w:val="101"/>
          <w:sz w:val="31"/>
          <w:szCs w:val="31"/>
        </w:rPr>
        <w:t xml:space="preserve"> </w:t>
      </w:r>
      <w:r>
        <w:rPr>
          <w:rFonts w:ascii="仿宋" w:hAnsi="仿宋" w:eastAsia="仿宋" w:cs="仿宋"/>
          <w:spacing w:val="3"/>
          <w:sz w:val="31"/>
          <w:szCs w:val="31"/>
        </w:rPr>
        <w:t>万元</w:t>
      </w:r>
      <w:r>
        <w:rPr>
          <w:rFonts w:ascii="仿宋" w:hAnsi="仿宋" w:eastAsia="仿宋" w:cs="仿宋"/>
          <w:spacing w:val="33"/>
          <w:sz w:val="31"/>
          <w:szCs w:val="31"/>
        </w:rPr>
        <w:t>），</w:t>
      </w:r>
      <w:r>
        <w:rPr>
          <w:rFonts w:ascii="仿宋" w:hAnsi="仿宋" w:eastAsia="仿宋" w:cs="仿宋"/>
          <w:spacing w:val="7"/>
          <w:sz w:val="31"/>
          <w:szCs w:val="31"/>
        </w:rPr>
        <w:t>基本支出实际支出</w:t>
      </w:r>
      <w:r>
        <w:rPr>
          <w:rFonts w:ascii="仿宋" w:hAnsi="仿宋" w:eastAsia="仿宋" w:cs="仿宋"/>
          <w:spacing w:val="-47"/>
          <w:sz w:val="31"/>
          <w:szCs w:val="31"/>
        </w:rPr>
        <w:t xml:space="preserve"> </w:t>
      </w:r>
      <w:r>
        <w:rPr>
          <w:rFonts w:ascii="Calibri" w:hAnsi="Calibri" w:eastAsia="Calibri" w:cs="Calibri"/>
          <w:spacing w:val="7"/>
          <w:sz w:val="31"/>
          <w:szCs w:val="31"/>
        </w:rPr>
        <w:t>166.49</w:t>
      </w:r>
      <w:r>
        <w:rPr>
          <w:rFonts w:ascii="Calibri" w:hAnsi="Calibri" w:eastAsia="Calibri" w:cs="Calibri"/>
          <w:spacing w:val="40"/>
          <w:sz w:val="31"/>
          <w:szCs w:val="31"/>
        </w:rPr>
        <w:t xml:space="preserve"> </w:t>
      </w:r>
      <w:r>
        <w:rPr>
          <w:rFonts w:ascii="仿宋" w:hAnsi="仿宋" w:eastAsia="仿宋" w:cs="仿宋"/>
          <w:spacing w:val="7"/>
          <w:sz w:val="31"/>
          <w:szCs w:val="31"/>
        </w:rPr>
        <w:t>万元，执行率</w:t>
      </w:r>
      <w:r>
        <w:rPr>
          <w:rFonts w:ascii="仿宋" w:hAnsi="仿宋" w:eastAsia="仿宋" w:cs="仿宋"/>
          <w:spacing w:val="-46"/>
          <w:sz w:val="31"/>
          <w:szCs w:val="31"/>
        </w:rPr>
        <w:t xml:space="preserve"> </w:t>
      </w:r>
      <w:r>
        <w:rPr>
          <w:rFonts w:ascii="Calibri" w:hAnsi="Calibri" w:eastAsia="Calibri" w:cs="Calibri"/>
          <w:spacing w:val="7"/>
          <w:sz w:val="31"/>
          <w:szCs w:val="31"/>
        </w:rPr>
        <w:t>1</w:t>
      </w:r>
      <w:r>
        <w:rPr>
          <w:rFonts w:ascii="Calibri" w:hAnsi="Calibri" w:eastAsia="Calibri" w:cs="Calibri"/>
          <w:spacing w:val="6"/>
          <w:sz w:val="31"/>
          <w:szCs w:val="31"/>
        </w:rPr>
        <w:t>00%</w:t>
      </w:r>
      <w:r>
        <w:rPr>
          <w:rFonts w:ascii="仿宋" w:hAnsi="仿宋" w:eastAsia="仿宋" w:cs="仿宋"/>
          <w:spacing w:val="6"/>
          <w:sz w:val="31"/>
          <w:szCs w:val="31"/>
        </w:rPr>
        <w:t>（人员经费支</w:t>
      </w:r>
      <w:r>
        <w:rPr>
          <w:rFonts w:ascii="仿宋" w:hAnsi="仿宋" w:eastAsia="仿宋" w:cs="仿宋"/>
          <w:spacing w:val="5"/>
          <w:sz w:val="31"/>
          <w:szCs w:val="31"/>
        </w:rPr>
        <w:t>出</w:t>
      </w:r>
      <w:r>
        <w:rPr>
          <w:rFonts w:ascii="仿宋" w:hAnsi="仿宋" w:eastAsia="仿宋" w:cs="仿宋"/>
          <w:spacing w:val="-41"/>
          <w:sz w:val="31"/>
          <w:szCs w:val="31"/>
        </w:rPr>
        <w:t xml:space="preserve"> </w:t>
      </w:r>
      <w:r>
        <w:rPr>
          <w:rFonts w:ascii="Calibri" w:hAnsi="Calibri" w:eastAsia="Calibri" w:cs="Calibri"/>
          <w:spacing w:val="5"/>
          <w:sz w:val="31"/>
          <w:szCs w:val="31"/>
        </w:rPr>
        <w:t>151.85</w:t>
      </w:r>
      <w:r>
        <w:rPr>
          <w:rFonts w:ascii="Calibri" w:hAnsi="Calibri" w:eastAsia="Calibri" w:cs="Calibri"/>
          <w:spacing w:val="44"/>
          <w:sz w:val="31"/>
          <w:szCs w:val="31"/>
        </w:rPr>
        <w:t xml:space="preserve"> </w:t>
      </w:r>
      <w:r>
        <w:rPr>
          <w:rFonts w:ascii="仿宋" w:hAnsi="仿宋" w:eastAsia="仿宋" w:cs="仿宋"/>
          <w:spacing w:val="5"/>
          <w:sz w:val="31"/>
          <w:szCs w:val="31"/>
        </w:rPr>
        <w:t>万元，执行率</w:t>
      </w:r>
      <w:r>
        <w:rPr>
          <w:rFonts w:ascii="仿宋" w:hAnsi="仿宋" w:eastAsia="仿宋" w:cs="仿宋"/>
          <w:spacing w:val="-41"/>
          <w:sz w:val="31"/>
          <w:szCs w:val="31"/>
        </w:rPr>
        <w:t xml:space="preserve"> </w:t>
      </w:r>
      <w:r>
        <w:rPr>
          <w:rFonts w:ascii="Calibri" w:hAnsi="Calibri" w:eastAsia="Calibri" w:cs="Calibri"/>
          <w:spacing w:val="5"/>
          <w:sz w:val="31"/>
          <w:szCs w:val="31"/>
        </w:rPr>
        <w:t>100%</w:t>
      </w:r>
      <w:r>
        <w:rPr>
          <w:rFonts w:ascii="Calibri" w:hAnsi="Calibri" w:eastAsia="Calibri" w:cs="Calibri"/>
          <w:spacing w:val="-19"/>
          <w:sz w:val="31"/>
          <w:szCs w:val="31"/>
        </w:rPr>
        <w:t xml:space="preserve"> </w:t>
      </w:r>
      <w:r>
        <w:rPr>
          <w:rFonts w:ascii="仿宋" w:hAnsi="仿宋" w:eastAsia="仿宋" w:cs="仿宋"/>
          <w:spacing w:val="5"/>
          <w:sz w:val="31"/>
          <w:szCs w:val="31"/>
        </w:rPr>
        <w:t>，公用经费支出</w:t>
      </w:r>
      <w:r>
        <w:rPr>
          <w:rFonts w:ascii="仿宋" w:hAnsi="仿宋" w:eastAsia="仿宋" w:cs="仿宋"/>
          <w:spacing w:val="-39"/>
          <w:sz w:val="31"/>
          <w:szCs w:val="31"/>
        </w:rPr>
        <w:t xml:space="preserve"> </w:t>
      </w:r>
      <w:r>
        <w:rPr>
          <w:rFonts w:ascii="Calibri" w:hAnsi="Calibri" w:eastAsia="Calibri" w:cs="Calibri"/>
          <w:spacing w:val="5"/>
          <w:sz w:val="31"/>
          <w:szCs w:val="31"/>
        </w:rPr>
        <w:t>14.64</w:t>
      </w:r>
      <w:r>
        <w:rPr>
          <w:rFonts w:ascii="Calibri" w:hAnsi="Calibri" w:eastAsia="Calibri" w:cs="Calibri"/>
          <w:spacing w:val="44"/>
          <w:sz w:val="31"/>
          <w:szCs w:val="31"/>
        </w:rPr>
        <w:t xml:space="preserve"> </w:t>
      </w:r>
      <w:r>
        <w:rPr>
          <w:rFonts w:ascii="仿宋" w:hAnsi="仿宋" w:eastAsia="仿宋" w:cs="仿宋"/>
          <w:spacing w:val="5"/>
          <w:sz w:val="31"/>
          <w:szCs w:val="31"/>
        </w:rPr>
        <w:t>万元，</w:t>
      </w:r>
      <w:r>
        <w:rPr>
          <w:rFonts w:ascii="仿宋" w:hAnsi="仿宋" w:eastAsia="仿宋" w:cs="仿宋"/>
          <w:spacing w:val="4"/>
          <w:sz w:val="31"/>
          <w:szCs w:val="31"/>
        </w:rPr>
        <w:t>执行率</w:t>
      </w:r>
      <w:r>
        <w:rPr>
          <w:rFonts w:ascii="仿宋" w:hAnsi="仿宋" w:eastAsia="仿宋" w:cs="仿宋"/>
          <w:spacing w:val="-49"/>
          <w:sz w:val="31"/>
          <w:szCs w:val="31"/>
        </w:rPr>
        <w:t xml:space="preserve"> </w:t>
      </w:r>
      <w:r>
        <w:rPr>
          <w:rFonts w:ascii="Calibri" w:hAnsi="Calibri" w:eastAsia="Calibri" w:cs="Calibri"/>
          <w:spacing w:val="4"/>
          <w:sz w:val="31"/>
          <w:szCs w:val="31"/>
        </w:rPr>
        <w:t>100%</w:t>
      </w:r>
      <w:r>
        <w:rPr>
          <w:rFonts w:ascii="仿宋" w:hAnsi="仿宋" w:eastAsia="仿宋" w:cs="仿宋"/>
          <w:spacing w:val="13"/>
          <w:sz w:val="31"/>
          <w:szCs w:val="31"/>
        </w:rPr>
        <w:t>），</w:t>
      </w:r>
      <w:r>
        <w:rPr>
          <w:rFonts w:ascii="仿宋" w:hAnsi="仿宋" w:eastAsia="仿宋" w:cs="仿宋"/>
          <w:spacing w:val="4"/>
          <w:sz w:val="31"/>
          <w:szCs w:val="31"/>
        </w:rPr>
        <w:t>调整的主要原因是</w:t>
      </w:r>
      <w:r>
        <w:rPr>
          <w:rFonts w:ascii="仿宋" w:hAnsi="仿宋" w:eastAsia="仿宋" w:cs="仿宋"/>
          <w:spacing w:val="-55"/>
          <w:sz w:val="31"/>
          <w:szCs w:val="31"/>
        </w:rPr>
        <w:t xml:space="preserve"> </w:t>
      </w:r>
      <w:r>
        <w:rPr>
          <w:rFonts w:ascii="Calibri" w:hAnsi="Calibri" w:eastAsia="Calibri" w:cs="Calibri"/>
          <w:spacing w:val="4"/>
          <w:sz w:val="31"/>
          <w:szCs w:val="31"/>
        </w:rPr>
        <w:t>2023</w:t>
      </w:r>
      <w:r>
        <w:rPr>
          <w:rFonts w:ascii="Calibri" w:hAnsi="Calibri" w:eastAsia="Calibri" w:cs="Calibri"/>
          <w:spacing w:val="41"/>
          <w:sz w:val="31"/>
          <w:szCs w:val="31"/>
        </w:rPr>
        <w:t xml:space="preserve"> </w:t>
      </w:r>
      <w:r>
        <w:rPr>
          <w:rFonts w:ascii="仿宋" w:hAnsi="仿宋" w:eastAsia="仿宋" w:cs="仿宋"/>
          <w:spacing w:val="4"/>
          <w:sz w:val="31"/>
          <w:szCs w:val="31"/>
        </w:rPr>
        <w:t>年在预算执行过程</w:t>
      </w:r>
      <w:r>
        <w:rPr>
          <w:rFonts w:ascii="仿宋" w:hAnsi="仿宋" w:eastAsia="仿宋" w:cs="仿宋"/>
          <w:spacing w:val="7"/>
          <w:sz w:val="31"/>
          <w:szCs w:val="31"/>
        </w:rPr>
        <w:t>中厉行节约，人员减少等。</w:t>
      </w:r>
    </w:p>
    <w:p w14:paraId="03CEF8E5">
      <w:pPr>
        <w:spacing w:before="15" w:line="315" w:lineRule="auto"/>
        <w:ind w:left="34" w:firstLine="638"/>
        <w:rPr>
          <w:rFonts w:ascii="仿宋" w:hAnsi="仿宋" w:eastAsia="仿宋" w:cs="仿宋"/>
          <w:sz w:val="31"/>
          <w:szCs w:val="31"/>
        </w:rPr>
      </w:pPr>
      <w:r>
        <w:rPr>
          <w:rFonts w:ascii="Calibri" w:hAnsi="Calibri" w:eastAsia="Calibri" w:cs="Calibri"/>
          <w:spacing w:val="15"/>
          <w:sz w:val="31"/>
          <w:szCs w:val="31"/>
        </w:rPr>
        <w:t>2</w:t>
      </w:r>
      <w:r>
        <w:rPr>
          <w:rFonts w:ascii="Calibri" w:hAnsi="Calibri" w:eastAsia="Calibri" w:cs="Calibri"/>
          <w:spacing w:val="-9"/>
          <w:sz w:val="31"/>
          <w:szCs w:val="31"/>
        </w:rPr>
        <w:t xml:space="preserve"> </w:t>
      </w:r>
      <w:r>
        <w:rPr>
          <w:rFonts w:ascii="Arial" w:hAnsi="Arial" w:eastAsia="Arial" w:cs="Arial"/>
          <w:spacing w:val="15"/>
          <w:sz w:val="31"/>
          <w:szCs w:val="31"/>
        </w:rPr>
        <w:t>.</w:t>
      </w:r>
      <w:r>
        <w:rPr>
          <w:rFonts w:ascii="Calibri" w:hAnsi="Calibri" w:eastAsia="Calibri" w:cs="Calibri"/>
          <w:spacing w:val="15"/>
          <w:sz w:val="31"/>
          <w:szCs w:val="31"/>
        </w:rPr>
        <w:t>2023</w:t>
      </w:r>
      <w:r>
        <w:rPr>
          <w:rFonts w:ascii="Calibri" w:hAnsi="Calibri" w:eastAsia="Calibri" w:cs="Calibri"/>
          <w:spacing w:val="51"/>
          <w:sz w:val="31"/>
          <w:szCs w:val="31"/>
        </w:rPr>
        <w:t xml:space="preserve"> </w:t>
      </w:r>
      <w:r>
        <w:rPr>
          <w:rFonts w:ascii="仿宋" w:hAnsi="仿宋" w:eastAsia="仿宋" w:cs="仿宋"/>
          <w:spacing w:val="15"/>
          <w:sz w:val="31"/>
          <w:szCs w:val="31"/>
        </w:rPr>
        <w:t>年仁和区卫生和计划生育监督执法大队部门预</w:t>
      </w:r>
      <w:r>
        <w:rPr>
          <w:rFonts w:ascii="仿宋" w:hAnsi="仿宋" w:eastAsia="仿宋" w:cs="仿宋"/>
          <w:spacing w:val="2"/>
          <w:sz w:val="31"/>
          <w:szCs w:val="31"/>
        </w:rPr>
        <w:t>算无特定目标类项目，运转类项目</w:t>
      </w:r>
      <w:r>
        <w:rPr>
          <w:rFonts w:ascii="仿宋" w:hAnsi="仿宋" w:eastAsia="仿宋" w:cs="仿宋"/>
          <w:spacing w:val="-46"/>
          <w:sz w:val="31"/>
          <w:szCs w:val="31"/>
        </w:rPr>
        <w:t xml:space="preserve"> </w:t>
      </w:r>
      <w:r>
        <w:rPr>
          <w:rFonts w:ascii="Calibri" w:hAnsi="Calibri" w:eastAsia="Calibri" w:cs="Calibri"/>
          <w:spacing w:val="2"/>
          <w:sz w:val="31"/>
          <w:szCs w:val="31"/>
        </w:rPr>
        <w:t>1</w:t>
      </w:r>
      <w:r>
        <w:rPr>
          <w:rFonts w:ascii="Calibri" w:hAnsi="Calibri" w:eastAsia="Calibri" w:cs="Calibri"/>
          <w:spacing w:val="33"/>
          <w:w w:val="101"/>
          <w:sz w:val="31"/>
          <w:szCs w:val="31"/>
        </w:rPr>
        <w:t xml:space="preserve"> </w:t>
      </w:r>
      <w:r>
        <w:rPr>
          <w:rFonts w:ascii="仿宋" w:hAnsi="仿宋" w:eastAsia="仿宋" w:cs="仿宋"/>
          <w:spacing w:val="2"/>
          <w:sz w:val="31"/>
          <w:szCs w:val="31"/>
        </w:rPr>
        <w:t>个（</w:t>
      </w:r>
      <w:r>
        <w:rPr>
          <w:rFonts w:ascii="Calibri" w:hAnsi="Calibri" w:eastAsia="Calibri" w:cs="Calibri"/>
          <w:spacing w:val="2"/>
          <w:sz w:val="31"/>
          <w:szCs w:val="31"/>
        </w:rPr>
        <w:t>20</w:t>
      </w:r>
      <w:r>
        <w:rPr>
          <w:rFonts w:ascii="Calibri" w:hAnsi="Calibri" w:eastAsia="Calibri" w:cs="Calibri"/>
          <w:spacing w:val="1"/>
          <w:sz w:val="31"/>
          <w:szCs w:val="31"/>
        </w:rPr>
        <w:t>23</w:t>
      </w:r>
      <w:r>
        <w:rPr>
          <w:rFonts w:ascii="Calibri" w:hAnsi="Calibri" w:eastAsia="Calibri" w:cs="Calibri"/>
          <w:spacing w:val="38"/>
          <w:sz w:val="31"/>
          <w:szCs w:val="31"/>
        </w:rPr>
        <w:t xml:space="preserve"> </w:t>
      </w:r>
      <w:r>
        <w:rPr>
          <w:rFonts w:ascii="仿宋" w:hAnsi="仿宋" w:eastAsia="仿宋" w:cs="仿宋"/>
          <w:spacing w:val="1"/>
          <w:sz w:val="31"/>
          <w:szCs w:val="31"/>
        </w:rPr>
        <w:t>年卫生计生监督执法经费</w:t>
      </w:r>
      <w:r>
        <w:rPr>
          <w:rFonts w:ascii="仿宋" w:hAnsi="仿宋" w:eastAsia="仿宋" w:cs="仿宋"/>
          <w:spacing w:val="19"/>
          <w:sz w:val="31"/>
          <w:szCs w:val="31"/>
        </w:rPr>
        <w:t>），</w:t>
      </w:r>
      <w:r>
        <w:rPr>
          <w:rFonts w:ascii="仿宋" w:hAnsi="仿宋" w:eastAsia="仿宋" w:cs="仿宋"/>
          <w:spacing w:val="1"/>
          <w:sz w:val="31"/>
          <w:szCs w:val="31"/>
        </w:rPr>
        <w:t>项目数量指标共计</w:t>
      </w:r>
      <w:r>
        <w:rPr>
          <w:rFonts w:ascii="仿宋" w:hAnsi="仿宋" w:eastAsia="仿宋" w:cs="仿宋"/>
          <w:spacing w:val="-57"/>
          <w:sz w:val="31"/>
          <w:szCs w:val="31"/>
        </w:rPr>
        <w:t xml:space="preserve"> </w:t>
      </w:r>
      <w:r>
        <w:rPr>
          <w:rFonts w:ascii="Calibri" w:hAnsi="Calibri" w:eastAsia="Calibri" w:cs="Calibri"/>
          <w:spacing w:val="1"/>
          <w:sz w:val="31"/>
          <w:szCs w:val="31"/>
        </w:rPr>
        <w:t>3</w:t>
      </w:r>
      <w:r>
        <w:rPr>
          <w:rFonts w:ascii="Calibri" w:hAnsi="Calibri" w:eastAsia="Calibri" w:cs="Calibri"/>
          <w:spacing w:val="33"/>
          <w:w w:val="101"/>
          <w:sz w:val="31"/>
          <w:szCs w:val="31"/>
        </w:rPr>
        <w:t xml:space="preserve"> </w:t>
      </w:r>
      <w:r>
        <w:rPr>
          <w:rFonts w:ascii="仿宋" w:hAnsi="仿宋" w:eastAsia="仿宋" w:cs="仿宋"/>
          <w:spacing w:val="1"/>
          <w:sz w:val="31"/>
          <w:szCs w:val="31"/>
        </w:rPr>
        <w:t>个，</w:t>
      </w:r>
      <w:r>
        <w:rPr>
          <w:rFonts w:ascii="仿宋" w:hAnsi="仿宋" w:eastAsia="仿宋" w:cs="仿宋"/>
          <w:spacing w:val="-91"/>
          <w:sz w:val="31"/>
          <w:szCs w:val="31"/>
        </w:rPr>
        <w:t xml:space="preserve"> </w:t>
      </w:r>
      <w:r>
        <w:rPr>
          <w:rFonts w:ascii="仿宋" w:hAnsi="仿宋" w:eastAsia="仿宋" w:cs="仿宋"/>
          <w:spacing w:val="1"/>
          <w:sz w:val="31"/>
          <w:szCs w:val="31"/>
        </w:rPr>
        <w:t>已完成</w:t>
      </w:r>
      <w:r>
        <w:rPr>
          <w:rFonts w:ascii="仿宋" w:hAnsi="仿宋" w:eastAsia="仿宋" w:cs="仿宋"/>
          <w:spacing w:val="-58"/>
          <w:sz w:val="31"/>
          <w:szCs w:val="31"/>
        </w:rPr>
        <w:t xml:space="preserve"> </w:t>
      </w:r>
      <w:r>
        <w:rPr>
          <w:rFonts w:ascii="Calibri" w:hAnsi="Calibri" w:eastAsia="Calibri" w:cs="Calibri"/>
          <w:spacing w:val="1"/>
          <w:sz w:val="31"/>
          <w:szCs w:val="31"/>
        </w:rPr>
        <w:t>2</w:t>
      </w:r>
      <w:r>
        <w:rPr>
          <w:rFonts w:ascii="Calibri" w:hAnsi="Calibri" w:eastAsia="Calibri" w:cs="Calibri"/>
          <w:spacing w:val="33"/>
          <w:sz w:val="31"/>
          <w:szCs w:val="31"/>
        </w:rPr>
        <w:t xml:space="preserve"> </w:t>
      </w:r>
      <w:r>
        <w:rPr>
          <w:rFonts w:ascii="仿宋" w:hAnsi="仿宋" w:eastAsia="仿宋" w:cs="仿宋"/>
          <w:spacing w:val="1"/>
          <w:sz w:val="31"/>
          <w:szCs w:val="31"/>
        </w:rPr>
        <w:t>个，项目</w:t>
      </w:r>
      <w:r>
        <w:rPr>
          <w:rFonts w:ascii="仿宋" w:hAnsi="仿宋" w:eastAsia="仿宋" w:cs="仿宋"/>
          <w:spacing w:val="7"/>
          <w:sz w:val="31"/>
          <w:szCs w:val="31"/>
        </w:rPr>
        <w:t>经费年初预算安排</w:t>
      </w:r>
      <w:r>
        <w:rPr>
          <w:rFonts w:ascii="仿宋" w:hAnsi="仿宋" w:eastAsia="仿宋" w:cs="仿宋"/>
          <w:spacing w:val="-45"/>
          <w:sz w:val="31"/>
          <w:szCs w:val="31"/>
        </w:rPr>
        <w:t xml:space="preserve"> </w:t>
      </w:r>
      <w:r>
        <w:rPr>
          <w:rFonts w:ascii="Calibri" w:hAnsi="Calibri" w:eastAsia="Calibri" w:cs="Calibri"/>
          <w:spacing w:val="7"/>
          <w:sz w:val="31"/>
          <w:szCs w:val="31"/>
        </w:rPr>
        <w:t>8</w:t>
      </w:r>
      <w:r>
        <w:rPr>
          <w:rFonts w:ascii="Calibri" w:hAnsi="Calibri" w:eastAsia="Calibri" w:cs="Calibri"/>
          <w:spacing w:val="37"/>
          <w:w w:val="101"/>
          <w:sz w:val="31"/>
          <w:szCs w:val="31"/>
        </w:rPr>
        <w:t xml:space="preserve"> </w:t>
      </w:r>
      <w:r>
        <w:rPr>
          <w:rFonts w:ascii="仿宋" w:hAnsi="仿宋" w:eastAsia="仿宋" w:cs="仿宋"/>
          <w:spacing w:val="7"/>
          <w:sz w:val="31"/>
          <w:szCs w:val="31"/>
        </w:rPr>
        <w:t>万元，调整后预算安排</w:t>
      </w:r>
      <w:r>
        <w:rPr>
          <w:rFonts w:ascii="仿宋" w:hAnsi="仿宋" w:eastAsia="仿宋" w:cs="仿宋"/>
          <w:spacing w:val="-64"/>
          <w:sz w:val="31"/>
          <w:szCs w:val="31"/>
        </w:rPr>
        <w:t xml:space="preserve"> </w:t>
      </w:r>
      <w:r>
        <w:rPr>
          <w:rFonts w:ascii="Calibri" w:hAnsi="Calibri" w:eastAsia="Calibri" w:cs="Calibri"/>
          <w:spacing w:val="7"/>
          <w:sz w:val="31"/>
          <w:szCs w:val="31"/>
        </w:rPr>
        <w:t>4.7</w:t>
      </w:r>
      <w:r>
        <w:rPr>
          <w:rFonts w:ascii="Calibri" w:hAnsi="Calibri" w:eastAsia="Calibri" w:cs="Calibri"/>
          <w:spacing w:val="37"/>
          <w:sz w:val="31"/>
          <w:szCs w:val="31"/>
        </w:rPr>
        <w:t xml:space="preserve"> </w:t>
      </w:r>
      <w:r>
        <w:rPr>
          <w:rFonts w:ascii="仿宋" w:hAnsi="仿宋" w:eastAsia="仿宋" w:cs="仿宋"/>
          <w:spacing w:val="7"/>
          <w:sz w:val="31"/>
          <w:szCs w:val="31"/>
        </w:rPr>
        <w:t>万元，实际</w:t>
      </w:r>
      <w:r>
        <w:rPr>
          <w:rFonts w:ascii="仿宋" w:hAnsi="仿宋" w:eastAsia="仿宋" w:cs="仿宋"/>
          <w:spacing w:val="4"/>
          <w:sz w:val="31"/>
          <w:szCs w:val="31"/>
        </w:rPr>
        <w:t>支出</w:t>
      </w:r>
      <w:r>
        <w:rPr>
          <w:rFonts w:ascii="仿宋" w:hAnsi="仿宋" w:eastAsia="仿宋" w:cs="仿宋"/>
          <w:spacing w:val="-64"/>
          <w:sz w:val="31"/>
          <w:szCs w:val="31"/>
        </w:rPr>
        <w:t xml:space="preserve"> </w:t>
      </w:r>
      <w:r>
        <w:rPr>
          <w:rFonts w:ascii="Calibri" w:hAnsi="Calibri" w:eastAsia="Calibri" w:cs="Calibri"/>
          <w:spacing w:val="4"/>
          <w:sz w:val="31"/>
          <w:szCs w:val="31"/>
        </w:rPr>
        <w:t>4.7</w:t>
      </w:r>
      <w:r>
        <w:rPr>
          <w:rFonts w:ascii="Calibri" w:hAnsi="Calibri" w:eastAsia="Calibri" w:cs="Calibri"/>
          <w:spacing w:val="37"/>
          <w:sz w:val="31"/>
          <w:szCs w:val="31"/>
        </w:rPr>
        <w:t xml:space="preserve"> </w:t>
      </w:r>
      <w:r>
        <w:rPr>
          <w:rFonts w:ascii="仿宋" w:hAnsi="仿宋" w:eastAsia="仿宋" w:cs="仿宋"/>
          <w:spacing w:val="4"/>
          <w:sz w:val="31"/>
          <w:szCs w:val="31"/>
        </w:rPr>
        <w:t>万元，执行率</w:t>
      </w:r>
      <w:r>
        <w:rPr>
          <w:rFonts w:ascii="仿宋" w:hAnsi="仿宋" w:eastAsia="仿宋" w:cs="仿宋"/>
          <w:spacing w:val="-46"/>
          <w:sz w:val="31"/>
          <w:szCs w:val="31"/>
        </w:rPr>
        <w:t xml:space="preserve"> </w:t>
      </w:r>
      <w:r>
        <w:rPr>
          <w:rFonts w:ascii="Calibri" w:hAnsi="Calibri" w:eastAsia="Calibri" w:cs="Calibri"/>
          <w:spacing w:val="4"/>
          <w:sz w:val="31"/>
          <w:szCs w:val="31"/>
        </w:rPr>
        <w:t>100%</w:t>
      </w:r>
      <w:r>
        <w:rPr>
          <w:rFonts w:ascii="Calibri" w:hAnsi="Calibri" w:eastAsia="Calibri" w:cs="Calibri"/>
          <w:spacing w:val="-21"/>
          <w:sz w:val="31"/>
          <w:szCs w:val="31"/>
        </w:rPr>
        <w:t xml:space="preserve"> </w:t>
      </w:r>
      <w:r>
        <w:rPr>
          <w:rFonts w:ascii="仿宋" w:hAnsi="仿宋" w:eastAsia="仿宋" w:cs="仿宋"/>
          <w:spacing w:val="4"/>
          <w:sz w:val="31"/>
          <w:szCs w:val="31"/>
        </w:rPr>
        <w:t>，主要是</w:t>
      </w:r>
      <w:r>
        <w:rPr>
          <w:rFonts w:ascii="仿宋" w:hAnsi="仿宋" w:eastAsia="仿宋" w:cs="仿宋"/>
          <w:spacing w:val="-53"/>
          <w:sz w:val="31"/>
          <w:szCs w:val="31"/>
        </w:rPr>
        <w:t xml:space="preserve"> </w:t>
      </w:r>
      <w:r>
        <w:rPr>
          <w:rFonts w:ascii="Calibri" w:hAnsi="Calibri" w:eastAsia="Calibri" w:cs="Calibri"/>
          <w:spacing w:val="4"/>
          <w:sz w:val="31"/>
          <w:szCs w:val="31"/>
        </w:rPr>
        <w:t>202</w:t>
      </w:r>
      <w:r>
        <w:rPr>
          <w:rFonts w:ascii="Calibri" w:hAnsi="Calibri" w:eastAsia="Calibri" w:cs="Calibri"/>
          <w:spacing w:val="3"/>
          <w:sz w:val="31"/>
          <w:szCs w:val="31"/>
        </w:rPr>
        <w:t>3</w:t>
      </w:r>
      <w:r>
        <w:rPr>
          <w:rFonts w:ascii="Calibri" w:hAnsi="Calibri" w:eastAsia="Calibri" w:cs="Calibri"/>
          <w:spacing w:val="40"/>
          <w:w w:val="101"/>
          <w:sz w:val="31"/>
          <w:szCs w:val="31"/>
        </w:rPr>
        <w:t xml:space="preserve"> </w:t>
      </w:r>
      <w:r>
        <w:rPr>
          <w:rFonts w:ascii="仿宋" w:hAnsi="仿宋" w:eastAsia="仿宋" w:cs="仿宋"/>
          <w:spacing w:val="3"/>
          <w:sz w:val="31"/>
          <w:szCs w:val="31"/>
        </w:rPr>
        <w:t>年因部分培训方</w:t>
      </w:r>
      <w:r>
        <w:rPr>
          <w:rFonts w:ascii="仿宋" w:hAnsi="仿宋" w:eastAsia="仿宋" w:cs="仿宋"/>
          <w:spacing w:val="8"/>
          <w:sz w:val="31"/>
          <w:szCs w:val="31"/>
        </w:rPr>
        <w:t>式改变，卫生监督人员外出培训减少及卫生监督制服购置尚未完成。通过该项目的实施，完成了辖区内公共场所、生活</w:t>
      </w:r>
      <w:r>
        <w:rPr>
          <w:rFonts w:ascii="仿宋" w:hAnsi="仿宋" w:eastAsia="仿宋" w:cs="仿宋"/>
          <w:spacing w:val="10"/>
          <w:sz w:val="31"/>
          <w:szCs w:val="31"/>
        </w:rPr>
        <w:t>饮用水及涉水产品、学校及托幼机构、医疗、放射、消毒、</w:t>
      </w:r>
      <w:r>
        <w:rPr>
          <w:rFonts w:ascii="仿宋" w:hAnsi="仿宋" w:eastAsia="仿宋" w:cs="仿宋"/>
          <w:sz w:val="31"/>
          <w:szCs w:val="31"/>
        </w:rPr>
        <w:t>职业等行业领域综合监督执法，卫生监督频次、监督覆盖率、</w:t>
      </w:r>
      <w:r>
        <w:rPr>
          <w:rFonts w:ascii="仿宋" w:hAnsi="仿宋" w:eastAsia="仿宋" w:cs="仿宋"/>
          <w:spacing w:val="8"/>
          <w:sz w:val="31"/>
          <w:szCs w:val="31"/>
        </w:rPr>
        <w:t>量化分级评级率、安全套推广使用检查率、安全套摆放比例及无偿提供率、从业人员健康证持证率、卫生行政处罚、突发公共卫生事件应急处理及举报投诉处理率、卫生计生监督执法信息报送均达到行业标准，提高了广大人民群众卫生法律法规意识，保障了人民群众合法的健康权益。</w:t>
      </w:r>
    </w:p>
    <w:p w14:paraId="3688DDB0">
      <w:pPr>
        <w:spacing w:line="315" w:lineRule="auto"/>
        <w:rPr>
          <w:rFonts w:ascii="仿宋" w:hAnsi="仿宋" w:eastAsia="仿宋" w:cs="仿宋"/>
          <w:sz w:val="31"/>
          <w:szCs w:val="31"/>
        </w:rPr>
        <w:sectPr>
          <w:footerReference r:id="rId21" w:type="default"/>
          <w:pgSz w:w="11906" w:h="16839"/>
          <w:pgMar w:top="1431" w:right="1696" w:bottom="886" w:left="1785" w:header="0" w:footer="720" w:gutter="0"/>
          <w:cols w:space="720" w:num="1"/>
        </w:sectPr>
      </w:pPr>
    </w:p>
    <w:p w14:paraId="215586DA">
      <w:pPr>
        <w:spacing w:before="163" w:line="315" w:lineRule="auto"/>
        <w:ind w:left="30" w:right="87" w:firstLine="640"/>
        <w:jc w:val="both"/>
        <w:rPr>
          <w:rFonts w:ascii="仿宋" w:hAnsi="仿宋" w:eastAsia="仿宋" w:cs="仿宋"/>
          <w:sz w:val="31"/>
          <w:szCs w:val="31"/>
        </w:rPr>
      </w:pPr>
      <w:r>
        <w:rPr>
          <w:rFonts w:ascii="Calibri" w:hAnsi="Calibri" w:eastAsia="Calibri" w:cs="Calibri"/>
          <w:spacing w:val="15"/>
          <w:sz w:val="31"/>
          <w:szCs w:val="31"/>
        </w:rPr>
        <w:t>3</w:t>
      </w:r>
      <w:r>
        <w:rPr>
          <w:rFonts w:ascii="Calibri" w:hAnsi="Calibri" w:eastAsia="Calibri" w:cs="Calibri"/>
          <w:spacing w:val="-7"/>
          <w:sz w:val="31"/>
          <w:szCs w:val="31"/>
        </w:rPr>
        <w:t xml:space="preserve"> </w:t>
      </w:r>
      <w:r>
        <w:rPr>
          <w:rFonts w:ascii="Arial" w:hAnsi="Arial" w:eastAsia="Arial" w:cs="Arial"/>
          <w:spacing w:val="15"/>
          <w:sz w:val="31"/>
          <w:szCs w:val="31"/>
        </w:rPr>
        <w:t>.</w:t>
      </w:r>
      <w:r>
        <w:rPr>
          <w:rFonts w:ascii="Calibri" w:hAnsi="Calibri" w:eastAsia="Calibri" w:cs="Calibri"/>
          <w:spacing w:val="15"/>
          <w:sz w:val="31"/>
          <w:szCs w:val="31"/>
        </w:rPr>
        <w:t>2023</w:t>
      </w:r>
      <w:r>
        <w:rPr>
          <w:rFonts w:ascii="Calibri" w:hAnsi="Calibri" w:eastAsia="Calibri" w:cs="Calibri"/>
          <w:spacing w:val="50"/>
          <w:w w:val="101"/>
          <w:sz w:val="31"/>
          <w:szCs w:val="31"/>
        </w:rPr>
        <w:t xml:space="preserve"> </w:t>
      </w:r>
      <w:r>
        <w:rPr>
          <w:rFonts w:ascii="仿宋" w:hAnsi="仿宋" w:eastAsia="仿宋" w:cs="仿宋"/>
          <w:spacing w:val="15"/>
          <w:sz w:val="31"/>
          <w:szCs w:val="31"/>
        </w:rPr>
        <w:t>年仁和区卫生和计划生育监督执法大队年中追</w:t>
      </w:r>
      <w:r>
        <w:rPr>
          <w:rFonts w:ascii="仿宋" w:hAnsi="仿宋" w:eastAsia="仿宋" w:cs="仿宋"/>
          <w:spacing w:val="1"/>
          <w:sz w:val="31"/>
          <w:szCs w:val="31"/>
        </w:rPr>
        <w:t>加特定类项目共计</w:t>
      </w:r>
      <w:r>
        <w:rPr>
          <w:rFonts w:ascii="仿宋" w:hAnsi="仿宋" w:eastAsia="仿宋" w:cs="仿宋"/>
          <w:spacing w:val="-40"/>
          <w:sz w:val="31"/>
          <w:szCs w:val="31"/>
        </w:rPr>
        <w:t xml:space="preserve"> </w:t>
      </w:r>
      <w:r>
        <w:rPr>
          <w:rFonts w:ascii="Calibri" w:hAnsi="Calibri" w:eastAsia="Calibri" w:cs="Calibri"/>
          <w:spacing w:val="1"/>
          <w:sz w:val="31"/>
          <w:szCs w:val="31"/>
        </w:rPr>
        <w:t>2</w:t>
      </w:r>
      <w:r>
        <w:rPr>
          <w:rFonts w:ascii="Calibri" w:hAnsi="Calibri" w:eastAsia="Calibri" w:cs="Calibri"/>
          <w:spacing w:val="33"/>
          <w:sz w:val="31"/>
          <w:szCs w:val="31"/>
        </w:rPr>
        <w:t xml:space="preserve"> </w:t>
      </w:r>
      <w:r>
        <w:rPr>
          <w:rFonts w:ascii="仿宋" w:hAnsi="仿宋" w:eastAsia="仿宋" w:cs="仿宋"/>
          <w:spacing w:val="1"/>
          <w:sz w:val="31"/>
          <w:szCs w:val="31"/>
        </w:rPr>
        <w:t>个，资金预算共计</w:t>
      </w:r>
      <w:r>
        <w:rPr>
          <w:rFonts w:ascii="仿宋" w:hAnsi="仿宋" w:eastAsia="仿宋" w:cs="仿宋"/>
          <w:spacing w:val="-59"/>
          <w:sz w:val="31"/>
          <w:szCs w:val="31"/>
        </w:rPr>
        <w:t xml:space="preserve"> </w:t>
      </w:r>
      <w:r>
        <w:rPr>
          <w:rFonts w:ascii="Calibri" w:hAnsi="Calibri" w:eastAsia="Calibri" w:cs="Calibri"/>
          <w:spacing w:val="1"/>
          <w:sz w:val="31"/>
          <w:szCs w:val="31"/>
        </w:rPr>
        <w:t>6.68</w:t>
      </w:r>
      <w:r>
        <w:rPr>
          <w:rFonts w:ascii="Calibri" w:hAnsi="Calibri" w:eastAsia="Calibri" w:cs="Calibri"/>
          <w:spacing w:val="37"/>
          <w:sz w:val="31"/>
          <w:szCs w:val="31"/>
        </w:rPr>
        <w:t xml:space="preserve"> </w:t>
      </w:r>
      <w:r>
        <w:rPr>
          <w:rFonts w:ascii="仿宋" w:hAnsi="仿宋" w:eastAsia="仿宋" w:cs="仿宋"/>
          <w:spacing w:val="1"/>
          <w:sz w:val="31"/>
          <w:szCs w:val="31"/>
        </w:rPr>
        <w:t>万元，实际支出</w:t>
      </w:r>
      <w:r>
        <w:rPr>
          <w:rFonts w:ascii="Calibri" w:hAnsi="Calibri" w:eastAsia="Calibri" w:cs="Calibri"/>
          <w:spacing w:val="3"/>
          <w:sz w:val="31"/>
          <w:szCs w:val="31"/>
        </w:rPr>
        <w:t>6.68</w:t>
      </w:r>
      <w:r>
        <w:rPr>
          <w:rFonts w:ascii="Calibri" w:hAnsi="Calibri" w:eastAsia="Calibri" w:cs="Calibri"/>
          <w:spacing w:val="36"/>
          <w:w w:val="101"/>
          <w:sz w:val="31"/>
          <w:szCs w:val="31"/>
        </w:rPr>
        <w:t xml:space="preserve"> </w:t>
      </w:r>
      <w:r>
        <w:rPr>
          <w:rFonts w:ascii="仿宋" w:hAnsi="仿宋" w:eastAsia="仿宋" w:cs="仿宋"/>
          <w:spacing w:val="3"/>
          <w:sz w:val="31"/>
          <w:szCs w:val="31"/>
        </w:rPr>
        <w:t>万元，执行率</w:t>
      </w:r>
      <w:r>
        <w:rPr>
          <w:rFonts w:ascii="仿宋" w:hAnsi="仿宋" w:eastAsia="仿宋" w:cs="仿宋"/>
          <w:spacing w:val="-49"/>
          <w:sz w:val="31"/>
          <w:szCs w:val="31"/>
        </w:rPr>
        <w:t xml:space="preserve"> </w:t>
      </w:r>
      <w:r>
        <w:rPr>
          <w:rFonts w:ascii="Calibri" w:hAnsi="Calibri" w:eastAsia="Calibri" w:cs="Calibri"/>
          <w:spacing w:val="3"/>
          <w:sz w:val="31"/>
          <w:szCs w:val="31"/>
        </w:rPr>
        <w:t>100%</w:t>
      </w:r>
      <w:r>
        <w:rPr>
          <w:rFonts w:ascii="Calibri" w:hAnsi="Calibri" w:eastAsia="Calibri" w:cs="Calibri"/>
          <w:spacing w:val="-25"/>
          <w:sz w:val="31"/>
          <w:szCs w:val="31"/>
        </w:rPr>
        <w:t xml:space="preserve"> </w:t>
      </w:r>
      <w:r>
        <w:rPr>
          <w:rFonts w:ascii="仿宋" w:hAnsi="仿宋" w:eastAsia="仿宋" w:cs="仿宋"/>
          <w:spacing w:val="3"/>
          <w:sz w:val="31"/>
          <w:szCs w:val="31"/>
        </w:rPr>
        <w:t>。（</w:t>
      </w:r>
      <w:r>
        <w:rPr>
          <w:rFonts w:ascii="Calibri" w:hAnsi="Calibri" w:eastAsia="Calibri" w:cs="Calibri"/>
          <w:spacing w:val="3"/>
          <w:sz w:val="31"/>
          <w:szCs w:val="31"/>
        </w:rPr>
        <w:t>1</w:t>
      </w:r>
      <w:r>
        <w:rPr>
          <w:rFonts w:ascii="仿宋" w:hAnsi="仿宋" w:eastAsia="仿宋" w:cs="仿宋"/>
          <w:spacing w:val="3"/>
          <w:sz w:val="31"/>
          <w:szCs w:val="31"/>
        </w:rPr>
        <w:t>）体检经费项目资金预算</w:t>
      </w:r>
      <w:r>
        <w:rPr>
          <w:rFonts w:ascii="仿宋" w:hAnsi="仿宋" w:eastAsia="仿宋" w:cs="仿宋"/>
          <w:spacing w:val="-62"/>
          <w:sz w:val="31"/>
          <w:szCs w:val="31"/>
        </w:rPr>
        <w:t xml:space="preserve"> </w:t>
      </w:r>
      <w:r>
        <w:rPr>
          <w:rFonts w:ascii="Calibri" w:hAnsi="Calibri" w:eastAsia="Calibri" w:cs="Calibri"/>
          <w:spacing w:val="3"/>
          <w:sz w:val="31"/>
          <w:szCs w:val="31"/>
        </w:rPr>
        <w:t>0.88</w:t>
      </w:r>
      <w:r>
        <w:rPr>
          <w:rFonts w:ascii="仿宋" w:hAnsi="仿宋" w:eastAsia="仿宋" w:cs="仿宋"/>
          <w:spacing w:val="1"/>
          <w:sz w:val="31"/>
          <w:szCs w:val="31"/>
        </w:rPr>
        <w:t>万元，实际支出</w:t>
      </w:r>
      <w:r>
        <w:rPr>
          <w:rFonts w:ascii="仿宋" w:hAnsi="仿宋" w:eastAsia="仿宋" w:cs="仿宋"/>
          <w:spacing w:val="-54"/>
          <w:sz w:val="31"/>
          <w:szCs w:val="31"/>
        </w:rPr>
        <w:t xml:space="preserve"> </w:t>
      </w:r>
      <w:r>
        <w:rPr>
          <w:rFonts w:ascii="Calibri" w:hAnsi="Calibri" w:eastAsia="Calibri" w:cs="Calibri"/>
          <w:spacing w:val="1"/>
          <w:sz w:val="31"/>
          <w:szCs w:val="31"/>
        </w:rPr>
        <w:t>0.88</w:t>
      </w:r>
      <w:r>
        <w:rPr>
          <w:rFonts w:ascii="Calibri" w:hAnsi="Calibri" w:eastAsia="Calibri" w:cs="Calibri"/>
          <w:spacing w:val="34"/>
          <w:sz w:val="31"/>
          <w:szCs w:val="31"/>
        </w:rPr>
        <w:t xml:space="preserve"> </w:t>
      </w:r>
      <w:r>
        <w:rPr>
          <w:rFonts w:ascii="仿宋" w:hAnsi="仿宋" w:eastAsia="仿宋" w:cs="仿宋"/>
          <w:spacing w:val="1"/>
          <w:sz w:val="31"/>
          <w:szCs w:val="31"/>
        </w:rPr>
        <w:t>万元，执行率</w:t>
      </w:r>
      <w:r>
        <w:rPr>
          <w:rFonts w:ascii="仿宋" w:hAnsi="仿宋" w:eastAsia="仿宋" w:cs="仿宋"/>
          <w:spacing w:val="-46"/>
          <w:sz w:val="31"/>
          <w:szCs w:val="31"/>
        </w:rPr>
        <w:t xml:space="preserve"> </w:t>
      </w:r>
      <w:r>
        <w:rPr>
          <w:rFonts w:ascii="Calibri" w:hAnsi="Calibri" w:eastAsia="Calibri" w:cs="Calibri"/>
          <w:spacing w:val="1"/>
          <w:sz w:val="31"/>
          <w:szCs w:val="31"/>
        </w:rPr>
        <w:t>100%</w:t>
      </w:r>
      <w:r>
        <w:rPr>
          <w:rFonts w:ascii="Calibri" w:hAnsi="Calibri" w:eastAsia="Calibri" w:cs="Calibri"/>
          <w:spacing w:val="-26"/>
          <w:sz w:val="31"/>
          <w:szCs w:val="31"/>
        </w:rPr>
        <w:t xml:space="preserve"> </w:t>
      </w:r>
      <w:r>
        <w:rPr>
          <w:rFonts w:ascii="仿宋" w:hAnsi="仿宋" w:eastAsia="仿宋" w:cs="仿宋"/>
          <w:spacing w:val="1"/>
          <w:sz w:val="31"/>
          <w:szCs w:val="31"/>
        </w:rPr>
        <w:t>，</w:t>
      </w:r>
      <w:r>
        <w:rPr>
          <w:rFonts w:ascii="仿宋" w:hAnsi="仿宋" w:eastAsia="仿宋" w:cs="仿宋"/>
          <w:spacing w:val="-71"/>
          <w:sz w:val="31"/>
          <w:szCs w:val="31"/>
        </w:rPr>
        <w:t xml:space="preserve"> </w:t>
      </w:r>
      <w:r>
        <w:rPr>
          <w:rFonts w:ascii="仿宋" w:hAnsi="仿宋" w:eastAsia="仿宋" w:cs="仿宋"/>
          <w:spacing w:val="1"/>
          <w:sz w:val="31"/>
          <w:szCs w:val="31"/>
        </w:rPr>
        <w:t>目标绩效完成达</w:t>
      </w:r>
      <w:r>
        <w:rPr>
          <w:rFonts w:ascii="Calibri" w:hAnsi="Calibri" w:eastAsia="Calibri" w:cs="Calibri"/>
          <w:spacing w:val="5"/>
          <w:sz w:val="31"/>
          <w:szCs w:val="31"/>
        </w:rPr>
        <w:t>100%</w:t>
      </w:r>
      <w:r>
        <w:rPr>
          <w:rFonts w:ascii="仿宋" w:hAnsi="仿宋" w:eastAsia="仿宋" w:cs="仿宋"/>
          <w:spacing w:val="5"/>
          <w:sz w:val="31"/>
          <w:szCs w:val="31"/>
        </w:rPr>
        <w:t>。通过该项目的实施，加大了对单位干部职工的关心关</w:t>
      </w:r>
      <w:r>
        <w:rPr>
          <w:rFonts w:ascii="仿宋" w:hAnsi="仿宋" w:eastAsia="仿宋" w:cs="仿宋"/>
          <w:spacing w:val="9"/>
          <w:sz w:val="31"/>
          <w:szCs w:val="31"/>
        </w:rPr>
        <w:t>爱力度，进一步激励了干部担当作为。（</w:t>
      </w:r>
      <w:r>
        <w:rPr>
          <w:rFonts w:ascii="Calibri" w:hAnsi="Calibri" w:eastAsia="Calibri" w:cs="Calibri"/>
          <w:spacing w:val="9"/>
          <w:sz w:val="31"/>
          <w:szCs w:val="31"/>
        </w:rPr>
        <w:t>2</w:t>
      </w:r>
      <w:r>
        <w:rPr>
          <w:rFonts w:ascii="仿宋" w:hAnsi="仿宋" w:eastAsia="仿宋" w:cs="仿宋"/>
          <w:spacing w:val="9"/>
          <w:sz w:val="31"/>
          <w:szCs w:val="31"/>
        </w:rPr>
        <w:t>）</w:t>
      </w:r>
      <w:r>
        <w:rPr>
          <w:rFonts w:ascii="Calibri" w:hAnsi="Calibri" w:eastAsia="Calibri" w:cs="Calibri"/>
          <w:spacing w:val="9"/>
          <w:sz w:val="31"/>
          <w:szCs w:val="31"/>
        </w:rPr>
        <w:t>2022</w:t>
      </w:r>
      <w:r>
        <w:rPr>
          <w:rFonts w:ascii="Calibri" w:hAnsi="Calibri" w:eastAsia="Calibri" w:cs="Calibri"/>
          <w:spacing w:val="50"/>
          <w:w w:val="101"/>
          <w:sz w:val="31"/>
          <w:szCs w:val="31"/>
        </w:rPr>
        <w:t xml:space="preserve"> </w:t>
      </w:r>
      <w:r>
        <w:rPr>
          <w:rFonts w:ascii="仿宋" w:hAnsi="仿宋" w:eastAsia="仿宋" w:cs="仿宋"/>
          <w:spacing w:val="9"/>
          <w:sz w:val="31"/>
          <w:szCs w:val="31"/>
        </w:rPr>
        <w:t>年攀财资</w:t>
      </w:r>
      <w:r>
        <w:rPr>
          <w:rFonts w:ascii="仿宋" w:hAnsi="仿宋" w:eastAsia="仿宋" w:cs="仿宋"/>
          <w:spacing w:val="1"/>
          <w:sz w:val="31"/>
          <w:szCs w:val="31"/>
        </w:rPr>
        <w:t>社</w:t>
      </w:r>
      <w:r>
        <w:rPr>
          <w:rFonts w:ascii="仿宋" w:hAnsi="仿宋" w:eastAsia="仿宋" w:cs="仿宋"/>
          <w:spacing w:val="-44"/>
          <w:sz w:val="31"/>
          <w:szCs w:val="31"/>
        </w:rPr>
        <w:t xml:space="preserve"> </w:t>
      </w:r>
      <w:r>
        <w:rPr>
          <w:rFonts w:ascii="Calibri" w:hAnsi="Calibri" w:eastAsia="Calibri" w:cs="Calibri"/>
          <w:spacing w:val="1"/>
          <w:sz w:val="31"/>
          <w:szCs w:val="31"/>
        </w:rPr>
        <w:t>28</w:t>
      </w:r>
      <w:r>
        <w:rPr>
          <w:rFonts w:ascii="Calibri" w:hAnsi="Calibri" w:eastAsia="Calibri" w:cs="Calibri"/>
          <w:spacing w:val="40"/>
          <w:sz w:val="31"/>
          <w:szCs w:val="31"/>
        </w:rPr>
        <w:t xml:space="preserve"> </w:t>
      </w:r>
      <w:r>
        <w:rPr>
          <w:rFonts w:ascii="仿宋" w:hAnsi="仿宋" w:eastAsia="仿宋" w:cs="仿宋"/>
          <w:spacing w:val="1"/>
          <w:sz w:val="31"/>
          <w:szCs w:val="31"/>
        </w:rPr>
        <w:t>号新并入基本公共卫生中央资金项目预算</w:t>
      </w:r>
      <w:r>
        <w:rPr>
          <w:rFonts w:ascii="仿宋" w:hAnsi="仿宋" w:eastAsia="仿宋" w:cs="仿宋"/>
          <w:spacing w:val="-60"/>
          <w:sz w:val="31"/>
          <w:szCs w:val="31"/>
        </w:rPr>
        <w:t xml:space="preserve"> </w:t>
      </w:r>
      <w:r>
        <w:rPr>
          <w:rFonts w:ascii="Calibri" w:hAnsi="Calibri" w:eastAsia="Calibri" w:cs="Calibri"/>
          <w:spacing w:val="1"/>
          <w:sz w:val="31"/>
          <w:szCs w:val="31"/>
        </w:rPr>
        <w:t>5.8</w:t>
      </w:r>
      <w:r>
        <w:rPr>
          <w:rFonts w:ascii="Calibri" w:hAnsi="Calibri" w:eastAsia="Calibri" w:cs="Calibri"/>
          <w:spacing w:val="35"/>
          <w:sz w:val="31"/>
          <w:szCs w:val="31"/>
        </w:rPr>
        <w:t xml:space="preserve"> </w:t>
      </w:r>
      <w:r>
        <w:rPr>
          <w:rFonts w:ascii="仿宋" w:hAnsi="仿宋" w:eastAsia="仿宋" w:cs="仿宋"/>
          <w:spacing w:val="1"/>
          <w:sz w:val="31"/>
          <w:szCs w:val="31"/>
        </w:rPr>
        <w:t>万元，实</w:t>
      </w:r>
      <w:r>
        <w:rPr>
          <w:rFonts w:ascii="仿宋" w:hAnsi="仿宋" w:eastAsia="仿宋" w:cs="仿宋"/>
          <w:spacing w:val="3"/>
          <w:sz w:val="31"/>
          <w:szCs w:val="31"/>
        </w:rPr>
        <w:t>际支出</w:t>
      </w:r>
      <w:r>
        <w:rPr>
          <w:rFonts w:ascii="仿宋" w:hAnsi="仿宋" w:eastAsia="仿宋" w:cs="仿宋"/>
          <w:spacing w:val="-43"/>
          <w:sz w:val="31"/>
          <w:szCs w:val="31"/>
        </w:rPr>
        <w:t xml:space="preserve"> </w:t>
      </w:r>
      <w:r>
        <w:rPr>
          <w:rFonts w:ascii="Calibri" w:hAnsi="Calibri" w:eastAsia="Calibri" w:cs="Calibri"/>
          <w:spacing w:val="3"/>
          <w:sz w:val="31"/>
          <w:szCs w:val="31"/>
        </w:rPr>
        <w:t>5.8</w:t>
      </w:r>
      <w:r>
        <w:rPr>
          <w:rFonts w:ascii="Calibri" w:hAnsi="Calibri" w:eastAsia="Calibri" w:cs="Calibri"/>
          <w:spacing w:val="37"/>
          <w:sz w:val="31"/>
          <w:szCs w:val="31"/>
        </w:rPr>
        <w:t xml:space="preserve"> </w:t>
      </w:r>
      <w:r>
        <w:rPr>
          <w:rFonts w:ascii="仿宋" w:hAnsi="仿宋" w:eastAsia="仿宋" w:cs="仿宋"/>
          <w:spacing w:val="3"/>
          <w:sz w:val="31"/>
          <w:szCs w:val="31"/>
        </w:rPr>
        <w:t>万元，执行率</w:t>
      </w:r>
      <w:r>
        <w:rPr>
          <w:rFonts w:ascii="仿宋" w:hAnsi="仿宋" w:eastAsia="仿宋" w:cs="仿宋"/>
          <w:spacing w:val="-44"/>
          <w:sz w:val="31"/>
          <w:szCs w:val="31"/>
        </w:rPr>
        <w:t xml:space="preserve"> </w:t>
      </w:r>
      <w:r>
        <w:rPr>
          <w:rFonts w:ascii="Calibri" w:hAnsi="Calibri" w:eastAsia="Calibri" w:cs="Calibri"/>
          <w:spacing w:val="3"/>
          <w:sz w:val="31"/>
          <w:szCs w:val="31"/>
        </w:rPr>
        <w:t>100%</w:t>
      </w:r>
      <w:r>
        <w:rPr>
          <w:rFonts w:ascii="Calibri" w:hAnsi="Calibri" w:eastAsia="Calibri" w:cs="Calibri"/>
          <w:spacing w:val="-21"/>
          <w:sz w:val="31"/>
          <w:szCs w:val="31"/>
        </w:rPr>
        <w:t xml:space="preserve"> </w:t>
      </w:r>
      <w:r>
        <w:rPr>
          <w:rFonts w:ascii="仿宋" w:hAnsi="仿宋" w:eastAsia="仿宋" w:cs="仿宋"/>
          <w:spacing w:val="3"/>
          <w:sz w:val="31"/>
          <w:szCs w:val="31"/>
        </w:rPr>
        <w:t>，该项工作已在</w:t>
      </w:r>
      <w:r>
        <w:rPr>
          <w:rFonts w:ascii="仿宋" w:hAnsi="仿宋" w:eastAsia="仿宋" w:cs="仿宋"/>
          <w:spacing w:val="-53"/>
          <w:sz w:val="31"/>
          <w:szCs w:val="31"/>
        </w:rPr>
        <w:t xml:space="preserve"> </w:t>
      </w:r>
      <w:r>
        <w:rPr>
          <w:rFonts w:ascii="Calibri" w:hAnsi="Calibri" w:eastAsia="Calibri" w:cs="Calibri"/>
          <w:spacing w:val="3"/>
          <w:sz w:val="31"/>
          <w:szCs w:val="31"/>
        </w:rPr>
        <w:t>2022</w:t>
      </w:r>
      <w:r>
        <w:rPr>
          <w:rFonts w:ascii="Calibri" w:hAnsi="Calibri" w:eastAsia="Calibri" w:cs="Calibri"/>
          <w:spacing w:val="41"/>
          <w:sz w:val="31"/>
          <w:szCs w:val="31"/>
        </w:rPr>
        <w:t xml:space="preserve"> </w:t>
      </w:r>
      <w:r>
        <w:rPr>
          <w:rFonts w:ascii="仿宋" w:hAnsi="仿宋" w:eastAsia="仿宋" w:cs="仿宋"/>
          <w:spacing w:val="3"/>
          <w:sz w:val="31"/>
          <w:szCs w:val="31"/>
        </w:rPr>
        <w:t>年按期</w:t>
      </w:r>
      <w:r>
        <w:rPr>
          <w:rFonts w:ascii="仿宋" w:hAnsi="仿宋" w:eastAsia="仿宋" w:cs="仿宋"/>
          <w:spacing w:val="-4"/>
          <w:sz w:val="31"/>
          <w:szCs w:val="31"/>
        </w:rPr>
        <w:t>完成，数量、质量及时效指标均已达</w:t>
      </w:r>
      <w:r>
        <w:rPr>
          <w:rFonts w:ascii="仿宋" w:hAnsi="仿宋" w:eastAsia="仿宋" w:cs="仿宋"/>
          <w:spacing w:val="-33"/>
          <w:sz w:val="31"/>
          <w:szCs w:val="31"/>
        </w:rPr>
        <w:t xml:space="preserve"> </w:t>
      </w:r>
      <w:r>
        <w:rPr>
          <w:rFonts w:ascii="Arial" w:hAnsi="Arial" w:eastAsia="Arial" w:cs="Arial"/>
          <w:spacing w:val="-4"/>
          <w:sz w:val="31"/>
          <w:szCs w:val="31"/>
        </w:rPr>
        <w:t>100%</w:t>
      </w:r>
      <w:r>
        <w:rPr>
          <w:rFonts w:ascii="Arial" w:hAnsi="Arial" w:eastAsia="Arial" w:cs="Arial"/>
          <w:spacing w:val="-41"/>
          <w:sz w:val="31"/>
          <w:szCs w:val="31"/>
        </w:rPr>
        <w:t xml:space="preserve"> </w:t>
      </w:r>
      <w:r>
        <w:rPr>
          <w:rFonts w:ascii="仿宋" w:hAnsi="仿宋" w:eastAsia="仿宋" w:cs="仿宋"/>
          <w:spacing w:val="-4"/>
          <w:sz w:val="31"/>
          <w:szCs w:val="31"/>
        </w:rPr>
        <w:t>，完成项目预期目</w:t>
      </w:r>
      <w:r>
        <w:rPr>
          <w:rFonts w:ascii="仿宋" w:hAnsi="仿宋" w:eastAsia="仿宋" w:cs="仿宋"/>
          <w:spacing w:val="3"/>
          <w:sz w:val="31"/>
          <w:szCs w:val="31"/>
        </w:rPr>
        <w:t>标，因财政资金紧张，于</w:t>
      </w:r>
      <w:r>
        <w:rPr>
          <w:rFonts w:ascii="仿宋" w:hAnsi="仿宋" w:eastAsia="仿宋" w:cs="仿宋"/>
          <w:spacing w:val="-42"/>
          <w:sz w:val="31"/>
          <w:szCs w:val="31"/>
        </w:rPr>
        <w:t xml:space="preserve"> </w:t>
      </w:r>
      <w:r>
        <w:rPr>
          <w:rFonts w:ascii="Calibri" w:hAnsi="Calibri" w:eastAsia="Calibri" w:cs="Calibri"/>
          <w:spacing w:val="3"/>
          <w:sz w:val="31"/>
          <w:szCs w:val="31"/>
        </w:rPr>
        <w:t>2023</w:t>
      </w:r>
      <w:r>
        <w:rPr>
          <w:rFonts w:ascii="Calibri" w:hAnsi="Calibri" w:eastAsia="Calibri" w:cs="Calibri"/>
          <w:spacing w:val="38"/>
          <w:sz w:val="31"/>
          <w:szCs w:val="31"/>
        </w:rPr>
        <w:t xml:space="preserve"> </w:t>
      </w:r>
      <w:r>
        <w:rPr>
          <w:rFonts w:ascii="仿宋" w:hAnsi="仿宋" w:eastAsia="仿宋" w:cs="仿宋"/>
          <w:spacing w:val="3"/>
          <w:sz w:val="31"/>
          <w:szCs w:val="31"/>
        </w:rPr>
        <w:t>年将</w:t>
      </w:r>
      <w:r>
        <w:rPr>
          <w:rFonts w:ascii="仿宋" w:hAnsi="仿宋" w:eastAsia="仿宋" w:cs="仿宋"/>
          <w:spacing w:val="-55"/>
          <w:sz w:val="31"/>
          <w:szCs w:val="31"/>
        </w:rPr>
        <w:t xml:space="preserve"> </w:t>
      </w:r>
      <w:r>
        <w:rPr>
          <w:rFonts w:ascii="Calibri" w:hAnsi="Calibri" w:eastAsia="Calibri" w:cs="Calibri"/>
          <w:spacing w:val="3"/>
          <w:sz w:val="31"/>
          <w:szCs w:val="31"/>
        </w:rPr>
        <w:t>2022</w:t>
      </w:r>
      <w:r>
        <w:rPr>
          <w:rFonts w:ascii="Calibri" w:hAnsi="Calibri" w:eastAsia="Calibri" w:cs="Calibri"/>
          <w:spacing w:val="41"/>
          <w:sz w:val="31"/>
          <w:szCs w:val="31"/>
        </w:rPr>
        <w:t xml:space="preserve"> </w:t>
      </w:r>
      <w:r>
        <w:rPr>
          <w:rFonts w:ascii="仿宋" w:hAnsi="仿宋" w:eastAsia="仿宋" w:cs="仿宋"/>
          <w:spacing w:val="3"/>
          <w:sz w:val="31"/>
          <w:szCs w:val="31"/>
        </w:rPr>
        <w:t>年未支付的费用支</w:t>
      </w:r>
      <w:r>
        <w:rPr>
          <w:rFonts w:ascii="仿宋" w:hAnsi="仿宋" w:eastAsia="仿宋" w:cs="仿宋"/>
          <w:spacing w:val="11"/>
          <w:sz w:val="31"/>
          <w:szCs w:val="31"/>
        </w:rPr>
        <w:t>付完成。通过该项目的实施，完成了</w:t>
      </w:r>
      <w:r>
        <w:rPr>
          <w:rFonts w:ascii="仿宋" w:hAnsi="仿宋" w:eastAsia="仿宋" w:cs="仿宋"/>
          <w:spacing w:val="-40"/>
          <w:sz w:val="31"/>
          <w:szCs w:val="31"/>
        </w:rPr>
        <w:t xml:space="preserve"> </w:t>
      </w:r>
      <w:r>
        <w:rPr>
          <w:rFonts w:ascii="Calibri" w:hAnsi="Calibri" w:eastAsia="Calibri" w:cs="Calibri"/>
          <w:spacing w:val="11"/>
          <w:sz w:val="31"/>
          <w:szCs w:val="31"/>
        </w:rPr>
        <w:t>2022</w:t>
      </w:r>
      <w:r>
        <w:rPr>
          <w:rFonts w:ascii="Calibri" w:hAnsi="Calibri" w:eastAsia="Calibri" w:cs="Calibri"/>
          <w:spacing w:val="45"/>
          <w:sz w:val="31"/>
          <w:szCs w:val="31"/>
        </w:rPr>
        <w:t xml:space="preserve"> </w:t>
      </w:r>
      <w:r>
        <w:rPr>
          <w:rFonts w:ascii="仿宋" w:hAnsi="仿宋" w:eastAsia="仿宋" w:cs="仿宋"/>
          <w:spacing w:val="11"/>
          <w:sz w:val="31"/>
          <w:szCs w:val="31"/>
        </w:rPr>
        <w:t>年“双随机、一</w:t>
      </w:r>
      <w:r>
        <w:rPr>
          <w:rFonts w:ascii="仿宋" w:hAnsi="仿宋" w:eastAsia="仿宋" w:cs="仿宋"/>
          <w:spacing w:val="7"/>
          <w:sz w:val="31"/>
          <w:szCs w:val="31"/>
        </w:rPr>
        <w:t>公开</w:t>
      </w:r>
      <w:r>
        <w:rPr>
          <w:rFonts w:ascii="仿宋" w:hAnsi="仿宋" w:eastAsia="仿宋" w:cs="仿宋"/>
          <w:spacing w:val="-108"/>
          <w:sz w:val="31"/>
          <w:szCs w:val="31"/>
        </w:rPr>
        <w:t xml:space="preserve"> </w:t>
      </w:r>
      <w:r>
        <w:rPr>
          <w:rFonts w:ascii="仿宋" w:hAnsi="仿宋" w:eastAsia="仿宋" w:cs="仿宋"/>
          <w:spacing w:val="7"/>
          <w:sz w:val="31"/>
          <w:szCs w:val="31"/>
        </w:rPr>
        <w:t>”卫生执法监管工作，有效维护了群众的健康权益。</w:t>
      </w:r>
    </w:p>
    <w:p w14:paraId="218410C1">
      <w:pPr>
        <w:spacing w:before="9" w:line="228" w:lineRule="auto"/>
        <w:ind w:left="680"/>
        <w:rPr>
          <w:rFonts w:ascii="仿宋" w:hAnsi="仿宋" w:eastAsia="仿宋" w:cs="仿宋"/>
          <w:sz w:val="31"/>
          <w:szCs w:val="31"/>
        </w:rPr>
      </w:pPr>
      <w:r>
        <w:rPr>
          <w:rFonts w:ascii="仿宋" w:hAnsi="仿宋" w:eastAsia="仿宋" w:cs="仿宋"/>
          <w:spacing w:val="6"/>
          <w:sz w:val="31"/>
          <w:szCs w:val="31"/>
        </w:rPr>
        <w:t>（二）结果应用情况。</w:t>
      </w:r>
    </w:p>
    <w:p w14:paraId="00DFB1E8">
      <w:pPr>
        <w:spacing w:before="136" w:line="316" w:lineRule="auto"/>
        <w:ind w:left="35" w:firstLine="637"/>
        <w:jc w:val="both"/>
        <w:rPr>
          <w:rFonts w:ascii="仿宋" w:hAnsi="仿宋" w:eastAsia="仿宋" w:cs="仿宋"/>
          <w:sz w:val="31"/>
          <w:szCs w:val="31"/>
        </w:rPr>
      </w:pPr>
      <w:r>
        <w:rPr>
          <w:rFonts w:ascii="Calibri" w:hAnsi="Calibri" w:eastAsia="Calibri" w:cs="Calibri"/>
          <w:spacing w:val="3"/>
          <w:sz w:val="31"/>
          <w:szCs w:val="31"/>
        </w:rPr>
        <w:t>2023</w:t>
      </w:r>
      <w:r>
        <w:rPr>
          <w:rFonts w:ascii="Calibri" w:hAnsi="Calibri" w:eastAsia="Calibri" w:cs="Calibri"/>
          <w:spacing w:val="47"/>
          <w:sz w:val="31"/>
          <w:szCs w:val="31"/>
        </w:rPr>
        <w:t xml:space="preserve"> </w:t>
      </w:r>
      <w:r>
        <w:rPr>
          <w:rFonts w:ascii="仿宋" w:hAnsi="仿宋" w:eastAsia="仿宋" w:cs="仿宋"/>
          <w:spacing w:val="3"/>
          <w:sz w:val="31"/>
          <w:szCs w:val="31"/>
        </w:rPr>
        <w:t>年，仁和区卫生和计划生育监督执法大队在年中开</w:t>
      </w:r>
      <w:r>
        <w:rPr>
          <w:rFonts w:ascii="仿宋" w:hAnsi="仿宋" w:eastAsia="仿宋" w:cs="仿宋"/>
          <w:spacing w:val="6"/>
          <w:sz w:val="31"/>
          <w:szCs w:val="31"/>
        </w:rPr>
        <w:t>展了</w:t>
      </w:r>
      <w:r>
        <w:rPr>
          <w:rFonts w:ascii="仿宋" w:hAnsi="仿宋" w:eastAsia="仿宋" w:cs="仿宋"/>
          <w:spacing w:val="-39"/>
          <w:sz w:val="31"/>
          <w:szCs w:val="31"/>
        </w:rPr>
        <w:t xml:space="preserve"> </w:t>
      </w:r>
      <w:r>
        <w:rPr>
          <w:rFonts w:ascii="Calibri" w:hAnsi="Calibri" w:eastAsia="Calibri" w:cs="Calibri"/>
          <w:spacing w:val="6"/>
          <w:sz w:val="31"/>
          <w:szCs w:val="31"/>
        </w:rPr>
        <w:t>1</w:t>
      </w:r>
      <w:r>
        <w:rPr>
          <w:rFonts w:ascii="Calibri" w:hAnsi="Calibri" w:eastAsia="Calibri" w:cs="Calibri"/>
          <w:spacing w:val="32"/>
          <w:sz w:val="31"/>
          <w:szCs w:val="31"/>
        </w:rPr>
        <w:t xml:space="preserve"> </w:t>
      </w:r>
      <w:r>
        <w:rPr>
          <w:rFonts w:ascii="仿宋" w:hAnsi="仿宋" w:eastAsia="仿宋" w:cs="仿宋"/>
          <w:spacing w:val="6"/>
          <w:sz w:val="31"/>
          <w:szCs w:val="31"/>
        </w:rPr>
        <w:t>次项目运行监控分析，年末对单位预算绩效管理工作开展情况认真进行了自查自评。</w:t>
      </w:r>
      <w:r>
        <w:rPr>
          <w:rFonts w:ascii="仿宋" w:hAnsi="仿宋" w:eastAsia="仿宋" w:cs="仿宋"/>
          <w:spacing w:val="-90"/>
          <w:sz w:val="31"/>
          <w:szCs w:val="31"/>
        </w:rPr>
        <w:t xml:space="preserve"> </w:t>
      </w:r>
      <w:r>
        <w:rPr>
          <w:rFonts w:ascii="仿宋" w:hAnsi="仿宋" w:eastAsia="仿宋" w:cs="仿宋"/>
          <w:spacing w:val="6"/>
          <w:sz w:val="31"/>
          <w:szCs w:val="31"/>
        </w:rPr>
        <w:t>由财务负责牵头推动、督促</w:t>
      </w:r>
      <w:r>
        <w:rPr>
          <w:rFonts w:ascii="仿宋" w:hAnsi="仿宋" w:eastAsia="仿宋" w:cs="仿宋"/>
          <w:spacing w:val="8"/>
          <w:sz w:val="31"/>
          <w:szCs w:val="31"/>
        </w:rPr>
        <w:t>协调，相应资金对应的具体实施业务科室对照项目实施方案及指标体系开展具体指标完成情况自评，报财务评估开展全面自评打分，对项目执行中存在的问题及需要改进的地方落实责任，确保整改到位。绩效评价自查开展覆盖单位整体支出，评价结果按照相关规定随同决算向社会公开，基础数据信息和会计信息资料真实、完整，基础数据信息和汇集信息</w:t>
      </w:r>
      <w:r>
        <w:rPr>
          <w:rFonts w:ascii="仿宋" w:hAnsi="仿宋" w:eastAsia="仿宋" w:cs="仿宋"/>
          <w:sz w:val="31"/>
          <w:szCs w:val="31"/>
        </w:rPr>
        <w:t>资料准确，并及时上报财政部门，作为预算安排的重要依据，参照项目年度预算执行情况，保障重点支出，调整支出结构，</w:t>
      </w:r>
      <w:r>
        <w:rPr>
          <w:rFonts w:ascii="仿宋" w:hAnsi="仿宋" w:eastAsia="仿宋" w:cs="仿宋"/>
          <w:spacing w:val="8"/>
          <w:sz w:val="31"/>
          <w:szCs w:val="31"/>
        </w:rPr>
        <w:t>优化财政资金配置，不断强化绩效理念，推动单位整体绩效</w:t>
      </w:r>
      <w:r>
        <w:rPr>
          <w:rFonts w:ascii="仿宋" w:hAnsi="仿宋" w:eastAsia="仿宋" w:cs="仿宋"/>
          <w:spacing w:val="6"/>
          <w:sz w:val="31"/>
          <w:szCs w:val="31"/>
        </w:rPr>
        <w:t>管理水平不断提升。</w:t>
      </w:r>
    </w:p>
    <w:p w14:paraId="4F86A765">
      <w:pPr>
        <w:spacing w:line="316" w:lineRule="auto"/>
        <w:rPr>
          <w:rFonts w:ascii="仿宋" w:hAnsi="仿宋" w:eastAsia="仿宋" w:cs="仿宋"/>
          <w:sz w:val="31"/>
          <w:szCs w:val="31"/>
        </w:rPr>
        <w:sectPr>
          <w:footerReference r:id="rId22" w:type="default"/>
          <w:pgSz w:w="11906" w:h="16839"/>
          <w:pgMar w:top="1431" w:right="1711" w:bottom="886" w:left="1785" w:header="0" w:footer="720" w:gutter="0"/>
          <w:cols w:space="720" w:num="1"/>
        </w:sectPr>
      </w:pPr>
    </w:p>
    <w:p w14:paraId="720E3876">
      <w:pPr>
        <w:spacing w:before="160" w:line="228" w:lineRule="auto"/>
        <w:ind w:left="680"/>
        <w:rPr>
          <w:rFonts w:ascii="仿宋" w:hAnsi="仿宋" w:eastAsia="仿宋" w:cs="仿宋"/>
          <w:sz w:val="31"/>
          <w:szCs w:val="31"/>
        </w:rPr>
      </w:pPr>
      <w:r>
        <w:rPr>
          <w:rFonts w:ascii="仿宋" w:hAnsi="仿宋" w:eastAsia="仿宋" w:cs="仿宋"/>
          <w:spacing w:val="-7"/>
          <w:sz w:val="31"/>
          <w:szCs w:val="31"/>
        </w:rPr>
        <w:t>（三）</w:t>
      </w:r>
      <w:r>
        <w:rPr>
          <w:rFonts w:ascii="仿宋" w:hAnsi="仿宋" w:eastAsia="仿宋" w:cs="仿宋"/>
          <w:spacing w:val="-57"/>
          <w:sz w:val="31"/>
          <w:szCs w:val="31"/>
        </w:rPr>
        <w:t xml:space="preserve"> </w:t>
      </w:r>
      <w:r>
        <w:rPr>
          <w:rFonts w:ascii="仿宋" w:hAnsi="仿宋" w:eastAsia="仿宋" w:cs="仿宋"/>
          <w:spacing w:val="-7"/>
          <w:sz w:val="31"/>
          <w:szCs w:val="31"/>
        </w:rPr>
        <w:t>自评质量。</w:t>
      </w:r>
    </w:p>
    <w:p w14:paraId="70566520">
      <w:pPr>
        <w:spacing w:before="141" w:line="316" w:lineRule="auto"/>
        <w:ind w:left="35" w:right="111" w:firstLine="642"/>
        <w:rPr>
          <w:rFonts w:ascii="仿宋" w:hAnsi="仿宋" w:eastAsia="仿宋" w:cs="仿宋"/>
          <w:sz w:val="31"/>
          <w:szCs w:val="31"/>
        </w:rPr>
      </w:pPr>
      <w:r>
        <w:rPr>
          <w:rFonts w:ascii="仿宋" w:hAnsi="仿宋" w:eastAsia="仿宋" w:cs="仿宋"/>
          <w:spacing w:val="11"/>
          <w:sz w:val="31"/>
          <w:szCs w:val="31"/>
        </w:rPr>
        <w:t>仁和区卫生和计划生育监督执法大队在</w:t>
      </w:r>
      <w:r>
        <w:rPr>
          <w:rFonts w:ascii="仿宋" w:hAnsi="仿宋" w:eastAsia="仿宋" w:cs="仿宋"/>
          <w:spacing w:val="-47"/>
          <w:sz w:val="31"/>
          <w:szCs w:val="31"/>
        </w:rPr>
        <w:t xml:space="preserve"> </w:t>
      </w:r>
      <w:r>
        <w:rPr>
          <w:rFonts w:ascii="Calibri" w:hAnsi="Calibri" w:eastAsia="Calibri" w:cs="Calibri"/>
          <w:spacing w:val="11"/>
          <w:sz w:val="31"/>
          <w:szCs w:val="31"/>
        </w:rPr>
        <w:t>2023</w:t>
      </w:r>
      <w:r>
        <w:rPr>
          <w:rFonts w:ascii="Calibri" w:hAnsi="Calibri" w:eastAsia="Calibri" w:cs="Calibri"/>
          <w:spacing w:val="48"/>
          <w:sz w:val="31"/>
          <w:szCs w:val="31"/>
        </w:rPr>
        <w:t xml:space="preserve"> </w:t>
      </w:r>
      <w:r>
        <w:rPr>
          <w:rFonts w:ascii="仿宋" w:hAnsi="仿宋" w:eastAsia="仿宋" w:cs="仿宋"/>
          <w:spacing w:val="11"/>
          <w:sz w:val="31"/>
          <w:szCs w:val="31"/>
        </w:rPr>
        <w:t>年整体支</w:t>
      </w:r>
      <w:r>
        <w:rPr>
          <w:rFonts w:ascii="仿宋" w:hAnsi="仿宋" w:eastAsia="仿宋" w:cs="仿宋"/>
          <w:spacing w:val="8"/>
          <w:sz w:val="31"/>
          <w:szCs w:val="31"/>
        </w:rPr>
        <w:t>出绩效评价工作中认真落实预算绩效评价的主体责任，持续扩大绩效自评覆盖面并实现应评尽评，做到细化内部财务部门和业务部门责任分工。认真落实对所管理项目和资金使用预算绩效评价的直接责任，认真开展自评工作，确保真实、</w:t>
      </w:r>
      <w:r>
        <w:rPr>
          <w:rFonts w:ascii="仿宋" w:hAnsi="仿宋" w:eastAsia="仿宋" w:cs="仿宋"/>
          <w:spacing w:val="7"/>
          <w:sz w:val="31"/>
          <w:szCs w:val="31"/>
        </w:rPr>
        <w:t>客观反映单位财政资金绩效情况。</w:t>
      </w:r>
    </w:p>
    <w:p w14:paraId="7AD07E0E">
      <w:pPr>
        <w:spacing w:line="227" w:lineRule="auto"/>
        <w:ind w:left="686"/>
        <w:rPr>
          <w:rFonts w:ascii="黑体" w:hAnsi="黑体" w:eastAsia="黑体" w:cs="黑体"/>
          <w:sz w:val="31"/>
          <w:szCs w:val="31"/>
        </w:rPr>
      </w:pPr>
      <w:r>
        <w:rPr>
          <w:rFonts w:ascii="黑体" w:hAnsi="黑体" w:eastAsia="黑体" w:cs="黑体"/>
          <w:spacing w:val="6"/>
          <w:sz w:val="31"/>
          <w:szCs w:val="31"/>
        </w:rPr>
        <w:t>四、评价结论及建议</w:t>
      </w:r>
    </w:p>
    <w:p w14:paraId="4A93D9F2">
      <w:pPr>
        <w:spacing w:before="148" w:line="228" w:lineRule="auto"/>
        <w:ind w:left="680"/>
        <w:rPr>
          <w:rFonts w:ascii="仿宋" w:hAnsi="仿宋" w:eastAsia="仿宋" w:cs="仿宋"/>
          <w:sz w:val="31"/>
          <w:szCs w:val="31"/>
        </w:rPr>
      </w:pPr>
      <w:r>
        <w:rPr>
          <w:rFonts w:ascii="仿宋" w:hAnsi="仿宋" w:eastAsia="仿宋" w:cs="仿宋"/>
          <w:spacing w:val="5"/>
          <w:sz w:val="31"/>
          <w:szCs w:val="31"/>
        </w:rPr>
        <w:t>（一）评价结论。</w:t>
      </w:r>
    </w:p>
    <w:p w14:paraId="49EF3AC9">
      <w:pPr>
        <w:spacing w:before="147" w:line="316" w:lineRule="auto"/>
        <w:ind w:left="40" w:right="113" w:firstLine="636"/>
        <w:rPr>
          <w:rFonts w:ascii="仿宋" w:hAnsi="仿宋" w:eastAsia="仿宋" w:cs="仿宋"/>
          <w:sz w:val="31"/>
          <w:szCs w:val="31"/>
        </w:rPr>
      </w:pPr>
      <w:r>
        <w:rPr>
          <w:rFonts w:ascii="仿宋" w:hAnsi="仿宋" w:eastAsia="仿宋" w:cs="仿宋"/>
          <w:spacing w:val="11"/>
          <w:sz w:val="31"/>
          <w:szCs w:val="31"/>
        </w:rPr>
        <w:t>仁和区卫生和计划生育监督执法大队</w:t>
      </w:r>
      <w:r>
        <w:rPr>
          <w:rFonts w:ascii="仿宋" w:hAnsi="仿宋" w:eastAsia="仿宋" w:cs="仿宋"/>
          <w:spacing w:val="-45"/>
          <w:sz w:val="31"/>
          <w:szCs w:val="31"/>
        </w:rPr>
        <w:t xml:space="preserve"> </w:t>
      </w:r>
      <w:r>
        <w:rPr>
          <w:rFonts w:ascii="Calibri" w:hAnsi="Calibri" w:eastAsia="Calibri" w:cs="Calibri"/>
          <w:spacing w:val="11"/>
          <w:sz w:val="31"/>
          <w:szCs w:val="31"/>
        </w:rPr>
        <w:t>2023</w:t>
      </w:r>
      <w:r>
        <w:rPr>
          <w:rFonts w:ascii="Calibri" w:hAnsi="Calibri" w:eastAsia="Calibri" w:cs="Calibri"/>
          <w:spacing w:val="46"/>
          <w:sz w:val="31"/>
          <w:szCs w:val="31"/>
        </w:rPr>
        <w:t xml:space="preserve"> </w:t>
      </w:r>
      <w:r>
        <w:rPr>
          <w:rFonts w:ascii="仿宋" w:hAnsi="仿宋" w:eastAsia="仿宋" w:cs="仿宋"/>
          <w:spacing w:val="11"/>
          <w:sz w:val="31"/>
          <w:szCs w:val="31"/>
        </w:rPr>
        <w:t>年整体支出</w:t>
      </w:r>
      <w:r>
        <w:rPr>
          <w:rFonts w:ascii="仿宋" w:hAnsi="仿宋" w:eastAsia="仿宋" w:cs="仿宋"/>
          <w:spacing w:val="2"/>
          <w:sz w:val="31"/>
          <w:szCs w:val="31"/>
        </w:rPr>
        <w:t>绩效评价自评得分</w:t>
      </w:r>
      <w:r>
        <w:rPr>
          <w:rFonts w:ascii="仿宋" w:hAnsi="仿宋" w:eastAsia="仿宋" w:cs="仿宋"/>
          <w:spacing w:val="-55"/>
          <w:sz w:val="31"/>
          <w:szCs w:val="31"/>
        </w:rPr>
        <w:t xml:space="preserve"> </w:t>
      </w:r>
      <w:r>
        <w:rPr>
          <w:rFonts w:ascii="Calibri" w:hAnsi="Calibri" w:eastAsia="Calibri" w:cs="Calibri"/>
          <w:spacing w:val="2"/>
          <w:sz w:val="31"/>
          <w:szCs w:val="31"/>
        </w:rPr>
        <w:t>80</w:t>
      </w:r>
      <w:r>
        <w:rPr>
          <w:rFonts w:ascii="Calibri" w:hAnsi="Calibri" w:eastAsia="Calibri" w:cs="Calibri"/>
          <w:spacing w:val="36"/>
          <w:w w:val="101"/>
          <w:sz w:val="31"/>
          <w:szCs w:val="31"/>
        </w:rPr>
        <w:t xml:space="preserve"> </w:t>
      </w:r>
      <w:r>
        <w:rPr>
          <w:rFonts w:ascii="仿宋" w:hAnsi="仿宋" w:eastAsia="仿宋" w:cs="仿宋"/>
          <w:spacing w:val="2"/>
          <w:sz w:val="31"/>
          <w:szCs w:val="31"/>
        </w:rPr>
        <w:t>分。</w:t>
      </w:r>
    </w:p>
    <w:p w14:paraId="4176EEEC">
      <w:pPr>
        <w:spacing w:before="1" w:line="224" w:lineRule="auto"/>
        <w:ind w:left="680"/>
        <w:rPr>
          <w:rFonts w:ascii="仿宋" w:hAnsi="仿宋" w:eastAsia="仿宋" w:cs="仿宋"/>
          <w:sz w:val="31"/>
          <w:szCs w:val="31"/>
        </w:rPr>
      </w:pPr>
      <w:r>
        <w:rPr>
          <w:rFonts w:ascii="仿宋" w:hAnsi="仿宋" w:eastAsia="仿宋" w:cs="仿宋"/>
          <w:spacing w:val="5"/>
          <w:sz w:val="31"/>
          <w:szCs w:val="31"/>
        </w:rPr>
        <w:t>（二）存在问题。</w:t>
      </w:r>
    </w:p>
    <w:p w14:paraId="47178A0E">
      <w:pPr>
        <w:spacing w:before="153" w:line="228" w:lineRule="auto"/>
        <w:ind w:left="682"/>
        <w:rPr>
          <w:rFonts w:ascii="仿宋" w:hAnsi="仿宋" w:eastAsia="仿宋" w:cs="仿宋"/>
          <w:sz w:val="31"/>
          <w:szCs w:val="31"/>
        </w:rPr>
      </w:pPr>
      <w:r>
        <w:rPr>
          <w:rFonts w:ascii="Calibri" w:hAnsi="Calibri" w:eastAsia="Calibri" w:cs="Calibri"/>
          <w:spacing w:val="7"/>
          <w:sz w:val="31"/>
          <w:szCs w:val="31"/>
        </w:rPr>
        <w:t>1</w:t>
      </w:r>
      <w:r>
        <w:rPr>
          <w:rFonts w:ascii="Calibri" w:hAnsi="Calibri" w:eastAsia="Calibri" w:cs="Calibri"/>
          <w:spacing w:val="-10"/>
          <w:sz w:val="31"/>
          <w:szCs w:val="31"/>
        </w:rPr>
        <w:t xml:space="preserve"> </w:t>
      </w:r>
      <w:r>
        <w:rPr>
          <w:rFonts w:ascii="Arial" w:hAnsi="Arial" w:eastAsia="Arial" w:cs="Arial"/>
          <w:spacing w:val="7"/>
          <w:sz w:val="31"/>
          <w:szCs w:val="31"/>
        </w:rPr>
        <w:t>.</w:t>
      </w:r>
      <w:r>
        <w:rPr>
          <w:rFonts w:ascii="仿宋" w:hAnsi="仿宋" w:eastAsia="仿宋" w:cs="仿宋"/>
          <w:spacing w:val="7"/>
          <w:sz w:val="31"/>
          <w:szCs w:val="31"/>
        </w:rPr>
        <w:t>个别项目少量指标未完成。</w:t>
      </w:r>
    </w:p>
    <w:p w14:paraId="7A49E3BF">
      <w:pPr>
        <w:spacing w:before="145" w:line="227" w:lineRule="auto"/>
        <w:ind w:left="672"/>
        <w:rPr>
          <w:rFonts w:ascii="仿宋" w:hAnsi="仿宋" w:eastAsia="仿宋" w:cs="仿宋"/>
          <w:sz w:val="31"/>
          <w:szCs w:val="31"/>
        </w:rPr>
      </w:pPr>
      <w:r>
        <w:rPr>
          <w:rFonts w:ascii="Calibri" w:hAnsi="Calibri" w:eastAsia="Calibri" w:cs="Calibri"/>
          <w:spacing w:val="8"/>
          <w:sz w:val="31"/>
          <w:szCs w:val="31"/>
        </w:rPr>
        <w:t>2</w:t>
      </w:r>
      <w:r>
        <w:rPr>
          <w:rFonts w:ascii="Calibri" w:hAnsi="Calibri" w:eastAsia="Calibri" w:cs="Calibri"/>
          <w:spacing w:val="-8"/>
          <w:sz w:val="31"/>
          <w:szCs w:val="31"/>
        </w:rPr>
        <w:t xml:space="preserve"> </w:t>
      </w:r>
      <w:r>
        <w:rPr>
          <w:rFonts w:ascii="Arial" w:hAnsi="Arial" w:eastAsia="Arial" w:cs="Arial"/>
          <w:spacing w:val="8"/>
          <w:sz w:val="31"/>
          <w:szCs w:val="31"/>
        </w:rPr>
        <w:t>.</w:t>
      </w:r>
      <w:r>
        <w:rPr>
          <w:rFonts w:ascii="仿宋" w:hAnsi="仿宋" w:eastAsia="仿宋" w:cs="仿宋"/>
          <w:spacing w:val="8"/>
          <w:sz w:val="31"/>
          <w:szCs w:val="31"/>
        </w:rPr>
        <w:t>项目绩效目标管理有待进一步加强。</w:t>
      </w:r>
    </w:p>
    <w:p w14:paraId="6B772937">
      <w:pPr>
        <w:spacing w:before="149" w:line="229" w:lineRule="auto"/>
        <w:ind w:left="680"/>
        <w:rPr>
          <w:rFonts w:ascii="仿宋" w:hAnsi="仿宋" w:eastAsia="仿宋" w:cs="仿宋"/>
          <w:sz w:val="31"/>
          <w:szCs w:val="31"/>
        </w:rPr>
      </w:pPr>
      <w:r>
        <w:rPr>
          <w:rFonts w:ascii="仿宋" w:hAnsi="仿宋" w:eastAsia="仿宋" w:cs="仿宋"/>
          <w:spacing w:val="5"/>
          <w:sz w:val="31"/>
          <w:szCs w:val="31"/>
        </w:rPr>
        <w:t>（三）改进建议。</w:t>
      </w:r>
    </w:p>
    <w:p w14:paraId="143E7862">
      <w:pPr>
        <w:spacing w:before="144" w:line="315" w:lineRule="auto"/>
        <w:ind w:left="35" w:firstLine="639"/>
        <w:jc w:val="both"/>
        <w:rPr>
          <w:rFonts w:ascii="仿宋" w:hAnsi="仿宋" w:eastAsia="仿宋" w:cs="仿宋"/>
          <w:sz w:val="31"/>
          <w:szCs w:val="31"/>
        </w:rPr>
      </w:pPr>
      <w:r>
        <w:rPr>
          <w:rFonts w:ascii="仿宋" w:hAnsi="仿宋" w:eastAsia="仿宋" w:cs="仿宋"/>
          <w:spacing w:val="8"/>
          <w:sz w:val="31"/>
          <w:szCs w:val="31"/>
        </w:rPr>
        <w:t>针对存在的问题，仁和区卫生和计划生育监督执法大队将进一步科学设定绩效目标，加强预算执行管理。一是认真学习《预算法》、《预算法实施条例》及《仁和区预算绩效管理实施办法（暂行）》，增强预算编制的前瞻性、科学预测性，改进部门收支预算编制，夯实预算基础工作，提高预算编制合理性和准确性；二是认真研究政策，加强项目绩效目标审核，力求科学、合理、可行；三是认真研究重点项目的执行，加强目标动态管理，积极争取财政资金支持确保已完成项目的资金支付，提高预算执行进度和均衡性，有效利</w:t>
      </w:r>
      <w:r>
        <w:rPr>
          <w:rFonts w:ascii="仿宋" w:hAnsi="仿宋" w:eastAsia="仿宋" w:cs="仿宋"/>
          <w:spacing w:val="1"/>
          <w:sz w:val="31"/>
          <w:szCs w:val="31"/>
        </w:rPr>
        <w:t>用有限资金，确保项目顺利实施，提高财政资金的使用效</w:t>
      </w:r>
      <w:r>
        <w:rPr>
          <w:rFonts w:ascii="仿宋" w:hAnsi="仿宋" w:eastAsia="仿宋" w:cs="仿宋"/>
          <w:sz w:val="31"/>
          <w:szCs w:val="31"/>
        </w:rPr>
        <w:t>益。</w:t>
      </w:r>
    </w:p>
    <w:p w14:paraId="5DE61AC1">
      <w:pPr>
        <w:spacing w:line="436" w:lineRule="exact"/>
        <w:ind w:left="689"/>
        <w:rPr>
          <w:rFonts w:ascii="仿宋" w:hAnsi="仿宋" w:eastAsia="仿宋" w:cs="仿宋"/>
          <w:sz w:val="31"/>
          <w:szCs w:val="31"/>
        </w:rPr>
      </w:pPr>
      <w:r>
        <w:rPr>
          <w:rFonts w:ascii="仿宋" w:hAnsi="仿宋" w:eastAsia="仿宋" w:cs="仿宋"/>
          <w:spacing w:val="4"/>
          <w:position w:val="2"/>
          <w:sz w:val="31"/>
          <w:szCs w:val="31"/>
        </w:rPr>
        <w:t>附表：部门预算项目支出绩效自评表（</w:t>
      </w:r>
      <w:r>
        <w:rPr>
          <w:rFonts w:ascii="Arial" w:hAnsi="Arial" w:eastAsia="Arial" w:cs="Arial"/>
          <w:spacing w:val="4"/>
          <w:position w:val="2"/>
          <w:sz w:val="31"/>
          <w:szCs w:val="31"/>
        </w:rPr>
        <w:t>202</w:t>
      </w:r>
      <w:r>
        <w:rPr>
          <w:rFonts w:ascii="Arial" w:hAnsi="Arial" w:eastAsia="Arial" w:cs="Arial"/>
          <w:spacing w:val="3"/>
          <w:position w:val="2"/>
          <w:sz w:val="31"/>
          <w:szCs w:val="31"/>
        </w:rPr>
        <w:t xml:space="preserve">3 </w:t>
      </w:r>
      <w:r>
        <w:rPr>
          <w:rFonts w:ascii="仿宋" w:hAnsi="仿宋" w:eastAsia="仿宋" w:cs="仿宋"/>
          <w:spacing w:val="3"/>
          <w:position w:val="2"/>
          <w:sz w:val="31"/>
          <w:szCs w:val="31"/>
        </w:rPr>
        <w:t>年度）</w:t>
      </w:r>
    </w:p>
    <w:p w14:paraId="7D64C476">
      <w:pPr>
        <w:spacing w:line="436" w:lineRule="exact"/>
        <w:rPr>
          <w:rFonts w:ascii="仿宋" w:hAnsi="仿宋" w:eastAsia="仿宋" w:cs="仿宋"/>
          <w:sz w:val="31"/>
          <w:szCs w:val="31"/>
        </w:rPr>
        <w:sectPr>
          <w:footerReference r:id="rId23" w:type="default"/>
          <w:pgSz w:w="11906" w:h="16839"/>
          <w:pgMar w:top="1431" w:right="1688" w:bottom="886" w:left="1785" w:header="0" w:footer="720" w:gutter="0"/>
          <w:cols w:space="720" w:num="1"/>
        </w:sectPr>
      </w:pPr>
    </w:p>
    <w:p w14:paraId="34CA646C">
      <w:pPr>
        <w:spacing w:before="113" w:line="225" w:lineRule="auto"/>
        <w:ind w:left="2863"/>
        <w:outlineLvl w:val="0"/>
        <w:rPr>
          <w:rFonts w:ascii="黑体" w:hAnsi="黑体" w:eastAsia="黑体" w:cs="黑体"/>
          <w:sz w:val="43"/>
          <w:szCs w:val="43"/>
        </w:rPr>
      </w:pPr>
      <w:bookmarkStart w:id="24" w:name="bookmark42"/>
      <w:bookmarkEnd w:id="24"/>
      <w:bookmarkStart w:id="25" w:name="bookmark18"/>
      <w:bookmarkEnd w:id="25"/>
      <w:r>
        <w:rPr>
          <w:rFonts w:ascii="黑体" w:hAnsi="黑体" w:eastAsia="黑体" w:cs="黑体"/>
          <w:spacing w:val="7"/>
          <w:sz w:val="43"/>
          <w:szCs w:val="43"/>
        </w:rPr>
        <w:t>第五部分附表</w:t>
      </w:r>
    </w:p>
    <w:p w14:paraId="12E7D403">
      <w:pPr>
        <w:spacing w:line="281" w:lineRule="auto"/>
        <w:rPr>
          <w:rFonts w:ascii="Arial"/>
          <w:sz w:val="21"/>
        </w:rPr>
      </w:pPr>
    </w:p>
    <w:p w14:paraId="4FB74322">
      <w:pPr>
        <w:spacing w:before="101" w:line="227" w:lineRule="auto"/>
        <w:ind w:left="40"/>
        <w:outlineLvl w:val="1"/>
        <w:rPr>
          <w:rFonts w:ascii="仿宋" w:hAnsi="仿宋" w:eastAsia="仿宋" w:cs="仿宋"/>
          <w:sz w:val="31"/>
          <w:szCs w:val="31"/>
        </w:rPr>
      </w:pPr>
      <w:bookmarkStart w:id="26" w:name="bookmark19"/>
      <w:bookmarkEnd w:id="26"/>
      <w:r>
        <w:rPr>
          <w:rFonts w:ascii="仿宋" w:hAnsi="仿宋" w:eastAsia="仿宋" w:cs="仿宋"/>
          <w:spacing w:val="7"/>
          <w:sz w:val="31"/>
          <w:szCs w:val="31"/>
        </w:rPr>
        <w:t>一、收入支出决算总表</w:t>
      </w:r>
    </w:p>
    <w:p w14:paraId="62E9819B">
      <w:pPr>
        <w:spacing w:line="401" w:lineRule="auto"/>
        <w:rPr>
          <w:rFonts w:ascii="Arial"/>
          <w:sz w:val="21"/>
        </w:rPr>
      </w:pPr>
    </w:p>
    <w:p w14:paraId="78F72C8F">
      <w:pPr>
        <w:spacing w:before="100" w:line="227" w:lineRule="auto"/>
        <w:ind w:left="45"/>
        <w:outlineLvl w:val="1"/>
        <w:rPr>
          <w:rFonts w:ascii="仿宋" w:hAnsi="仿宋" w:eastAsia="仿宋" w:cs="仿宋"/>
          <w:sz w:val="31"/>
          <w:szCs w:val="31"/>
        </w:rPr>
      </w:pPr>
      <w:bookmarkStart w:id="27" w:name="bookmark20"/>
      <w:bookmarkEnd w:id="27"/>
      <w:r>
        <w:rPr>
          <w:rFonts w:ascii="仿宋" w:hAnsi="仿宋" w:eastAsia="仿宋" w:cs="仿宋"/>
          <w:spacing w:val="5"/>
          <w:sz w:val="31"/>
          <w:szCs w:val="31"/>
        </w:rPr>
        <w:t>二、收入决算表</w:t>
      </w:r>
    </w:p>
    <w:p w14:paraId="41B64058">
      <w:pPr>
        <w:spacing w:line="398" w:lineRule="auto"/>
        <w:rPr>
          <w:rFonts w:ascii="Arial"/>
          <w:sz w:val="21"/>
        </w:rPr>
      </w:pPr>
    </w:p>
    <w:p w14:paraId="45435BBD">
      <w:pPr>
        <w:spacing w:before="102" w:line="227" w:lineRule="auto"/>
        <w:ind w:left="44"/>
        <w:outlineLvl w:val="1"/>
        <w:rPr>
          <w:rFonts w:ascii="仿宋" w:hAnsi="仿宋" w:eastAsia="仿宋" w:cs="仿宋"/>
          <w:sz w:val="31"/>
          <w:szCs w:val="31"/>
        </w:rPr>
      </w:pPr>
      <w:bookmarkStart w:id="28" w:name="bookmark21"/>
      <w:bookmarkEnd w:id="28"/>
      <w:r>
        <w:rPr>
          <w:rFonts w:ascii="仿宋" w:hAnsi="仿宋" w:eastAsia="仿宋" w:cs="仿宋"/>
          <w:spacing w:val="5"/>
          <w:sz w:val="31"/>
          <w:szCs w:val="31"/>
        </w:rPr>
        <w:t>三、支出决算表</w:t>
      </w:r>
    </w:p>
    <w:p w14:paraId="500F8BDC">
      <w:pPr>
        <w:spacing w:line="398" w:lineRule="auto"/>
        <w:rPr>
          <w:rFonts w:ascii="Arial"/>
          <w:sz w:val="21"/>
        </w:rPr>
      </w:pPr>
    </w:p>
    <w:p w14:paraId="76590C07">
      <w:pPr>
        <w:spacing w:before="101" w:line="227" w:lineRule="auto"/>
        <w:ind w:left="72"/>
        <w:outlineLvl w:val="1"/>
        <w:rPr>
          <w:rFonts w:ascii="仿宋" w:hAnsi="仿宋" w:eastAsia="仿宋" w:cs="仿宋"/>
          <w:sz w:val="31"/>
          <w:szCs w:val="31"/>
        </w:rPr>
      </w:pPr>
      <w:bookmarkStart w:id="29" w:name="bookmark22"/>
      <w:bookmarkEnd w:id="29"/>
      <w:r>
        <w:rPr>
          <w:rFonts w:ascii="仿宋" w:hAnsi="仿宋" w:eastAsia="仿宋" w:cs="仿宋"/>
          <w:spacing w:val="5"/>
          <w:sz w:val="31"/>
          <w:szCs w:val="31"/>
        </w:rPr>
        <w:t>四、财政拨款收入支出决算总表</w:t>
      </w:r>
    </w:p>
    <w:p w14:paraId="587E159C">
      <w:pPr>
        <w:spacing w:line="401" w:lineRule="auto"/>
        <w:rPr>
          <w:rFonts w:ascii="Arial"/>
          <w:sz w:val="21"/>
        </w:rPr>
      </w:pPr>
    </w:p>
    <w:p w14:paraId="0A70EF46">
      <w:pPr>
        <w:spacing w:before="101" w:line="227" w:lineRule="auto"/>
        <w:ind w:left="40"/>
        <w:outlineLvl w:val="1"/>
        <w:rPr>
          <w:rFonts w:ascii="仿宋" w:hAnsi="仿宋" w:eastAsia="仿宋" w:cs="仿宋"/>
          <w:sz w:val="31"/>
          <w:szCs w:val="31"/>
        </w:rPr>
      </w:pPr>
      <w:bookmarkStart w:id="30" w:name="bookmark23"/>
      <w:bookmarkEnd w:id="30"/>
      <w:r>
        <w:rPr>
          <w:rFonts w:ascii="仿宋" w:hAnsi="仿宋" w:eastAsia="仿宋" w:cs="仿宋"/>
          <w:spacing w:val="7"/>
          <w:sz w:val="31"/>
          <w:szCs w:val="31"/>
        </w:rPr>
        <w:t>五、财政拨款支出决算明细表</w:t>
      </w:r>
    </w:p>
    <w:p w14:paraId="239F0BF0">
      <w:pPr>
        <w:spacing w:line="398" w:lineRule="auto"/>
        <w:rPr>
          <w:rFonts w:ascii="Arial"/>
          <w:sz w:val="21"/>
        </w:rPr>
      </w:pPr>
    </w:p>
    <w:p w14:paraId="1D105C06">
      <w:pPr>
        <w:spacing w:before="102" w:line="227" w:lineRule="auto"/>
        <w:ind w:left="37"/>
        <w:outlineLvl w:val="1"/>
        <w:rPr>
          <w:rFonts w:ascii="仿宋" w:hAnsi="仿宋" w:eastAsia="仿宋" w:cs="仿宋"/>
          <w:sz w:val="31"/>
          <w:szCs w:val="31"/>
        </w:rPr>
      </w:pPr>
      <w:bookmarkStart w:id="31" w:name="bookmark24"/>
      <w:bookmarkEnd w:id="31"/>
      <w:r>
        <w:rPr>
          <w:rFonts w:ascii="仿宋" w:hAnsi="仿宋" w:eastAsia="仿宋" w:cs="仿宋"/>
          <w:spacing w:val="8"/>
          <w:sz w:val="31"/>
          <w:szCs w:val="31"/>
        </w:rPr>
        <w:t>六、一般公共预算财政拨款支出决算表</w:t>
      </w:r>
    </w:p>
    <w:p w14:paraId="092668ED">
      <w:pPr>
        <w:spacing w:line="398" w:lineRule="auto"/>
        <w:rPr>
          <w:rFonts w:ascii="Arial"/>
          <w:sz w:val="21"/>
        </w:rPr>
      </w:pPr>
    </w:p>
    <w:p w14:paraId="48D25A31">
      <w:pPr>
        <w:spacing w:before="101" w:line="227" w:lineRule="auto"/>
        <w:ind w:left="41"/>
        <w:outlineLvl w:val="1"/>
        <w:rPr>
          <w:rFonts w:ascii="仿宋" w:hAnsi="仿宋" w:eastAsia="仿宋" w:cs="仿宋"/>
          <w:sz w:val="31"/>
          <w:szCs w:val="31"/>
        </w:rPr>
      </w:pPr>
      <w:bookmarkStart w:id="32" w:name="bookmark25"/>
      <w:bookmarkEnd w:id="32"/>
      <w:r>
        <w:rPr>
          <w:rFonts w:ascii="仿宋" w:hAnsi="仿宋" w:eastAsia="仿宋" w:cs="仿宋"/>
          <w:spacing w:val="8"/>
          <w:sz w:val="31"/>
          <w:szCs w:val="31"/>
        </w:rPr>
        <w:t>七、一般公共预算财政拨款支出决算明细表</w:t>
      </w:r>
    </w:p>
    <w:p w14:paraId="5CCCFF8D">
      <w:pPr>
        <w:spacing w:line="401" w:lineRule="auto"/>
        <w:rPr>
          <w:rFonts w:ascii="Arial"/>
          <w:sz w:val="21"/>
        </w:rPr>
      </w:pPr>
    </w:p>
    <w:p w14:paraId="01FA1139">
      <w:pPr>
        <w:spacing w:before="101" w:line="227" w:lineRule="auto"/>
        <w:ind w:left="34"/>
        <w:outlineLvl w:val="1"/>
        <w:rPr>
          <w:rFonts w:ascii="仿宋" w:hAnsi="仿宋" w:eastAsia="仿宋" w:cs="仿宋"/>
          <w:sz w:val="31"/>
          <w:szCs w:val="31"/>
        </w:rPr>
      </w:pPr>
      <w:bookmarkStart w:id="33" w:name="bookmark26"/>
      <w:bookmarkEnd w:id="33"/>
      <w:r>
        <w:rPr>
          <w:rFonts w:ascii="仿宋" w:hAnsi="仿宋" w:eastAsia="仿宋" w:cs="仿宋"/>
          <w:spacing w:val="8"/>
          <w:sz w:val="31"/>
          <w:szCs w:val="31"/>
        </w:rPr>
        <w:t>八、一般公共预算财政拨款基本支出决算表</w:t>
      </w:r>
    </w:p>
    <w:p w14:paraId="2170A8F2">
      <w:pPr>
        <w:spacing w:line="398" w:lineRule="auto"/>
        <w:rPr>
          <w:rFonts w:ascii="Arial"/>
          <w:sz w:val="21"/>
        </w:rPr>
      </w:pPr>
    </w:p>
    <w:p w14:paraId="5BAED309">
      <w:pPr>
        <w:spacing w:before="102" w:line="227" w:lineRule="auto"/>
        <w:ind w:left="46"/>
        <w:outlineLvl w:val="1"/>
        <w:rPr>
          <w:rFonts w:ascii="仿宋" w:hAnsi="仿宋" w:eastAsia="仿宋" w:cs="仿宋"/>
          <w:sz w:val="31"/>
          <w:szCs w:val="31"/>
        </w:rPr>
      </w:pPr>
      <w:bookmarkStart w:id="34" w:name="bookmark27"/>
      <w:bookmarkEnd w:id="34"/>
      <w:r>
        <w:rPr>
          <w:rFonts w:ascii="仿宋" w:hAnsi="仿宋" w:eastAsia="仿宋" w:cs="仿宋"/>
          <w:spacing w:val="8"/>
          <w:sz w:val="31"/>
          <w:szCs w:val="31"/>
        </w:rPr>
        <w:t>九、一般公共预算财政拨款项目支出决算表</w:t>
      </w:r>
    </w:p>
    <w:p w14:paraId="4520DAEA">
      <w:pPr>
        <w:spacing w:line="398" w:lineRule="auto"/>
        <w:rPr>
          <w:rFonts w:ascii="Arial"/>
          <w:sz w:val="21"/>
        </w:rPr>
      </w:pPr>
    </w:p>
    <w:p w14:paraId="2F0A1201">
      <w:pPr>
        <w:spacing w:before="101" w:line="226" w:lineRule="auto"/>
        <w:ind w:left="44"/>
        <w:outlineLvl w:val="1"/>
        <w:rPr>
          <w:rFonts w:ascii="仿宋" w:hAnsi="仿宋" w:eastAsia="仿宋" w:cs="仿宋"/>
          <w:sz w:val="31"/>
          <w:szCs w:val="31"/>
        </w:rPr>
      </w:pPr>
      <w:bookmarkStart w:id="35" w:name="bookmark28"/>
      <w:bookmarkEnd w:id="35"/>
      <w:r>
        <w:rPr>
          <w:rFonts w:ascii="仿宋" w:hAnsi="仿宋" w:eastAsia="仿宋" w:cs="仿宋"/>
          <w:spacing w:val="8"/>
          <w:sz w:val="31"/>
          <w:szCs w:val="31"/>
        </w:rPr>
        <w:t>十、政府性基金预算财政拨款收入支出决算表</w:t>
      </w:r>
    </w:p>
    <w:p w14:paraId="25267913">
      <w:pPr>
        <w:spacing w:line="403" w:lineRule="auto"/>
        <w:rPr>
          <w:rFonts w:ascii="Arial"/>
          <w:sz w:val="21"/>
        </w:rPr>
      </w:pPr>
    </w:p>
    <w:p w14:paraId="3B8E2718">
      <w:pPr>
        <w:spacing w:before="101" w:line="227" w:lineRule="auto"/>
        <w:ind w:left="44"/>
        <w:outlineLvl w:val="1"/>
        <w:rPr>
          <w:rFonts w:ascii="仿宋" w:hAnsi="仿宋" w:eastAsia="仿宋" w:cs="仿宋"/>
          <w:sz w:val="31"/>
          <w:szCs w:val="31"/>
        </w:rPr>
      </w:pPr>
      <w:bookmarkStart w:id="36" w:name="bookmark29"/>
      <w:bookmarkEnd w:id="36"/>
      <w:r>
        <w:rPr>
          <w:rFonts w:ascii="仿宋" w:hAnsi="仿宋" w:eastAsia="仿宋" w:cs="仿宋"/>
          <w:spacing w:val="5"/>
          <w:sz w:val="31"/>
          <w:szCs w:val="31"/>
        </w:rPr>
        <w:t>十一、</w:t>
      </w:r>
      <w:r>
        <w:rPr>
          <w:rFonts w:ascii="仿宋" w:hAnsi="仿宋" w:eastAsia="仿宋" w:cs="仿宋"/>
          <w:spacing w:val="-78"/>
          <w:sz w:val="31"/>
          <w:szCs w:val="31"/>
        </w:rPr>
        <w:t xml:space="preserve"> </w:t>
      </w:r>
      <w:r>
        <w:rPr>
          <w:rFonts w:ascii="仿宋" w:hAnsi="仿宋" w:eastAsia="仿宋" w:cs="仿宋"/>
          <w:spacing w:val="5"/>
          <w:sz w:val="31"/>
          <w:szCs w:val="31"/>
        </w:rPr>
        <w:t>国有资本经营预算财政拨款收入支出决算表</w:t>
      </w:r>
    </w:p>
    <w:p w14:paraId="4E5E3017">
      <w:pPr>
        <w:spacing w:line="398" w:lineRule="auto"/>
        <w:rPr>
          <w:rFonts w:ascii="Arial"/>
          <w:sz w:val="21"/>
        </w:rPr>
      </w:pPr>
    </w:p>
    <w:p w14:paraId="15333B19">
      <w:pPr>
        <w:spacing w:before="101" w:line="227" w:lineRule="auto"/>
        <w:ind w:left="44"/>
        <w:outlineLvl w:val="1"/>
        <w:rPr>
          <w:rFonts w:ascii="仿宋" w:hAnsi="仿宋" w:eastAsia="仿宋" w:cs="仿宋"/>
          <w:sz w:val="31"/>
          <w:szCs w:val="31"/>
        </w:rPr>
      </w:pPr>
      <w:bookmarkStart w:id="37" w:name="bookmark30"/>
      <w:bookmarkEnd w:id="37"/>
      <w:r>
        <w:rPr>
          <w:rFonts w:ascii="仿宋" w:hAnsi="仿宋" w:eastAsia="仿宋" w:cs="仿宋"/>
          <w:spacing w:val="5"/>
          <w:sz w:val="31"/>
          <w:szCs w:val="31"/>
        </w:rPr>
        <w:t>十二、</w:t>
      </w:r>
      <w:r>
        <w:rPr>
          <w:rFonts w:ascii="仿宋" w:hAnsi="仿宋" w:eastAsia="仿宋" w:cs="仿宋"/>
          <w:spacing w:val="-88"/>
          <w:sz w:val="31"/>
          <w:szCs w:val="31"/>
        </w:rPr>
        <w:t xml:space="preserve"> </w:t>
      </w:r>
      <w:r>
        <w:rPr>
          <w:rFonts w:ascii="仿宋" w:hAnsi="仿宋" w:eastAsia="仿宋" w:cs="仿宋"/>
          <w:spacing w:val="5"/>
          <w:sz w:val="31"/>
          <w:szCs w:val="31"/>
        </w:rPr>
        <w:t>国有资本经营预算财政拨款支出决算表</w:t>
      </w:r>
    </w:p>
    <w:p w14:paraId="21339880">
      <w:pPr>
        <w:spacing w:line="398" w:lineRule="auto"/>
        <w:rPr>
          <w:rFonts w:ascii="Arial"/>
          <w:sz w:val="21"/>
        </w:rPr>
      </w:pPr>
    </w:p>
    <w:p w14:paraId="0BED35A5">
      <w:pPr>
        <w:spacing w:before="102" w:line="227" w:lineRule="auto"/>
        <w:ind w:left="44"/>
        <w:outlineLvl w:val="1"/>
        <w:rPr>
          <w:rFonts w:ascii="仿宋" w:hAnsi="仿宋" w:eastAsia="仿宋" w:cs="仿宋"/>
          <w:sz w:val="31"/>
          <w:szCs w:val="31"/>
        </w:rPr>
      </w:pPr>
      <w:bookmarkStart w:id="38" w:name="bookmark31"/>
      <w:bookmarkEnd w:id="38"/>
      <w:r>
        <w:rPr>
          <w:rFonts w:ascii="仿宋" w:hAnsi="仿宋" w:eastAsia="仿宋" w:cs="仿宋"/>
          <w:spacing w:val="5"/>
          <w:sz w:val="31"/>
          <w:szCs w:val="31"/>
        </w:rPr>
        <w:t>十三、财政拨款“三公</w:t>
      </w:r>
      <w:r>
        <w:rPr>
          <w:rFonts w:ascii="仿宋" w:hAnsi="仿宋" w:eastAsia="仿宋" w:cs="仿宋"/>
          <w:spacing w:val="-97"/>
          <w:sz w:val="31"/>
          <w:szCs w:val="31"/>
        </w:rPr>
        <w:t xml:space="preserve"> </w:t>
      </w:r>
      <w:r>
        <w:rPr>
          <w:rFonts w:ascii="仿宋" w:hAnsi="仿宋" w:eastAsia="仿宋" w:cs="仿宋"/>
          <w:spacing w:val="5"/>
          <w:sz w:val="31"/>
          <w:szCs w:val="31"/>
        </w:rPr>
        <w:t>”经费支出决算表</w:t>
      </w:r>
    </w:p>
    <w:sectPr>
      <w:footerReference r:id="rId24" w:type="default"/>
      <w:pgSz w:w="11906" w:h="16839"/>
      <w:pgMar w:top="1431" w:right="1785" w:bottom="886" w:left="1785" w:header="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060B4">
    <w:pPr>
      <w:spacing w:line="169" w:lineRule="auto"/>
      <w:ind w:left="4130"/>
      <w:rPr>
        <w:rFonts w:ascii="Calibri" w:hAnsi="Calibri" w:eastAsia="Calibri" w:cs="Calibri"/>
        <w:sz w:val="18"/>
        <w:szCs w:val="18"/>
      </w:rPr>
    </w:pPr>
    <w:r>
      <w:rPr>
        <w:rFonts w:ascii="Calibri" w:hAnsi="Calibri" w:eastAsia="Calibri" w:cs="Calibri"/>
        <w:sz w:val="18"/>
        <w:szCs w:val="18"/>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545E7">
    <w:pPr>
      <w:spacing w:line="169" w:lineRule="auto"/>
      <w:ind w:left="4129"/>
      <w:rPr>
        <w:rFonts w:ascii="Calibri" w:hAnsi="Calibri" w:eastAsia="Calibri" w:cs="Calibri"/>
        <w:sz w:val="18"/>
        <w:szCs w:val="18"/>
      </w:rPr>
    </w:pPr>
    <w:r>
      <w:rPr>
        <w:rFonts w:ascii="Calibri" w:hAnsi="Calibri" w:eastAsia="Calibri" w:cs="Calibri"/>
        <w:sz w:val="18"/>
        <w:szCs w:val="18"/>
      </w:rPr>
      <w:t>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F11C0">
    <w:pPr>
      <w:spacing w:line="168" w:lineRule="auto"/>
      <w:ind w:left="4124"/>
      <w:rPr>
        <w:rFonts w:ascii="Calibri" w:hAnsi="Calibri" w:eastAsia="Calibri" w:cs="Calibri"/>
        <w:sz w:val="18"/>
        <w:szCs w:val="18"/>
      </w:rPr>
    </w:pPr>
    <w:r>
      <w:rPr>
        <w:rFonts w:ascii="Calibri" w:hAnsi="Calibri" w:eastAsia="Calibri" w:cs="Calibri"/>
        <w:sz w:val="18"/>
        <w:szCs w:val="18"/>
      </w:rPr>
      <w:t>4</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3EE97">
    <w:pPr>
      <w:spacing w:line="167" w:lineRule="auto"/>
      <w:ind w:left="4129"/>
      <w:rPr>
        <w:rFonts w:ascii="Calibri" w:hAnsi="Calibri" w:eastAsia="Calibri" w:cs="Calibri"/>
        <w:sz w:val="18"/>
        <w:szCs w:val="18"/>
      </w:rPr>
    </w:pPr>
    <w:r>
      <w:rPr>
        <w:rFonts w:ascii="Calibri" w:hAnsi="Calibri" w:eastAsia="Calibri" w:cs="Calibri"/>
        <w:sz w:val="18"/>
        <w:szCs w:val="18"/>
      </w:rPr>
      <w:t>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54D6A">
    <w:pPr>
      <w:spacing w:line="169" w:lineRule="auto"/>
      <w:ind w:left="4129"/>
      <w:rPr>
        <w:rFonts w:ascii="Calibri" w:hAnsi="Calibri" w:eastAsia="Calibri" w:cs="Calibri"/>
        <w:sz w:val="18"/>
        <w:szCs w:val="18"/>
      </w:rPr>
    </w:pPr>
    <w:r>
      <w:rPr>
        <w:rFonts w:ascii="Calibri" w:hAnsi="Calibri" w:eastAsia="Calibri" w:cs="Calibri"/>
        <w:sz w:val="18"/>
        <w:szCs w:val="18"/>
      </w:rPr>
      <w:t>6</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5F1B6">
    <w:pPr>
      <w:spacing w:line="167" w:lineRule="auto"/>
      <w:ind w:left="4129"/>
      <w:rPr>
        <w:rFonts w:ascii="Calibri" w:hAnsi="Calibri" w:eastAsia="Calibri" w:cs="Calibri"/>
        <w:sz w:val="18"/>
        <w:szCs w:val="18"/>
      </w:rPr>
    </w:pPr>
    <w:r>
      <w:rPr>
        <w:rFonts w:ascii="Calibri" w:hAnsi="Calibri" w:eastAsia="Calibri" w:cs="Calibri"/>
        <w:sz w:val="18"/>
        <w:szCs w:val="18"/>
      </w:rPr>
      <w:t>7</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BE47B">
    <w:pPr>
      <w:spacing w:line="169" w:lineRule="auto"/>
      <w:ind w:left="4127"/>
      <w:rPr>
        <w:rFonts w:ascii="Calibri" w:hAnsi="Calibri" w:eastAsia="Calibri" w:cs="Calibri"/>
        <w:sz w:val="18"/>
        <w:szCs w:val="18"/>
      </w:rPr>
    </w:pPr>
    <w:r>
      <w:rPr>
        <w:rFonts w:ascii="Calibri" w:hAnsi="Calibri" w:eastAsia="Calibri" w:cs="Calibri"/>
        <w:sz w:val="18"/>
        <w:szCs w:val="18"/>
      </w:rPr>
      <w:t>8</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4CA38">
    <w:pPr>
      <w:spacing w:line="169" w:lineRule="auto"/>
      <w:ind w:left="4127"/>
      <w:rPr>
        <w:rFonts w:ascii="Calibri" w:hAnsi="Calibri" w:eastAsia="Calibri" w:cs="Calibri"/>
        <w:sz w:val="18"/>
        <w:szCs w:val="18"/>
      </w:rPr>
    </w:pPr>
    <w:r>
      <w:rPr>
        <w:rFonts w:ascii="Calibri" w:hAnsi="Calibri" w:eastAsia="Calibri" w:cs="Calibri"/>
        <w:sz w:val="18"/>
        <w:szCs w:val="18"/>
      </w:rPr>
      <w:t>9</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DA110">
    <w:pPr>
      <w:spacing w:line="169" w:lineRule="auto"/>
      <w:ind w:left="4090"/>
      <w:rPr>
        <w:rFonts w:ascii="Calibri" w:hAnsi="Calibri" w:eastAsia="Calibri" w:cs="Calibri"/>
        <w:sz w:val="18"/>
        <w:szCs w:val="18"/>
      </w:rPr>
    </w:pPr>
    <w:r>
      <w:rPr>
        <w:rFonts w:ascii="Calibri" w:hAnsi="Calibri" w:eastAsia="Calibri" w:cs="Calibri"/>
        <w:spacing w:val="-8"/>
        <w:sz w:val="18"/>
        <w:szCs w:val="18"/>
      </w:rPr>
      <w:t>10</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C1D65">
    <w:pPr>
      <w:spacing w:line="168" w:lineRule="auto"/>
      <w:ind w:left="4090"/>
      <w:rPr>
        <w:rFonts w:ascii="Calibri" w:hAnsi="Calibri" w:eastAsia="Calibri" w:cs="Calibri"/>
        <w:sz w:val="18"/>
        <w:szCs w:val="18"/>
      </w:rPr>
    </w:pPr>
    <w:r>
      <w:rPr>
        <w:rFonts w:ascii="Calibri" w:hAnsi="Calibri" w:eastAsia="Calibri" w:cs="Calibri"/>
        <w:spacing w:val="-8"/>
        <w:sz w:val="18"/>
        <w:szCs w:val="18"/>
      </w:rPr>
      <w:t>11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7F914">
    <w:pPr>
      <w:spacing w:line="169" w:lineRule="auto"/>
      <w:ind w:left="4090"/>
      <w:rPr>
        <w:rFonts w:ascii="Calibri" w:hAnsi="Calibri" w:eastAsia="Calibri" w:cs="Calibri"/>
        <w:sz w:val="18"/>
        <w:szCs w:val="18"/>
      </w:rPr>
    </w:pPr>
    <w:r>
      <w:rPr>
        <w:rFonts w:ascii="Calibri" w:hAnsi="Calibri" w:eastAsia="Calibri" w:cs="Calibri"/>
        <w:spacing w:val="-8"/>
        <w:sz w:val="18"/>
        <w:szCs w:val="18"/>
      </w:rPr>
      <w:t>12</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3E305">
    <w:pPr>
      <w:spacing w:line="169" w:lineRule="auto"/>
      <w:ind w:left="4090"/>
      <w:rPr>
        <w:rFonts w:ascii="Calibri" w:hAnsi="Calibri" w:eastAsia="Calibri" w:cs="Calibri"/>
        <w:sz w:val="18"/>
        <w:szCs w:val="18"/>
      </w:rPr>
    </w:pPr>
    <w:r>
      <w:rPr>
        <w:rFonts w:ascii="Calibri" w:hAnsi="Calibri" w:eastAsia="Calibri" w:cs="Calibri"/>
        <w:spacing w:val="-8"/>
        <w:sz w:val="18"/>
        <w:szCs w:val="18"/>
      </w:rPr>
      <w:t>13</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7CF96">
    <w:pPr>
      <w:spacing w:line="168" w:lineRule="auto"/>
      <w:ind w:left="4090"/>
      <w:rPr>
        <w:rFonts w:ascii="Calibri" w:hAnsi="Calibri" w:eastAsia="Calibri" w:cs="Calibri"/>
        <w:sz w:val="18"/>
        <w:szCs w:val="18"/>
      </w:rPr>
    </w:pPr>
    <w:r>
      <w:rPr>
        <w:rFonts w:ascii="Calibri" w:hAnsi="Calibri" w:eastAsia="Calibri" w:cs="Calibri"/>
        <w:spacing w:val="-8"/>
        <w:sz w:val="18"/>
        <w:szCs w:val="18"/>
      </w:rPr>
      <w:t>14</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43A53">
    <w:pPr>
      <w:spacing w:line="168" w:lineRule="auto"/>
      <w:ind w:left="4090"/>
      <w:rPr>
        <w:rFonts w:ascii="Calibri" w:hAnsi="Calibri" w:eastAsia="Calibri" w:cs="Calibri"/>
        <w:sz w:val="18"/>
        <w:szCs w:val="18"/>
      </w:rPr>
    </w:pPr>
    <w:r>
      <w:rPr>
        <w:rFonts w:ascii="Calibri" w:hAnsi="Calibri" w:eastAsia="Calibri" w:cs="Calibri"/>
        <w:spacing w:val="-8"/>
        <w:sz w:val="18"/>
        <w:szCs w:val="18"/>
      </w:rPr>
      <w:t>15</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3FB4C">
    <w:pPr>
      <w:spacing w:line="169" w:lineRule="auto"/>
      <w:ind w:left="4090"/>
      <w:rPr>
        <w:rFonts w:ascii="Calibri" w:hAnsi="Calibri" w:eastAsia="Calibri" w:cs="Calibri"/>
        <w:sz w:val="18"/>
        <w:szCs w:val="18"/>
      </w:rPr>
    </w:pPr>
    <w:r>
      <w:rPr>
        <w:rFonts w:ascii="Calibri" w:hAnsi="Calibri" w:eastAsia="Calibri" w:cs="Calibri"/>
        <w:spacing w:val="-8"/>
        <w:sz w:val="18"/>
        <w:szCs w:val="18"/>
      </w:rPr>
      <w:t>16</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359AA">
    <w:pPr>
      <w:spacing w:line="168" w:lineRule="auto"/>
      <w:ind w:left="4090"/>
      <w:rPr>
        <w:rFonts w:ascii="Calibri" w:hAnsi="Calibri" w:eastAsia="Calibri" w:cs="Calibri"/>
        <w:sz w:val="18"/>
        <w:szCs w:val="18"/>
      </w:rPr>
    </w:pPr>
    <w:r>
      <w:rPr>
        <w:rFonts w:ascii="Calibri" w:hAnsi="Calibri" w:eastAsia="Calibri" w:cs="Calibri"/>
        <w:spacing w:val="-8"/>
        <w:sz w:val="18"/>
        <w:szCs w:val="18"/>
      </w:rPr>
      <w:t>17</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CC889">
    <w:pPr>
      <w:spacing w:line="169" w:lineRule="auto"/>
      <w:ind w:left="4090"/>
      <w:rPr>
        <w:rFonts w:ascii="Calibri" w:hAnsi="Calibri" w:eastAsia="Calibri" w:cs="Calibri"/>
        <w:sz w:val="18"/>
        <w:szCs w:val="18"/>
      </w:rPr>
    </w:pPr>
    <w:r>
      <w:rPr>
        <w:rFonts w:ascii="Calibri" w:hAnsi="Calibri" w:eastAsia="Calibri" w:cs="Calibri"/>
        <w:spacing w:val="-8"/>
        <w:sz w:val="18"/>
        <w:szCs w:val="18"/>
      </w:rPr>
      <w:t>18</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1A403">
    <w:pPr>
      <w:spacing w:line="169" w:lineRule="auto"/>
      <w:ind w:left="4090"/>
      <w:rPr>
        <w:rFonts w:ascii="Calibri" w:hAnsi="Calibri" w:eastAsia="Calibri" w:cs="Calibri"/>
        <w:sz w:val="18"/>
        <w:szCs w:val="18"/>
      </w:rPr>
    </w:pPr>
    <w:r>
      <w:rPr>
        <w:rFonts w:ascii="Calibri" w:hAnsi="Calibri" w:eastAsia="Calibri" w:cs="Calibri"/>
        <w:spacing w:val="-8"/>
        <w:sz w:val="18"/>
        <w:szCs w:val="18"/>
      </w:rPr>
      <w:t>19</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C5005">
    <w:pPr>
      <w:spacing w:line="169" w:lineRule="auto"/>
      <w:ind w:left="4084"/>
      <w:rPr>
        <w:rFonts w:ascii="Calibri" w:hAnsi="Calibri" w:eastAsia="Calibri" w:cs="Calibri"/>
        <w:sz w:val="18"/>
        <w:szCs w:val="18"/>
      </w:rPr>
    </w:pPr>
    <w:r>
      <w:rPr>
        <w:rFonts w:ascii="Calibri" w:hAnsi="Calibri" w:eastAsia="Calibri" w:cs="Calibri"/>
        <w:spacing w:val="-6"/>
        <w:sz w:val="18"/>
        <w:szCs w:val="18"/>
      </w:rPr>
      <w:t>20</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D9DC9">
    <w:pPr>
      <w:spacing w:line="169" w:lineRule="auto"/>
      <w:ind w:left="4084"/>
      <w:rPr>
        <w:rFonts w:ascii="Calibri" w:hAnsi="Calibri" w:eastAsia="Calibri" w:cs="Calibri"/>
        <w:sz w:val="18"/>
        <w:szCs w:val="18"/>
      </w:rPr>
    </w:pPr>
    <w:r>
      <w:rPr>
        <w:rFonts w:ascii="Calibri" w:hAnsi="Calibri" w:eastAsia="Calibri" w:cs="Calibri"/>
        <w:spacing w:val="-6"/>
        <w:sz w:val="18"/>
        <w:szCs w:val="18"/>
      </w:rPr>
      <w:t>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BC350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image" Target="media/image7.png"/><Relationship Id="rId31" Type="http://schemas.openxmlformats.org/officeDocument/2006/relationships/image" Target="media/image6.png"/><Relationship Id="rId30" Type="http://schemas.openxmlformats.org/officeDocument/2006/relationships/image" Target="media/image5.png"/><Relationship Id="rId3" Type="http://schemas.openxmlformats.org/officeDocument/2006/relationships/footnotes" Target="footnotes.xml"/><Relationship Id="rId29" Type="http://schemas.openxmlformats.org/officeDocument/2006/relationships/image" Target="media/image4.png"/><Relationship Id="rId28" Type="http://schemas.openxmlformats.org/officeDocument/2006/relationships/image" Target="media/image3.png"/><Relationship Id="rId27" Type="http://schemas.openxmlformats.org/officeDocument/2006/relationships/image" Target="media/image2.png"/><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21</Pages>
  <Words>32</Words>
  <Characters>35</Characters>
  <TotalTime>1</TotalTime>
  <ScaleCrop>false</ScaleCrop>
  <LinksUpToDate>false</LinksUpToDate>
  <CharactersWithSpaces>36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2026-07-08T18:13:00Z</dcterms:created>
  <dc:creator>user</dc:creator>
  <cp:lastModifiedBy>龙猫侠</cp:lastModifiedBy>
  <dcterms:modified xsi:type="dcterms:W3CDTF">2026-10-14T02:07:20Z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2026-10-14T10:05:22Z</vt:filetime>
  </property>
  <property fmtid="{D5CDD505-2E9C-101B-9397-08002B2CF9AE}" pid="4" name="KSOTemplateDocerSaveRecord">
    <vt:lpwstr>eyJoZGlkIjoiZTQ4ODQwNThiYTg4YTBlNDhkZDRmNGNiNWM5NWE1YzAiLCJ1c2VySWQiOiI0OTM4MjE3MjkifQ==</vt:lpwstr>
  </property>
  <property fmtid="{D5CDD505-2E9C-101B-9397-08002B2CF9AE}" pid="5" name="KSOProductBuildVer">
    <vt:lpwstr>2052-12.1.0.28505</vt:lpwstr>
  </property>
  <property fmtid="{D5CDD505-2E9C-101B-9397-08002B2CF9AE}" pid="6" name="ICV">
    <vt:lpwstr>A860B56B680C48A3B1F2A90D2873D8BA_12</vt:lpwstr>
  </property>
</Properties>
</file>