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附表1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center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  <w:lang w:bidi="ar"/>
        </w:rPr>
        <w:t>部门预算绩效自评打分表</w:t>
      </w:r>
    </w:p>
    <w:bookmarkEnd w:id="0"/>
    <w:tbl>
      <w:tblPr>
        <w:tblStyle w:val="4"/>
        <w:tblW w:w="108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62"/>
        <w:gridCol w:w="1665"/>
        <w:gridCol w:w="1034"/>
        <w:gridCol w:w="4420"/>
        <w:gridCol w:w="725"/>
        <w:gridCol w:w="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绩效评价指标指标分值</w:t>
            </w:r>
          </w:p>
        </w:tc>
        <w:tc>
          <w:tcPr>
            <w:tcW w:w="4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指标解释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val="en-US" w:eastAsia="zh-CN" w:bidi="ar"/>
              </w:rPr>
              <w:t>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分</w:t>
            </w:r>
          </w:p>
        </w:tc>
        <w:tc>
          <w:tcPr>
            <w:tcW w:w="5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一级指标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三级指标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3"/>
                <w:lang w:bidi="ar"/>
              </w:rPr>
              <w:t>指标分值</w:t>
            </w:r>
          </w:p>
        </w:tc>
        <w:tc>
          <w:tcPr>
            <w:tcW w:w="4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</w:p>
        </w:tc>
        <w:tc>
          <w:tcPr>
            <w:tcW w:w="5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黑体" w:hAnsi="宋体" w:eastAsia="黑体" w:cs="黑体"/>
                <w:color w:val="000000"/>
                <w:sz w:val="18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履职效能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履职效果</w:t>
            </w:r>
          </w:p>
        </w:tc>
        <w:tc>
          <w:tcPr>
            <w:tcW w:w="10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15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部门整体绩效目标中选定3-5个核心职能目标，反映该项职能目标完成效果情况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15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预算管理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（25分）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预算编制质量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8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部门是否严格按要求编制年初部门预算，年初预算编制的科学性和准确性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7.5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单位收入统筹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部门统筹自有收入程度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支出执行进度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6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部门1至6月、1至10月预算执行情况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预算年终结余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2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部门整体年终预算结余情况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严控一般性支出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5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财务管理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（10分）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财务管理制度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部门财务管理制度建立情况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财务岗位设置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2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部门财务岗位设置是否符合相关财务管理制度要求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资金使用规范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部门资金使用是否符合相关财务管理制度规定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人均资产变化率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部门人均资产变化情况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资产利用率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部门资产超最低使用年限情况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资产盘活率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部门闲置一年以上的资产盘活情况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采购管理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（6分）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支持中小企业发展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部门是否严格执行政府采购促进中小企业发展相关管理办法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采购执行率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部门政府采购项目资金支付比例情况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项目绩效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（35分）</w:t>
            </w: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决策程序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部门预算项目设立是否按规定履行评估论证、申报程序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3.5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目标设置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3.5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项目入库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部门预算项目是否在规定时间完成项目入库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项目执行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执行同向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部门预算项目实际列支内容是否与绩效目标设置方向相符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项目调整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部门预算项目是否采取对应调整措施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执行结果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部门预算项目预算执行情况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目标实现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（11分）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目标完成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部门预算项目绩效目标数量指标完成情况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目标偏离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4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部门预算项目绩效目标数量指标实现程度与预期目标的偏离情况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3.5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实现效果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3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部门预算项目绩效目标效益指标实施效果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bidi="ar"/>
              </w:rPr>
              <w:t>（10分）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被评价部门配合度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-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  <w:t>被评价对象工作配合情况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3"/>
                <w:lang w:eastAsia="zh-CN" w:bidi="ar"/>
              </w:rPr>
              <w:t>得分合计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3"/>
                <w:lang w:val="en-US" w:eastAsia="zh-CN" w:bidi="ar"/>
              </w:rPr>
              <w:t>92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3"/>
                <w:lang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B0ACE"/>
    <w:rsid w:val="62DB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1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2026-09-10T10:14:00Z</dcterms:created>
  <dc:creator>李长秋</dc:creator>
  <cp:lastModifiedBy>李长秋</cp:lastModifiedBy>
  <dcterms:modified xsi:type="dcterms:W3CDTF">2026-09-10T10:15:51Z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00C60187A88944C38DDB35451692DAFE</vt:lpwstr>
  </property>
</Properties>
</file>