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548"/>
        <w:gridCol w:w="1134"/>
        <w:gridCol w:w="236"/>
        <w:gridCol w:w="2370"/>
        <w:gridCol w:w="284"/>
        <w:gridCol w:w="1726"/>
        <w:gridCol w:w="2019"/>
        <w:gridCol w:w="1904"/>
      </w:tblGrid>
      <w:tr w14:paraId="442D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658" w:hRule="atLeast"/>
        </w:trPr>
        <w:tc>
          <w:tcPr>
            <w:tcW w:w="8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C98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2" w:name="_GoBack"/>
            <w:bookmarkEnd w:id="2"/>
            <w: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3977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329" w:hRule="atLeast"/>
        </w:trPr>
        <w:tc>
          <w:tcPr>
            <w:tcW w:w="8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（2025年度）</w:t>
            </w:r>
          </w:p>
        </w:tc>
      </w:tr>
      <w:tr w14:paraId="0380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339" w:hRule="atLeast"/>
        </w:trPr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20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义务教育生均公用经费（小学）</w:t>
            </w:r>
          </w:p>
        </w:tc>
      </w:tr>
      <w:tr w14:paraId="473F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339" w:hRule="atLeast"/>
        </w:trPr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A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 w14:paraId="133E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339" w:hRule="atLeast"/>
        </w:trPr>
        <w:tc>
          <w:tcPr>
            <w:tcW w:w="21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0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0.9744 </w:t>
            </w:r>
          </w:p>
        </w:tc>
      </w:tr>
      <w:tr w14:paraId="587F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669" w:hRule="atLeast"/>
        </w:trPr>
        <w:tc>
          <w:tcPr>
            <w:tcW w:w="21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0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F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4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0.9744</w:t>
            </w:r>
          </w:p>
        </w:tc>
      </w:tr>
      <w:tr w14:paraId="3C5C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669" w:hRule="atLeast"/>
        </w:trPr>
        <w:tc>
          <w:tcPr>
            <w:tcW w:w="21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2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961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8D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F19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1328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D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保证中小学2025年教育教学工作的正常开展，促进学校健康发展，圆满完成九年义务教育活动，培养德智体全面发展的人才，为学生将来成才打好基础,为社会输送合格人才打好基础。</w:t>
            </w:r>
          </w:p>
        </w:tc>
      </w:tr>
      <w:tr w14:paraId="2080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1328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9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59CC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6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7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C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2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3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在校学生人数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609人</w:t>
            </w:r>
          </w:p>
        </w:tc>
      </w:tr>
      <w:tr w14:paraId="1433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6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8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8E5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09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6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生均公用经费配备表准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2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16元/人.年</w:t>
            </w:r>
          </w:p>
        </w:tc>
      </w:tr>
      <w:tr w14:paraId="3FD2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33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6D5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C9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经费保障率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3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1E60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6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950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B5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1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按照工作计划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1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2025年1月至2025年12月</w:t>
            </w:r>
          </w:p>
        </w:tc>
      </w:tr>
      <w:tr w14:paraId="709E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6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F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4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0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生均经费总额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0.9744万元 </w:t>
            </w:r>
          </w:p>
        </w:tc>
      </w:tr>
      <w:tr w14:paraId="0B6B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1328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2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1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项目效益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0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提升学校办学水平，提高学校知名度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A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确保小学教育教学工作正常运行、提高育人环境，培养德智体全面发展的人才，为学生将来成才打好基础，让社会满意</w:t>
            </w:r>
          </w:p>
        </w:tc>
      </w:tr>
      <w:tr w14:paraId="40B1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998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6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F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A4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全面推进小学教育教学工作，为学生成才打好坚实的基础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A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学校整体规模上一个台阶，提高教师教育教学水平，培养德智体全面发展的人才</w:t>
            </w:r>
          </w:p>
        </w:tc>
      </w:tr>
      <w:tr w14:paraId="2254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6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学生、家长、教师、社会满意度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0CC9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4" w:type="dxa"/>
          <w:trHeight w:val="998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7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1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6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0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上级项目主管部门满意度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1D43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82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2"/>
            <w:bookmarkStart w:id="1" w:name="OLE_LINK1" w:colFirst="0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67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5A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7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主管部门意见（签章）：</w:t>
            </w:r>
          </w:p>
        </w:tc>
      </w:tr>
      <w:bookmarkEnd w:id="0"/>
      <w:bookmarkEnd w:id="1"/>
    </w:tbl>
    <w:p w14:paraId="70BA3834">
      <w:r>
        <w:br w:type="page"/>
      </w:r>
    </w:p>
    <w:tbl>
      <w:tblPr>
        <w:tblStyle w:val="2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540"/>
        <w:gridCol w:w="1121"/>
        <w:gridCol w:w="257"/>
        <w:gridCol w:w="2370"/>
        <w:gridCol w:w="175"/>
        <w:gridCol w:w="1835"/>
        <w:gridCol w:w="1920"/>
        <w:gridCol w:w="2003"/>
      </w:tblGrid>
      <w:tr w14:paraId="271D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8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E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5918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8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E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（2025年度）</w:t>
            </w:r>
          </w:p>
        </w:tc>
      </w:tr>
      <w:tr w14:paraId="3E95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D9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教育教学管理经费</w:t>
            </w:r>
          </w:p>
        </w:tc>
      </w:tr>
      <w:tr w14:paraId="7CDB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3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 w14:paraId="6BD0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21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B23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5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59.83</w:t>
            </w:r>
          </w:p>
        </w:tc>
      </w:tr>
      <w:tr w14:paraId="6900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21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F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9D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4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59.83</w:t>
            </w:r>
          </w:p>
        </w:tc>
      </w:tr>
      <w:tr w14:paraId="4CFE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21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5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43B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FA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BD5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2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保证小学2025年教育教学工作的正常开展，促进学校健康发展，圆满完成九年义务教育活动，培养德智体全面发展的人才，为学生将来成才打好基础,为社会输送合格人才打好基础。</w:t>
            </w:r>
          </w:p>
        </w:tc>
      </w:tr>
      <w:tr w14:paraId="2B00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6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5409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0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88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57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临聘人员数量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24名</w:t>
            </w:r>
          </w:p>
        </w:tc>
      </w:tr>
      <w:tr w14:paraId="291D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EC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A0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年度考核优秀嘉奖费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确保年度考核优秀嘉奖费，保证小学及幼儿园的正常教育教学工作正常运转</w:t>
            </w:r>
          </w:p>
        </w:tc>
      </w:tr>
      <w:tr w14:paraId="497C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FF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86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临聘人员经费保障 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聘用临工，并办理相关聘用手续</w:t>
            </w:r>
          </w:p>
        </w:tc>
      </w:tr>
      <w:tr w14:paraId="7AAC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3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BD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EC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全面提升教师工作积极性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3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提高农村教师待遇</w:t>
            </w:r>
          </w:p>
        </w:tc>
      </w:tr>
      <w:tr w14:paraId="0B95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3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12E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5C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6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按照工作计划进行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2025年1月至2025年12月</w:t>
            </w:r>
          </w:p>
        </w:tc>
      </w:tr>
      <w:tr w14:paraId="31B1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F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DD9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30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0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聘用人员劳务费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E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50.33万元</w:t>
            </w:r>
          </w:p>
        </w:tc>
      </w:tr>
      <w:tr w14:paraId="2233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B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3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4D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2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3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9.5万元 </w:t>
            </w:r>
          </w:p>
        </w:tc>
      </w:tr>
      <w:tr w14:paraId="66DE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1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71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项目效益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D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提高学校在当地的知名度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B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确保小学教育教学工作正常运行、提高育人环境，让教师安心教学，培养德智体全面发展的人才，为学生将来成才打好基础，让社会满意</w:t>
            </w:r>
          </w:p>
        </w:tc>
      </w:tr>
      <w:tr w14:paraId="319E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C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C92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E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全面推进小学教育教学工作，为学生成才打好坚实的基础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C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学校整体规模上一个台阶，教育教学成绩逐年提升，为学生成才打好基础，培养德智体全面发展的人才</w:t>
            </w:r>
          </w:p>
        </w:tc>
      </w:tr>
      <w:tr w14:paraId="31EB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8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学生、家长、教师、社会满意度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满意度≥90%</w:t>
            </w:r>
          </w:p>
        </w:tc>
      </w:tr>
      <w:tr w14:paraId="3CB2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3" w:type="dxa"/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F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1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上级项目主管部门满意度</w:t>
            </w:r>
          </w:p>
        </w:tc>
        <w:tc>
          <w:tcPr>
            <w:tcW w:w="3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满意度≥90%</w:t>
            </w:r>
          </w:p>
        </w:tc>
      </w:tr>
      <w:tr w14:paraId="76BD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51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28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3B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4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0CBA297B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br w:type="page"/>
      </w:r>
    </w:p>
    <w:p w14:paraId="0B778260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</w:p>
    <w:tbl>
      <w:tblPr>
        <w:tblStyle w:val="2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9"/>
        <w:gridCol w:w="2"/>
        <w:gridCol w:w="515"/>
        <w:gridCol w:w="36"/>
        <w:gridCol w:w="2"/>
        <w:gridCol w:w="1152"/>
        <w:gridCol w:w="2"/>
        <w:gridCol w:w="11"/>
        <w:gridCol w:w="187"/>
        <w:gridCol w:w="2370"/>
        <w:gridCol w:w="285"/>
        <w:gridCol w:w="22"/>
        <w:gridCol w:w="211"/>
        <w:gridCol w:w="1492"/>
        <w:gridCol w:w="1961"/>
        <w:gridCol w:w="196"/>
        <w:gridCol w:w="3"/>
        <w:gridCol w:w="1763"/>
      </w:tblGrid>
      <w:tr w14:paraId="37D1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73" w:hRule="atLeast"/>
        </w:trPr>
        <w:tc>
          <w:tcPr>
            <w:tcW w:w="89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0C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B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746" w:hRule="atLeast"/>
        </w:trPr>
        <w:tc>
          <w:tcPr>
            <w:tcW w:w="89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013F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73" w:hRule="atLeast"/>
        </w:trPr>
        <w:tc>
          <w:tcPr>
            <w:tcW w:w="89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1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202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年度）</w:t>
            </w:r>
          </w:p>
        </w:tc>
      </w:tr>
      <w:tr w14:paraId="01BC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40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中小学（幼儿园）保安工资</w:t>
            </w:r>
          </w:p>
        </w:tc>
      </w:tr>
      <w:tr w14:paraId="31DE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6B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7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 w14:paraId="3D38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DE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5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8.16 </w:t>
            </w:r>
          </w:p>
        </w:tc>
      </w:tr>
      <w:tr w14:paraId="4366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8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7D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8.16 </w:t>
            </w:r>
          </w:p>
        </w:tc>
      </w:tr>
      <w:tr w14:paraId="7A35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B6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5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1C0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1505" w:hRule="atLeast"/>
        </w:trPr>
        <w:tc>
          <w:tcPr>
            <w:tcW w:w="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4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加强我校安全建设，增强学校安全保卫工作，构建和谐平安校园，确保师生在一个安全有序的环境中学习和生活，保正正常教育教学秩序。</w:t>
            </w:r>
          </w:p>
        </w:tc>
      </w:tr>
      <w:tr w14:paraId="6DD1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1505" w:hRule="atLeast"/>
        </w:trPr>
        <w:tc>
          <w:tcPr>
            <w:tcW w:w="4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08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4BF2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3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99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83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9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学校保安工资配置标准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1700元/月.人</w:t>
            </w:r>
          </w:p>
        </w:tc>
      </w:tr>
      <w:tr w14:paraId="73DC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758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E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B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1A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E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2025年学校保安人数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中心学校保安人数2名，中心幼儿园保安人数2名</w:t>
            </w:r>
          </w:p>
        </w:tc>
      </w:tr>
      <w:tr w14:paraId="2A10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758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0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03C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25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1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学校保安工资覆盖率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5BF5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758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1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03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EB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E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2025年1月至2025年12月</w:t>
            </w:r>
          </w:p>
        </w:tc>
      </w:tr>
      <w:tr w14:paraId="46A6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638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A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2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A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6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学校保安工资经费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D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8.16万元</w:t>
            </w:r>
          </w:p>
        </w:tc>
      </w:tr>
      <w:tr w14:paraId="2E73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1505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5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AD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E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保障师生安全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2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维持正常教育教学秩序</w:t>
            </w:r>
          </w:p>
        </w:tc>
      </w:tr>
      <w:tr w14:paraId="32EB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1805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8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学校保安满意度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6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2781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38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2B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11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3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D5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主管部门意见（签章）：</w:t>
            </w:r>
          </w:p>
        </w:tc>
      </w:tr>
      <w:tr w14:paraId="3D4B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253" w:hRule="atLeast"/>
        </w:trPr>
        <w:tc>
          <w:tcPr>
            <w:tcW w:w="89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D3101">
            <w:pPr>
              <w:tabs>
                <w:tab w:val="left" w:pos="951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</w:p>
        </w:tc>
      </w:tr>
      <w:tr w14:paraId="2474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596" w:hRule="atLeast"/>
        </w:trPr>
        <w:tc>
          <w:tcPr>
            <w:tcW w:w="89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7BDE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73" w:hRule="atLeast"/>
        </w:trPr>
        <w:tc>
          <w:tcPr>
            <w:tcW w:w="89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202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年度）</w:t>
            </w:r>
          </w:p>
        </w:tc>
      </w:tr>
      <w:tr w14:paraId="6B3B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2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劳务派遣人员经费</w:t>
            </w:r>
          </w:p>
        </w:tc>
      </w:tr>
      <w:tr w14:paraId="35A8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6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7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 w14:paraId="658B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81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4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26.10</w:t>
            </w:r>
          </w:p>
        </w:tc>
      </w:tr>
      <w:tr w14:paraId="2B1F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4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48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26.10 </w:t>
            </w:r>
          </w:p>
        </w:tc>
      </w:tr>
      <w:tr w14:paraId="2F54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21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0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9A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6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CD5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1405" w:hRule="atLeast"/>
        </w:trPr>
        <w:tc>
          <w:tcPr>
            <w:tcW w:w="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4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6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保证2025年平地镇中心幼儿园(分园）20名教职工劳务费，认真办好学前三年教育，让每个孩子能快乐的成长，让教师安心教学，把幼儿园建设成高质量、严要求的儿童乐园。</w:t>
            </w:r>
          </w:p>
        </w:tc>
      </w:tr>
      <w:tr w14:paraId="0E2F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1370" w:hRule="atLeast"/>
        </w:trPr>
        <w:tc>
          <w:tcPr>
            <w:tcW w:w="4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A6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7B17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385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D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B5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F4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学校保安工资配置标准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7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专任教师42580元/人/年。保育员36000元/人/年，保安33600元/人/年</w:t>
            </w:r>
          </w:p>
        </w:tc>
      </w:tr>
      <w:tr w14:paraId="3F9F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758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C59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9D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2025年学校教职工人数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专任教师11人，保育员5人，保安4人</w:t>
            </w:r>
          </w:p>
        </w:tc>
      </w:tr>
      <w:tr w14:paraId="7E44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758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B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3D0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0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各教学及后勤岗位覆盖率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148A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758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A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1E9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5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0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2025年9月至2025年12月</w:t>
            </w:r>
          </w:p>
        </w:tc>
      </w:tr>
      <w:tr w14:paraId="7770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758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C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3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A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学校劳务派遣人员经费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26.10万元</w:t>
            </w:r>
          </w:p>
        </w:tc>
      </w:tr>
      <w:tr w14:paraId="7EC2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1505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E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EF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7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保障人员的待遇稳定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E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确保幼儿园教育教学正常运行、提高育人环境，让家长乐于把孩子送到幼儿园，为九年义务教育输送合格的学生</w:t>
            </w:r>
          </w:p>
        </w:tc>
      </w:tr>
      <w:tr w14:paraId="6D6B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3" w:type="dxa"/>
          <w:trHeight w:val="1620" w:hRule="atLeast"/>
        </w:trPr>
        <w:tc>
          <w:tcPr>
            <w:tcW w:w="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4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E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学校保安满意度</w:t>
            </w:r>
          </w:p>
        </w:tc>
        <w:tc>
          <w:tcPr>
            <w:tcW w:w="3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1CF6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2A2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AB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B8C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3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8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主管部门意见（签章）：</w:t>
            </w:r>
          </w:p>
        </w:tc>
      </w:tr>
      <w:tr w14:paraId="0D92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898" w:hRule="atLeast"/>
        </w:trPr>
        <w:tc>
          <w:tcPr>
            <w:tcW w:w="8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3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7054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326" w:hRule="atLeast"/>
        </w:trPr>
        <w:tc>
          <w:tcPr>
            <w:tcW w:w="8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9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（2025年度）</w:t>
            </w:r>
          </w:p>
        </w:tc>
      </w:tr>
      <w:tr w14:paraId="5754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336" w:hRule="atLeast"/>
        </w:trPr>
        <w:tc>
          <w:tcPr>
            <w:tcW w:w="2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0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少年宫运转经费项目</w:t>
            </w:r>
          </w:p>
        </w:tc>
      </w:tr>
      <w:tr w14:paraId="4956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336" w:hRule="atLeast"/>
        </w:trPr>
        <w:tc>
          <w:tcPr>
            <w:tcW w:w="2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4F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7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 w14:paraId="383D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336" w:hRule="atLeast"/>
        </w:trPr>
        <w:tc>
          <w:tcPr>
            <w:tcW w:w="217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E6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776A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336" w:hRule="atLeast"/>
        </w:trPr>
        <w:tc>
          <w:tcPr>
            <w:tcW w:w="217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E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011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5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0165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663" w:hRule="atLeast"/>
        </w:trPr>
        <w:tc>
          <w:tcPr>
            <w:tcW w:w="217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4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C6D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34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BFD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2295" w:hRule="atLeast"/>
        </w:trPr>
        <w:tc>
          <w:tcPr>
            <w:tcW w:w="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44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3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素质教育理念，充分利用和挖掘潜在教育资源，增长学生艺术特长，促进学生德智体美劳全面发展，促进校外教育、学校教育、家庭教育的紧密联系、融合；确保2025年度乡村少年宫活动的开展，让学生参与面达到100%，体育艺术两大板块共开设十六个项目，丰富的活动项目拓宽学生的知识面，力求让每个学生都掌握一门特长，积极组织学生参加各级篮球、足球、合唱、舞蹈竞赛；坚持以学生为中心，提升学生素养；真正做到服务于社会、服务于家长、服务于学生；促进少年宫健康发展，圆满完成少年宫教育教学活动。</w:t>
            </w:r>
          </w:p>
        </w:tc>
      </w:tr>
      <w:tr w14:paraId="6029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1316" w:hRule="atLeast"/>
        </w:trPr>
        <w:tc>
          <w:tcPr>
            <w:tcW w:w="4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00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218A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663" w:hRule="atLeast"/>
        </w:trPr>
        <w:tc>
          <w:tcPr>
            <w:tcW w:w="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0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C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A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D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开设活动项目数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6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5项</w:t>
            </w:r>
          </w:p>
        </w:tc>
      </w:tr>
      <w:tr w14:paraId="6A83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663" w:hRule="atLeast"/>
        </w:trPr>
        <w:tc>
          <w:tcPr>
            <w:tcW w:w="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9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8B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4B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学生活动参与度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3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0DB6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663" w:hRule="atLeast"/>
        </w:trPr>
        <w:tc>
          <w:tcPr>
            <w:tcW w:w="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8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54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5E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按照工作计划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D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2025年1月至2025年12月</w:t>
            </w:r>
          </w:p>
        </w:tc>
      </w:tr>
      <w:tr w14:paraId="07DF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663" w:hRule="atLeast"/>
        </w:trPr>
        <w:tc>
          <w:tcPr>
            <w:tcW w:w="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2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C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少年宫运转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2万元 </w:t>
            </w:r>
          </w:p>
        </w:tc>
      </w:tr>
      <w:tr w14:paraId="1282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989" w:hRule="atLeast"/>
        </w:trPr>
        <w:tc>
          <w:tcPr>
            <w:tcW w:w="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B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1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项目效益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D0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3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践行素质教育理念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B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显著提高</w:t>
            </w:r>
          </w:p>
        </w:tc>
      </w:tr>
      <w:tr w14:paraId="491B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989" w:hRule="atLeast"/>
        </w:trPr>
        <w:tc>
          <w:tcPr>
            <w:tcW w:w="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A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1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77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全面推进小学少年宫运转工作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学校整体规模上一个台阶，提高少年宫活动教育教学水平，培养德智体全面发展的人才</w:t>
            </w:r>
          </w:p>
        </w:tc>
      </w:tr>
      <w:tr w14:paraId="0F08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663" w:hRule="atLeast"/>
        </w:trPr>
        <w:tc>
          <w:tcPr>
            <w:tcW w:w="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B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学生、家长、教师、社会满意度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≥94%</w:t>
            </w:r>
          </w:p>
        </w:tc>
      </w:tr>
      <w:tr w14:paraId="5BA0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66" w:type="dxa"/>
          <w:trHeight w:val="989" w:hRule="atLeast"/>
        </w:trPr>
        <w:tc>
          <w:tcPr>
            <w:tcW w:w="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9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3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0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上级项目主管部门满意度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2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≥94%</w:t>
            </w:r>
          </w:p>
        </w:tc>
      </w:tr>
      <w:tr w14:paraId="79B3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032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23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3DB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3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9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主管部门意见（签章）：</w:t>
            </w:r>
          </w:p>
        </w:tc>
      </w:tr>
      <w:tr w14:paraId="395F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711" w:hRule="atLeast"/>
        </w:trPr>
        <w:tc>
          <w:tcPr>
            <w:tcW w:w="87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E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6081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55" w:hRule="atLeast"/>
        </w:trPr>
        <w:tc>
          <w:tcPr>
            <w:tcW w:w="87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4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（2025年度）</w:t>
            </w:r>
          </w:p>
        </w:tc>
      </w:tr>
      <w:tr w14:paraId="4069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21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6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生均公用经费（学前教育）</w:t>
            </w:r>
          </w:p>
        </w:tc>
      </w:tr>
      <w:tr w14:paraId="7299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21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0C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 w14:paraId="1014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219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7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17.82 </w:t>
            </w:r>
          </w:p>
        </w:tc>
      </w:tr>
      <w:tr w14:paraId="038F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219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1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40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17.82</w:t>
            </w:r>
          </w:p>
        </w:tc>
      </w:tr>
      <w:tr w14:paraId="2894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219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6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8DF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1E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2DA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143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2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保证2025年平地镇中心幼儿园学前教育教学工作正常运转，认真办好学前三年教育，让每个孩子能快乐的成长，让教师安心教学，把幼儿园建设成高质量、严要求的儿童乐园。</w:t>
            </w:r>
          </w:p>
        </w:tc>
      </w:tr>
      <w:tr w14:paraId="5126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1435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7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5CC5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95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2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53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在园幼儿数量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9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297名 </w:t>
            </w:r>
          </w:p>
        </w:tc>
      </w:tr>
      <w:tr w14:paraId="05C1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723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6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DE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5F1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教职工人数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B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44人</w:t>
            </w:r>
          </w:p>
        </w:tc>
      </w:tr>
      <w:tr w14:paraId="7BAF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FE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9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生均公用经费标准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9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600元/生</w:t>
            </w:r>
          </w:p>
        </w:tc>
      </w:tr>
      <w:tr w14:paraId="021F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723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7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FD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81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经费保障率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DE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56C1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A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77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B6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C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按照工作计划进行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D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2025年1月至2025年12月</w:t>
            </w:r>
          </w:p>
        </w:tc>
      </w:tr>
      <w:tr w14:paraId="6C0A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A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9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B6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6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生均公用经费总额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17.82万元</w:t>
            </w:r>
          </w:p>
        </w:tc>
      </w:tr>
      <w:tr w14:paraId="729D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1435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1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71B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项目效益</w:t>
            </w:r>
          </w:p>
        </w:tc>
        <w:tc>
          <w:tcPr>
            <w:tcW w:w="120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06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提高幼儿园在当地的知名度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确保幼儿园教育教学正常运行、提高育人环境，让家长乐于把孩子送到幼儿园，为九年义务教育输送合格的学生</w:t>
            </w:r>
          </w:p>
        </w:tc>
      </w:tr>
      <w:tr w14:paraId="05D5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1079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F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2A2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E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全面推进幼儿园工作，为幼儿今后一生的发展奠定基础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帮助幼儿对世界形成初步的认识，开启幼儿的智慧与心灵，萌发优良的个性和品质</w:t>
            </w:r>
          </w:p>
        </w:tc>
      </w:tr>
      <w:tr w14:paraId="6931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367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E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F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学生、家长、教师、社会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7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满意度≥90%</w:t>
            </w:r>
          </w:p>
        </w:tc>
      </w:tr>
      <w:tr w14:paraId="0D5F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962" w:type="dxa"/>
          <w:trHeight w:val="1435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F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5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C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上级项目主管部门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0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满意度≥90%</w:t>
            </w:r>
          </w:p>
        </w:tc>
      </w:tr>
      <w:tr w14:paraId="5DC5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7B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3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9F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3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3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3A6AC806">
      <w:pPr>
        <w:tabs>
          <w:tab w:val="left" w:pos="1123"/>
        </w:tabs>
        <w:jc w:val="left"/>
        <w:rPr>
          <w:lang w:val="en-US" w:eastAsia="zh-CN"/>
        </w:rPr>
      </w:pPr>
    </w:p>
    <w:p w14:paraId="5224A3B3">
      <w:pPr>
        <w:tabs>
          <w:tab w:val="left" w:pos="1123"/>
        </w:tabs>
        <w:jc w:val="left"/>
        <w:rPr>
          <w:lang w:val="en-US" w:eastAsia="zh-CN"/>
        </w:rPr>
      </w:pPr>
    </w:p>
    <w:tbl>
      <w:tblPr>
        <w:tblStyle w:val="2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537"/>
        <w:gridCol w:w="1118"/>
        <w:gridCol w:w="265"/>
        <w:gridCol w:w="2370"/>
        <w:gridCol w:w="154"/>
        <w:gridCol w:w="1856"/>
        <w:gridCol w:w="1898"/>
        <w:gridCol w:w="2025"/>
      </w:tblGrid>
      <w:tr w14:paraId="1620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504" w:hRule="atLeast"/>
        </w:trPr>
        <w:tc>
          <w:tcPr>
            <w:tcW w:w="8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1A54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42" w:hRule="atLeast"/>
        </w:trPr>
        <w:tc>
          <w:tcPr>
            <w:tcW w:w="8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8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（2025年度）</w:t>
            </w:r>
          </w:p>
        </w:tc>
      </w:tr>
      <w:tr w14:paraId="43BD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53" w:hRule="atLeast"/>
        </w:trPr>
        <w:tc>
          <w:tcPr>
            <w:tcW w:w="2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39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非物质文化遗产进校园经费</w:t>
            </w:r>
          </w:p>
        </w:tc>
      </w:tr>
      <w:tr w14:paraId="5A0C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53" w:hRule="atLeast"/>
        </w:trPr>
        <w:tc>
          <w:tcPr>
            <w:tcW w:w="2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4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 w14:paraId="0D6F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53" w:hRule="atLeast"/>
        </w:trPr>
        <w:tc>
          <w:tcPr>
            <w:tcW w:w="211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3A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</w:tr>
      <w:tr w14:paraId="322F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53" w:hRule="atLeast"/>
        </w:trPr>
        <w:tc>
          <w:tcPr>
            <w:tcW w:w="21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7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3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</w:tr>
      <w:tr w14:paraId="3E63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53" w:hRule="atLeast"/>
        </w:trPr>
        <w:tc>
          <w:tcPr>
            <w:tcW w:w="21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C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BA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73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870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126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保证2025年平地镇中心学校非遗进校园教学工作正常运转，认真办好艺术特殊教育，传承好非遗文化，让每个孩子能快乐成长，全面发展，把学校办成全国知名的非遗传承名校。</w:t>
            </w:r>
          </w:p>
        </w:tc>
      </w:tr>
      <w:tr w14:paraId="7A6B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1380" w:hRule="atLeast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DD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099B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695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E9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63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用于非遗教学购买器乐及耗材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A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</w:tr>
      <w:tr w14:paraId="5099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53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8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8B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55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聘请器乐专家数量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8名 </w:t>
            </w:r>
          </w:p>
        </w:tc>
      </w:tr>
      <w:tr w14:paraId="5AD0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53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D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B0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55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E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专家劳务费保障率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117E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695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7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7A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087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师资配备标准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B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聘请全市知名器乐教师，并办理相关聘用手续</w:t>
            </w:r>
          </w:p>
        </w:tc>
      </w:tr>
      <w:tr w14:paraId="6BC2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695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6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2B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1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按照工作计划进行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E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2025年1月至2025年12月</w:t>
            </w:r>
          </w:p>
        </w:tc>
      </w:tr>
      <w:tr w14:paraId="50BA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53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134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B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A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非遗器乐及耗材购置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1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0.5万元</w:t>
            </w:r>
          </w:p>
        </w:tc>
      </w:tr>
      <w:tr w14:paraId="7AA6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353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0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AB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A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A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3.5万元</w:t>
            </w:r>
          </w:p>
        </w:tc>
      </w:tr>
      <w:tr w14:paraId="3FE0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1037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E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A08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项目效益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9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提高学校非遗艺术特色教育在全国知名度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9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确保学校非遗教育教学正常运行、提高育人环境</w:t>
            </w:r>
          </w:p>
        </w:tc>
      </w:tr>
      <w:tr w14:paraId="780A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1037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C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982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E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C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全面推进非遗进校园工作，为学校艺术教育发展奠基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培养学生艺术特长，优良的个性和品质</w:t>
            </w:r>
          </w:p>
        </w:tc>
      </w:tr>
      <w:tr w14:paraId="215A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695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E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学生、家长、教师、社会满意度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C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29A4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5" w:type="dxa"/>
          <w:trHeight w:val="1037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3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8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D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A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上级项目主管部门满意度</w:t>
            </w:r>
          </w:p>
        </w:tc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52F1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29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A0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5B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CDC0F">
            <w:pPr>
              <w:keepNext w:val="0"/>
              <w:keepLines w:val="0"/>
              <w:widowControl/>
              <w:suppressLineNumbers w:val="0"/>
              <w:tabs>
                <w:tab w:val="right" w:pos="370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3D208F05">
      <w:pPr>
        <w:tabs>
          <w:tab w:val="left" w:pos="1123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YjczYmQxNTI0OTg1NmI3MGY0ZGFiNzFmYjlmODUifQ=="/>
  </w:docVars>
  <w:rsids>
    <w:rsidRoot w:val="7E0125BD"/>
    <w:rsid w:val="02A13FBC"/>
    <w:rsid w:val="0A9E5B58"/>
    <w:rsid w:val="0B6326C9"/>
    <w:rsid w:val="0C615AB2"/>
    <w:rsid w:val="0CCC0D4C"/>
    <w:rsid w:val="0E281AD3"/>
    <w:rsid w:val="0F8B058F"/>
    <w:rsid w:val="14CB37CF"/>
    <w:rsid w:val="156E1B92"/>
    <w:rsid w:val="17FC11B0"/>
    <w:rsid w:val="1C79450D"/>
    <w:rsid w:val="1DED0C05"/>
    <w:rsid w:val="25D32BD4"/>
    <w:rsid w:val="2FC24EB5"/>
    <w:rsid w:val="33494C7C"/>
    <w:rsid w:val="343530F8"/>
    <w:rsid w:val="36FB43EB"/>
    <w:rsid w:val="37C33988"/>
    <w:rsid w:val="423E22C2"/>
    <w:rsid w:val="48415C27"/>
    <w:rsid w:val="49310364"/>
    <w:rsid w:val="49C5788C"/>
    <w:rsid w:val="4CCA6E68"/>
    <w:rsid w:val="4DA17330"/>
    <w:rsid w:val="4EC82D77"/>
    <w:rsid w:val="4FEE5FA1"/>
    <w:rsid w:val="57D32943"/>
    <w:rsid w:val="59DC2ABF"/>
    <w:rsid w:val="5CDB0270"/>
    <w:rsid w:val="5EEA15A0"/>
    <w:rsid w:val="68130999"/>
    <w:rsid w:val="6A562E61"/>
    <w:rsid w:val="6CDA2DDF"/>
    <w:rsid w:val="6CEA7ABE"/>
    <w:rsid w:val="6FDC4815"/>
    <w:rsid w:val="70E7518D"/>
    <w:rsid w:val="730E2BE3"/>
    <w:rsid w:val="7C024D59"/>
    <w:rsid w:val="7C720104"/>
    <w:rsid w:val="7E0125BD"/>
    <w:rsid w:val="7E57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3408</Words>
  <Characters>3651</Characters>
  <Lines>0</Lines>
  <Paragraphs>0</Paragraphs>
  <TotalTime>0</TotalTime>
  <ScaleCrop>false</ScaleCrop>
  <LinksUpToDate>false</LinksUpToDate>
  <CharactersWithSpaces>3814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2024-01-31T07:03:00Z</dcterms:created>
  <dc:creator>何英</dc:creator>
  <cp:lastModifiedBy>宋桦坪</cp:lastModifiedBy>
  <dcterms:modified xsi:type="dcterms:W3CDTF">2026-05-28T02:02:35Z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45D03A03E07E4D80A62235CEB6657C84</vt:lpwstr>
  </property>
</Properties>
</file>