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600" w:lineRule="exact"/>
        <w:jc w:val="left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附件4：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20" w:firstLineChars="2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攀枝花市仁和区前进镇人民政府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20" w:firstLineChars="2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2021年度部门预算项目支出绩效自评报告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72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（驻村工作队经费）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24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一、项目概况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（一）项目基本情况。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1．说明项目主管部门（单位）在该项目管理中的职能。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负责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前进镇高峰村驻村工作队开展工作经费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．项目立项、资金申报的依据。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根据攀仁财资行[2021]80号-009文件要求执行。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．资金管理办法制定情况，资金支持具体项目的条件、范围与支持方式概况。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前进镇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制定了财务管理制度并严格执行，该项区级财政资金指标下达后，按预算指标使用相关费用。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．资金分配的原则及考虑因素。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根据驻村工作队员驻村工作开展情况需要分配资金。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（二）项目绩效目标。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．项目主要内容。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2021年度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驻村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经费。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．项目应实现的具体绩效目标，包括目标的量化、细化情况以及项目实施进度计划等。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根据《攀仁财资行[2021]80号-009文件文件规定为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高峰村驻村工作开展工作产生的相关费用。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．分析评价申报内容是否与实际相符，申报目标是否合理可行。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分析评价申报内容与实际相符，申报目标合理可行。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32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二、项目资金申报及使用情况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（一）项目资金申报及批复情况。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根据攀仁财资行[2021]80号-009文件要求，严格执行。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（二）资金计划、到位及使用情况。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1．资金计划。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1280" w:firstLineChars="4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区财政划拨预算资金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资金到位。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区财政划拨资金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万元全部到位。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资金使用。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因财政资金紧张未批准支付，年底被收回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（三）项目财务管理情况。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财务管理制度健全，严格按照财务管理制度执行，及时处理账务，会计核算规范。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三、项目实施及管理情况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（一）项目组织架构及实施流程。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按照预期目标完成各项任务。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（二）项目管理情况。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严格执行相关项目管理制度，各项支出符合专项资金使用要求。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（三）项目监管情况。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前进镇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严格按照财务管理制度对该项目资金进行管理和使用。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四、项目绩效情况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（一）项目完成情况。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驻村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工作队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按要求做好了对所驻村的帮扶工作，完成了帮扶任务。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（二）项目效益情况。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及时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拨付工作经费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，积极推动驻村工作。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五、评价结论及建议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（一）评价结论。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驻村队员较好履行工作职责，完成了各项帮扶任务，为脱贫攻坚工作做出了积极贡献。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（二）存在的问题。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无。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（三）相关建议。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尽快下拨经费支付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B1D2B5"/>
    <w:multiLevelType w:val="singleLevel"/>
    <w:tmpl w:val="AAB1D2B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4NjM1MGM5YjBkZTU3MWFhZGM5NmUyMThiOWFmOGQifQ=="/>
  </w:docVars>
  <w:rsids>
    <w:rsidRoot w:val="3B346541"/>
    <w:rsid w:val="3B346541"/>
    <w:rsid w:val="53D459F8"/>
    <w:rsid w:val="55CE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before="0" w:beforeAutospacing="0" w:after="120" w:afterLines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Plain Text"/>
    <w:basedOn w:val="1"/>
    <w:uiPriority w:val="0"/>
    <w:rPr>
      <w:rFonts w:ascii="宋体" w:hAnsi="Courier New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866</Words>
  <Characters>902</Characters>
  <Lines>0</Lines>
  <Paragraphs>0</Paragraphs>
  <TotalTime>1</TotalTime>
  <ScaleCrop>false</ScaleCrop>
  <LinksUpToDate>false</LinksUpToDate>
  <CharactersWithSpaces>903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2022-05-11T08:30:00Z</dcterms:created>
  <dc:creator>田兴平</dc:creator>
  <cp:lastModifiedBy>田兴平</cp:lastModifiedBy>
  <dcterms:modified xsi:type="dcterms:W3CDTF">2022-05-13T10:04:05Z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EE0F025A40E348FA8770AC2E82868042</vt:lpwstr>
  </property>
</Properties>
</file>