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34" w:tblpY="1405"/>
        <w:tblOverlap w:val="never"/>
        <w:tblW w:w="10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730"/>
        <w:gridCol w:w="1276"/>
        <w:gridCol w:w="3082"/>
        <w:gridCol w:w="4457"/>
      </w:tblGrid>
      <w:tr w14:paraId="2E85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5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其他运转类项目支出绩效目标申报表</w:t>
            </w:r>
          </w:p>
        </w:tc>
      </w:tr>
      <w:tr w14:paraId="64D18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A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color w:val="auto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Style w:val="4"/>
                <w:rFonts w:eastAsia="宋体"/>
                <w:color w:val="auto"/>
                <w:shd w:val="clear" w:color="auto" w:fill="auto"/>
                <w:lang w:val="en-US" w:eastAsia="zh-CN" w:bidi="ar"/>
              </w:rPr>
              <w:t>2026</w:t>
            </w:r>
            <w:r>
              <w:rPr>
                <w:rStyle w:val="5"/>
                <w:color w:val="auto"/>
                <w:shd w:val="clear" w:color="auto" w:fill="auto"/>
                <w:lang w:val="en-US" w:eastAsia="zh-CN" w:bidi="ar"/>
              </w:rPr>
              <w:t>年度）</w:t>
            </w:r>
          </w:p>
          <w:p w14:paraId="0EB0C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color w:val="auto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</w:p>
        </w:tc>
      </w:tr>
      <w:tr w14:paraId="7F658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3F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项目名称</w:t>
            </w:r>
          </w:p>
        </w:tc>
        <w:tc>
          <w:tcPr>
            <w:tcW w:w="7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义务教育生均公用经费（初中）</w:t>
            </w:r>
          </w:p>
        </w:tc>
      </w:tr>
      <w:tr w14:paraId="1B8E9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1A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预算单位</w:t>
            </w:r>
          </w:p>
        </w:tc>
        <w:tc>
          <w:tcPr>
            <w:tcW w:w="7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四川省攀枝花市大河中学校</w:t>
            </w:r>
          </w:p>
        </w:tc>
      </w:tr>
      <w:tr w14:paraId="20DD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7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（万元）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D93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年度资金总额:</w:t>
            </w: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A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5.92</w:t>
            </w:r>
          </w:p>
        </w:tc>
      </w:tr>
      <w:tr w14:paraId="428A3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7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1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895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4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5.92</w:t>
            </w:r>
          </w:p>
        </w:tc>
      </w:tr>
      <w:tr w14:paraId="30B09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7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7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7D0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E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0C4F4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5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9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E337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普及义务教育（初中阶段）、维持学校正常运转，保障适龄儿童、少年接受义务教育的权利，提高全民科学文化族素质。保障全校师生2026年度教育教学工作顺利开展；坚持以教学为中心，提升教师整体专业素养；真正做到服务于社会、服务于家长、服务于学生；促进学校健康发展，圆满完成义务教育教学活动</w:t>
            </w:r>
          </w:p>
        </w:tc>
      </w:tr>
      <w:tr w14:paraId="50BD0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绩效指标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33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指标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二级指标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三级指标</w:t>
            </w: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指标值（包含数字及文字描述）</w:t>
            </w:r>
          </w:p>
        </w:tc>
      </w:tr>
      <w:tr w14:paraId="04AAD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E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5C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项目完成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33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数量指标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E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辖区内义务教育阶段（初中）学生人数  </w:t>
            </w: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8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1849人</w:t>
            </w:r>
          </w:p>
        </w:tc>
      </w:tr>
      <w:tr w14:paraId="054C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2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400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232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D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学校初中部专任教师数</w:t>
            </w: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C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118人</w:t>
            </w:r>
          </w:p>
        </w:tc>
      </w:tr>
      <w:tr w14:paraId="20E41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9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A64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23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质量指标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C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生均公用经费标准</w:t>
            </w: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F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32元/人.年</w:t>
            </w:r>
          </w:p>
        </w:tc>
      </w:tr>
      <w:tr w14:paraId="29F71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7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08A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E57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2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师生比</w:t>
            </w: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8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1:14</w:t>
            </w:r>
          </w:p>
        </w:tc>
      </w:tr>
      <w:tr w14:paraId="68045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2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9CE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4FE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8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适龄儿童、少年入学率</w:t>
            </w: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6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100%</w:t>
            </w:r>
          </w:p>
        </w:tc>
      </w:tr>
      <w:tr w14:paraId="04430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B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527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A2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时效指标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C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项目周期</w:t>
            </w: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F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1年</w:t>
            </w:r>
          </w:p>
        </w:tc>
      </w:tr>
      <w:tr w14:paraId="52FD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F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085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D2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成本指标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8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生均公用经费总额</w:t>
            </w: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4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5.92万元</w:t>
            </w:r>
          </w:p>
        </w:tc>
      </w:tr>
      <w:tr w14:paraId="7F659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C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项目效益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C5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指标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1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适龄儿童、少年入学率</w:t>
            </w: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1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100%</w:t>
            </w:r>
          </w:p>
        </w:tc>
      </w:tr>
      <w:tr w14:paraId="434E2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A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3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A6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可持续影响指标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B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人民群众对义务教育的满意度</w:t>
            </w: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E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显著提高</w:t>
            </w:r>
          </w:p>
        </w:tc>
      </w:tr>
      <w:tr w14:paraId="555A9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5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满意度指标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满意度指标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1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主管部门满意度</w:t>
            </w: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8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≥90%</w:t>
            </w:r>
          </w:p>
        </w:tc>
      </w:tr>
      <w:tr w14:paraId="01410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6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E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6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2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学生、家长、社会满意度</w:t>
            </w: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4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≥90%</w:t>
            </w:r>
          </w:p>
        </w:tc>
      </w:tr>
    </w:tbl>
    <w:tbl>
      <w:tblPr>
        <w:tblStyle w:val="2"/>
        <w:tblW w:w="4879" w:type="pct"/>
        <w:tblInd w:w="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2688"/>
        <w:gridCol w:w="2060"/>
        <w:gridCol w:w="2709"/>
      </w:tblGrid>
      <w:tr w14:paraId="0A3F9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7AE6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单位负责人（签字）：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1A6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单位审核人（签字）：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04F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填表人（签字）：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BC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主管部门意见（签章）：</w:t>
            </w:r>
          </w:p>
        </w:tc>
      </w:tr>
      <w:tr w14:paraId="46B7E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33A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A1D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5C4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CC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1BFC17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br w:type="page"/>
      </w:r>
    </w:p>
    <w:tbl>
      <w:tblPr>
        <w:tblStyle w:val="2"/>
        <w:tblW w:w="106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751"/>
        <w:gridCol w:w="751"/>
        <w:gridCol w:w="1343"/>
        <w:gridCol w:w="33"/>
        <w:gridCol w:w="2655"/>
        <w:gridCol w:w="253"/>
        <w:gridCol w:w="2183"/>
        <w:gridCol w:w="2540"/>
        <w:gridCol w:w="80"/>
      </w:tblGrid>
      <w:tr w14:paraId="6A64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80" w:type="dxa"/>
          <w:trHeight w:val="755" w:hRule="atLeast"/>
        </w:trPr>
        <w:tc>
          <w:tcPr>
            <w:tcW w:w="10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3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其他运转类项目支出绩效目标申报表</w:t>
            </w:r>
          </w:p>
        </w:tc>
      </w:tr>
      <w:tr w14:paraId="15CEC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80" w:type="dxa"/>
          <w:trHeight w:val="376" w:hRule="atLeast"/>
        </w:trPr>
        <w:tc>
          <w:tcPr>
            <w:tcW w:w="10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F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color w:val="auto"/>
                <w:shd w:val="clear" w:color="auto" w:fill="auto"/>
                <w:lang w:val="en-US" w:eastAsia="zh-CN" w:bidi="ar"/>
              </w:rPr>
              <w:t>2026</w:t>
            </w:r>
            <w:r>
              <w:rPr>
                <w:rStyle w:val="7"/>
                <w:color w:val="auto"/>
                <w:shd w:val="clear" w:color="auto" w:fill="auto"/>
                <w:lang w:val="en-US" w:eastAsia="zh-CN" w:bidi="ar"/>
              </w:rPr>
              <w:t>年度）</w:t>
            </w:r>
          </w:p>
          <w:p w14:paraId="43B3D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</w:p>
        </w:tc>
      </w:tr>
      <w:tr w14:paraId="515FB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80" w:type="dxa"/>
          <w:trHeight w:val="401" w:hRule="atLeast"/>
        </w:trPr>
        <w:tc>
          <w:tcPr>
            <w:tcW w:w="2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A6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项目名称</w:t>
            </w:r>
          </w:p>
        </w:tc>
        <w:tc>
          <w:tcPr>
            <w:tcW w:w="7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生均公用经费（高中）</w:t>
            </w:r>
          </w:p>
        </w:tc>
      </w:tr>
      <w:tr w14:paraId="2EEBB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80" w:type="dxa"/>
          <w:trHeight w:val="401" w:hRule="atLeast"/>
        </w:trPr>
        <w:tc>
          <w:tcPr>
            <w:tcW w:w="2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53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预算单位</w:t>
            </w:r>
          </w:p>
        </w:tc>
        <w:tc>
          <w:tcPr>
            <w:tcW w:w="7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四川省攀枝花市大河中学校</w:t>
            </w:r>
          </w:p>
        </w:tc>
      </w:tr>
      <w:tr w14:paraId="0D36E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80" w:type="dxa"/>
          <w:trHeight w:val="401" w:hRule="atLeast"/>
        </w:trPr>
        <w:tc>
          <w:tcPr>
            <w:tcW w:w="28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（万元）</w:t>
            </w:r>
          </w:p>
        </w:tc>
        <w:tc>
          <w:tcPr>
            <w:tcW w:w="2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836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年度资金总额:</w:t>
            </w:r>
          </w:p>
        </w:tc>
        <w:tc>
          <w:tcPr>
            <w:tcW w:w="4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C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434.66</w:t>
            </w:r>
          </w:p>
        </w:tc>
      </w:tr>
      <w:tr w14:paraId="6BF1C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80" w:type="dxa"/>
          <w:trHeight w:val="401" w:hRule="atLeast"/>
        </w:trPr>
        <w:tc>
          <w:tcPr>
            <w:tcW w:w="28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8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2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780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4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153.05</w:t>
            </w:r>
          </w:p>
        </w:tc>
      </w:tr>
      <w:tr w14:paraId="0B965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80" w:type="dxa"/>
          <w:trHeight w:val="401" w:hRule="atLeast"/>
        </w:trPr>
        <w:tc>
          <w:tcPr>
            <w:tcW w:w="28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8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2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80B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00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281.61</w:t>
            </w:r>
          </w:p>
        </w:tc>
      </w:tr>
      <w:tr w14:paraId="54763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80" w:type="dxa"/>
          <w:trHeight w:val="1534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C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97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EB8F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保障2026年度教育教学工作顺利开展；加强教师队伍建设，不断提高教师业务水平；全面推进学校各项工作的开展，提升教学质量，办学水平整体规模上一个新的台阶，提高全民科学文化族素质。真正做到服务于社会、服务于家长、服务于学生；促进学校健康发展</w:t>
            </w:r>
          </w:p>
        </w:tc>
      </w:tr>
      <w:tr w14:paraId="742A0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80" w:type="dxa"/>
          <w:trHeight w:val="779" w:hRule="atLeast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绩效指标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93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指标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二级指标</w:t>
            </w:r>
          </w:p>
        </w:tc>
        <w:tc>
          <w:tcPr>
            <w:tcW w:w="2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三级指标</w:t>
            </w:r>
          </w:p>
        </w:tc>
        <w:tc>
          <w:tcPr>
            <w:tcW w:w="4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指标值（包含数字及文字描述）</w:t>
            </w:r>
          </w:p>
        </w:tc>
      </w:tr>
      <w:tr w14:paraId="241DF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80" w:type="dxa"/>
          <w:trHeight w:val="401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0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066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4E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3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高中教育阶段学生人数</w:t>
            </w:r>
          </w:p>
        </w:tc>
        <w:tc>
          <w:tcPr>
            <w:tcW w:w="4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2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3061人</w:t>
            </w:r>
          </w:p>
        </w:tc>
      </w:tr>
      <w:tr w14:paraId="04F28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80" w:type="dxa"/>
          <w:trHeight w:val="401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2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8F4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89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E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高中教育阶专任教师人数</w:t>
            </w:r>
          </w:p>
        </w:tc>
        <w:tc>
          <w:tcPr>
            <w:tcW w:w="4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C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243人</w:t>
            </w:r>
          </w:p>
        </w:tc>
      </w:tr>
      <w:tr w14:paraId="1FCA5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80" w:type="dxa"/>
          <w:trHeight w:val="779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C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A64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2C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2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高中教育生均公用经费标准</w:t>
            </w:r>
          </w:p>
        </w:tc>
        <w:tc>
          <w:tcPr>
            <w:tcW w:w="4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8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1420元/人.年</w:t>
            </w:r>
          </w:p>
        </w:tc>
      </w:tr>
      <w:tr w14:paraId="02861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80" w:type="dxa"/>
          <w:trHeight w:val="779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C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B80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3D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C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项目周期</w:t>
            </w:r>
          </w:p>
        </w:tc>
        <w:tc>
          <w:tcPr>
            <w:tcW w:w="4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4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 w14:paraId="511B7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80" w:type="dxa"/>
          <w:trHeight w:val="779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2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A27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66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C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高中教育生均公用经费总额</w:t>
            </w:r>
          </w:p>
        </w:tc>
        <w:tc>
          <w:tcPr>
            <w:tcW w:w="4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E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434.66万元</w:t>
            </w:r>
          </w:p>
        </w:tc>
      </w:tr>
      <w:tr w14:paraId="43F99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80" w:type="dxa"/>
          <w:trHeight w:val="1156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8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4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3F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F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辖区内考上高中适龄学生入学率</w:t>
            </w:r>
          </w:p>
        </w:tc>
        <w:tc>
          <w:tcPr>
            <w:tcW w:w="4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B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1B9E5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80" w:type="dxa"/>
          <w:trHeight w:val="1156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E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E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87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0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人民群众对高中教育的满意度</w:t>
            </w:r>
          </w:p>
        </w:tc>
        <w:tc>
          <w:tcPr>
            <w:tcW w:w="4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0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显著提高</w:t>
            </w:r>
          </w:p>
        </w:tc>
      </w:tr>
      <w:tr w14:paraId="1342E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80" w:type="dxa"/>
          <w:trHeight w:val="401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7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A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5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主管部门满意度</w:t>
            </w:r>
          </w:p>
        </w:tc>
        <w:tc>
          <w:tcPr>
            <w:tcW w:w="4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0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 w14:paraId="345C8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80" w:type="dxa"/>
          <w:trHeight w:val="790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4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C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B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7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学生、家长、社会满意度</w:t>
            </w:r>
          </w:p>
        </w:tc>
        <w:tc>
          <w:tcPr>
            <w:tcW w:w="4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3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 w14:paraId="50D3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719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单位负责人（签字）：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F67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单位审核人（签字）：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534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填表人（签字）：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A9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主管部门意见（签章）：</w:t>
            </w:r>
          </w:p>
        </w:tc>
      </w:tr>
    </w:tbl>
    <w:p w14:paraId="6925E7FB">
      <w:pPr>
        <w:keepNext w:val="0"/>
        <w:keepLines w:val="0"/>
        <w:widowControl/>
        <w:suppressLineNumbers w:val="0"/>
        <w:jc w:val="left"/>
        <w:textAlignment w:val="center"/>
        <w:rPr>
          <w:color w:val="auto"/>
          <w:shd w:val="clear" w:color="auto" w:fill="auto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br w:type="page"/>
      </w:r>
    </w:p>
    <w:tbl>
      <w:tblPr>
        <w:tblStyle w:val="2"/>
        <w:tblW w:w="106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752"/>
        <w:gridCol w:w="752"/>
        <w:gridCol w:w="1328"/>
        <w:gridCol w:w="46"/>
        <w:gridCol w:w="2476"/>
        <w:gridCol w:w="179"/>
        <w:gridCol w:w="2436"/>
        <w:gridCol w:w="2562"/>
        <w:gridCol w:w="58"/>
      </w:tblGrid>
      <w:tr w14:paraId="7920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8" w:type="dxa"/>
          <w:trHeight w:val="630" w:hRule="atLeast"/>
        </w:trPr>
        <w:tc>
          <w:tcPr>
            <w:tcW w:w="105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E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 w14:paraId="092BB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8" w:type="dxa"/>
          <w:trHeight w:val="315" w:hRule="atLeast"/>
        </w:trPr>
        <w:tc>
          <w:tcPr>
            <w:tcW w:w="105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F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  <w:p w14:paraId="5731C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</w:p>
        </w:tc>
      </w:tr>
      <w:tr w14:paraId="29B19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8" w:type="dxa"/>
          <w:trHeight w:val="325" w:hRule="atLeast"/>
        </w:trPr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B1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教育教学管理经费</w:t>
            </w:r>
          </w:p>
        </w:tc>
      </w:tr>
      <w:tr w14:paraId="6DFC6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8" w:type="dxa"/>
          <w:trHeight w:val="325" w:hRule="atLeast"/>
        </w:trPr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BC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76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四川省攀枝花市大河中学校</w:t>
            </w:r>
          </w:p>
        </w:tc>
      </w:tr>
      <w:tr w14:paraId="04B5C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8" w:type="dxa"/>
          <w:trHeight w:val="325" w:hRule="atLeast"/>
        </w:trPr>
        <w:tc>
          <w:tcPr>
            <w:tcW w:w="283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971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5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1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475.00</w:t>
            </w:r>
          </w:p>
        </w:tc>
      </w:tr>
      <w:tr w14:paraId="544DB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8" w:type="dxa"/>
          <w:trHeight w:val="325" w:hRule="atLeast"/>
        </w:trPr>
        <w:tc>
          <w:tcPr>
            <w:tcW w:w="28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C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8BB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其中：财政拨款</w:t>
            </w:r>
          </w:p>
        </w:tc>
        <w:tc>
          <w:tcPr>
            <w:tcW w:w="5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E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20.00</w:t>
            </w:r>
          </w:p>
        </w:tc>
      </w:tr>
      <w:tr w14:paraId="6C1EE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8" w:type="dxa"/>
          <w:trHeight w:val="325" w:hRule="atLeast"/>
        </w:trPr>
        <w:tc>
          <w:tcPr>
            <w:tcW w:w="28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9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8A0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其他资金</w:t>
            </w:r>
          </w:p>
        </w:tc>
        <w:tc>
          <w:tcPr>
            <w:tcW w:w="5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0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455.00</w:t>
            </w:r>
          </w:p>
        </w:tc>
      </w:tr>
      <w:tr w14:paraId="79732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8" w:type="dxa"/>
          <w:trHeight w:val="127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4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97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05BD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障2025年度教育教学工作顺利开展；加强教师队伍建设，不断提高教师业务水平；全面推进学校各项工作的开展，提升教学质量，办学水平整体规模上一个新的台阶，提高全民科学文化族素质。真正做到服务于社会、服务于家长、服务于学生；促进学校健康发展</w:t>
            </w:r>
          </w:p>
        </w:tc>
      </w:tr>
      <w:tr w14:paraId="6B868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8" w:type="dxa"/>
          <w:trHeight w:val="640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8F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9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 w14:paraId="3CE04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8" w:type="dxa"/>
          <w:trHeight w:val="791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3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68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7D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5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委托业务费</w:t>
            </w:r>
          </w:p>
        </w:tc>
        <w:tc>
          <w:tcPr>
            <w:tcW w:w="5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5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劳务派遣宿管16人、门卫10人、绿化工4人、保洁9人</w:t>
            </w:r>
          </w:p>
        </w:tc>
      </w:tr>
      <w:tr w14:paraId="476D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8" w:type="dxa"/>
          <w:trHeight w:val="751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4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5F7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25D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A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学校教学网络资源采购</w:t>
            </w:r>
          </w:p>
        </w:tc>
        <w:tc>
          <w:tcPr>
            <w:tcW w:w="5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1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初高中网络优质教学资源2项、教学资源下载平台3个</w:t>
            </w:r>
          </w:p>
        </w:tc>
      </w:tr>
      <w:tr w14:paraId="724E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8" w:type="dxa"/>
          <w:trHeight w:val="95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F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9C8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063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5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校园硬件设施更新和维修维护</w:t>
            </w:r>
          </w:p>
        </w:tc>
        <w:tc>
          <w:tcPr>
            <w:tcW w:w="5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3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完善校园硬件设施更新8项、零星维修维护约200次</w:t>
            </w:r>
          </w:p>
        </w:tc>
      </w:tr>
      <w:tr w14:paraId="649BC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8" w:type="dxa"/>
          <w:trHeight w:val="32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4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037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A4E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0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住校生人数</w:t>
            </w:r>
          </w:p>
        </w:tc>
        <w:tc>
          <w:tcPr>
            <w:tcW w:w="5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C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住校校生7000人.次</w:t>
            </w:r>
          </w:p>
        </w:tc>
      </w:tr>
      <w:tr w14:paraId="712C7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8" w:type="dxa"/>
          <w:trHeight w:val="32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9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C90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BB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7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教育工作办学综合督导评估</w:t>
            </w:r>
          </w:p>
        </w:tc>
        <w:tc>
          <w:tcPr>
            <w:tcW w:w="5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4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≥90分</w:t>
            </w:r>
          </w:p>
        </w:tc>
      </w:tr>
      <w:tr w14:paraId="028FA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8" w:type="dxa"/>
          <w:trHeight w:val="64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8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10E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95B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F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保障学校教育教学工作正常运转</w:t>
            </w:r>
          </w:p>
        </w:tc>
        <w:tc>
          <w:tcPr>
            <w:tcW w:w="5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F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使师生满意度≥95%</w:t>
            </w:r>
          </w:p>
        </w:tc>
      </w:tr>
      <w:tr w14:paraId="22992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8" w:type="dxa"/>
          <w:trHeight w:val="64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7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E3A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91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4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项目周期</w:t>
            </w:r>
          </w:p>
        </w:tc>
        <w:tc>
          <w:tcPr>
            <w:tcW w:w="5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B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 w14:paraId="2DCA1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8" w:type="dxa"/>
          <w:trHeight w:val="64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2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E4E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6E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3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教育教学管理支出</w:t>
            </w:r>
          </w:p>
        </w:tc>
        <w:tc>
          <w:tcPr>
            <w:tcW w:w="5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E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475万元</w:t>
            </w:r>
          </w:p>
        </w:tc>
      </w:tr>
      <w:tr w14:paraId="2122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8" w:type="dxa"/>
          <w:trHeight w:val="683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8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46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2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推进素质教育力度</w:t>
            </w:r>
          </w:p>
        </w:tc>
        <w:tc>
          <w:tcPr>
            <w:tcW w:w="5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8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显著提高</w:t>
            </w:r>
          </w:p>
        </w:tc>
      </w:tr>
      <w:tr w14:paraId="398D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8" w:type="dxa"/>
          <w:trHeight w:val="95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9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4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5B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D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人民群众对义务教育的满意度</w:t>
            </w:r>
          </w:p>
        </w:tc>
        <w:tc>
          <w:tcPr>
            <w:tcW w:w="5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9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显著提高</w:t>
            </w:r>
          </w:p>
        </w:tc>
      </w:tr>
      <w:tr w14:paraId="3974A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8" w:type="dxa"/>
          <w:trHeight w:val="32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F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E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主管部门满意度</w:t>
            </w:r>
          </w:p>
        </w:tc>
        <w:tc>
          <w:tcPr>
            <w:tcW w:w="5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D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 w14:paraId="158A8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8" w:type="dxa"/>
          <w:trHeight w:val="64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D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7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D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9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学生、家长、社会满意度</w:t>
            </w:r>
          </w:p>
        </w:tc>
        <w:tc>
          <w:tcPr>
            <w:tcW w:w="5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3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 w14:paraId="044EB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9CD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单位负责人（签字）：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385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单位审核人（签字）：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E6D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填表人（签字）：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4D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主管部门意见（签章）：</w:t>
            </w:r>
          </w:p>
        </w:tc>
      </w:tr>
    </w:tbl>
    <w:p w14:paraId="18139B32">
      <w:pPr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br w:type="page"/>
      </w:r>
    </w:p>
    <w:tbl>
      <w:tblPr>
        <w:tblStyle w:val="2"/>
        <w:tblW w:w="106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85"/>
        <w:gridCol w:w="1336"/>
        <w:gridCol w:w="32"/>
        <w:gridCol w:w="2545"/>
        <w:gridCol w:w="110"/>
        <w:gridCol w:w="2436"/>
        <w:gridCol w:w="2519"/>
        <w:gridCol w:w="101"/>
      </w:tblGrid>
      <w:tr w14:paraId="03420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653" w:hRule="atLeast"/>
        </w:trPr>
        <w:tc>
          <w:tcPr>
            <w:tcW w:w="105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4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其他运转类项目支出绩效目标申报表</w:t>
            </w:r>
          </w:p>
        </w:tc>
      </w:tr>
      <w:tr w14:paraId="271A4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326" w:hRule="atLeast"/>
        </w:trPr>
        <w:tc>
          <w:tcPr>
            <w:tcW w:w="105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E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年度）</w:t>
            </w:r>
          </w:p>
          <w:p w14:paraId="34DCA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</w:p>
        </w:tc>
      </w:tr>
      <w:tr w14:paraId="106CE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337" w:hRule="atLeast"/>
        </w:trPr>
        <w:tc>
          <w:tcPr>
            <w:tcW w:w="2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65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项目名称</w:t>
            </w:r>
          </w:p>
        </w:tc>
        <w:tc>
          <w:tcPr>
            <w:tcW w:w="76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高中教育目标绩效奖</w:t>
            </w:r>
          </w:p>
        </w:tc>
      </w:tr>
      <w:tr w14:paraId="5B76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337" w:hRule="atLeast"/>
        </w:trPr>
        <w:tc>
          <w:tcPr>
            <w:tcW w:w="2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28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预算单位</w:t>
            </w:r>
          </w:p>
        </w:tc>
        <w:tc>
          <w:tcPr>
            <w:tcW w:w="76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四川省攀枝花市大河中学校</w:t>
            </w:r>
          </w:p>
        </w:tc>
      </w:tr>
      <w:tr w14:paraId="675F5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337" w:hRule="atLeast"/>
        </w:trPr>
        <w:tc>
          <w:tcPr>
            <w:tcW w:w="29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（万元）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F10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年度资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金总额:</w:t>
            </w:r>
          </w:p>
        </w:tc>
        <w:tc>
          <w:tcPr>
            <w:tcW w:w="5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C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1409.64</w:t>
            </w:r>
          </w:p>
        </w:tc>
      </w:tr>
      <w:tr w14:paraId="1E8E1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337" w:hRule="atLeast"/>
        </w:trPr>
        <w:tc>
          <w:tcPr>
            <w:tcW w:w="29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4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E90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     其中：财政拨款</w:t>
            </w:r>
          </w:p>
        </w:tc>
        <w:tc>
          <w:tcPr>
            <w:tcW w:w="5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E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1409.64</w:t>
            </w:r>
          </w:p>
        </w:tc>
      </w:tr>
      <w:tr w14:paraId="55E7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337" w:hRule="atLeast"/>
        </w:trPr>
        <w:tc>
          <w:tcPr>
            <w:tcW w:w="29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3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552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          其他资金</w:t>
            </w:r>
          </w:p>
        </w:tc>
        <w:tc>
          <w:tcPr>
            <w:tcW w:w="5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7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7A603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1317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E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98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E863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保障2026年度教育教学工作顺利开展；加强教师队伍建设，不断提高教师业务水平；全面推进学校各项工作的开展，提升教学质量，办学水平整体规模上一个新的台阶，提高全民科学文化族素质。真正做到服务于社会、服务于家长、服务于学生；促进学校健康发展</w:t>
            </w:r>
          </w:p>
        </w:tc>
      </w:tr>
      <w:tr w14:paraId="1ADFE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1317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绩效指标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0D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指标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二级指标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三级指标</w:t>
            </w:r>
          </w:p>
        </w:tc>
        <w:tc>
          <w:tcPr>
            <w:tcW w:w="5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指标值（包含数字及文字描述）</w:t>
            </w:r>
          </w:p>
        </w:tc>
      </w:tr>
      <w:tr w14:paraId="6A746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44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6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81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项目完成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14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数量指标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6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高中教育阶段学生人数</w:t>
            </w:r>
          </w:p>
        </w:tc>
        <w:tc>
          <w:tcPr>
            <w:tcW w:w="5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B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3061人</w:t>
            </w:r>
          </w:p>
        </w:tc>
      </w:tr>
      <w:tr w14:paraId="62AF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44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B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0BD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C1C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1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高中教育阶教职工</w:t>
            </w:r>
          </w:p>
        </w:tc>
        <w:tc>
          <w:tcPr>
            <w:tcW w:w="5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D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大于240人</w:t>
            </w:r>
          </w:p>
        </w:tc>
      </w:tr>
      <w:tr w14:paraId="141CD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663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D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2AD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B2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质量指标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C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学生本科上线人数</w:t>
            </w:r>
          </w:p>
        </w:tc>
        <w:tc>
          <w:tcPr>
            <w:tcW w:w="5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7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大于700人</w:t>
            </w:r>
          </w:p>
        </w:tc>
      </w:tr>
      <w:tr w14:paraId="5C5EC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663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9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1EF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D9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时效指标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F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项目周期</w:t>
            </w:r>
          </w:p>
        </w:tc>
        <w:tc>
          <w:tcPr>
            <w:tcW w:w="5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9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1年</w:t>
            </w:r>
          </w:p>
        </w:tc>
      </w:tr>
      <w:tr w14:paraId="6E12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663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0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4FC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30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成本指标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9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高中教育目标绩效</w:t>
            </w:r>
          </w:p>
        </w:tc>
        <w:tc>
          <w:tcPr>
            <w:tcW w:w="5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6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1409.64万元</w:t>
            </w:r>
          </w:p>
        </w:tc>
      </w:tr>
      <w:tr w14:paraId="7CE2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99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6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项目效益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EA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指标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5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推进高中教育教学高质量发展</w:t>
            </w:r>
          </w:p>
        </w:tc>
        <w:tc>
          <w:tcPr>
            <w:tcW w:w="5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2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显著提高</w:t>
            </w:r>
          </w:p>
        </w:tc>
      </w:tr>
      <w:tr w14:paraId="66A87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99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9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7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13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可持续影响指标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0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人民群众对高中教育的满意度</w:t>
            </w:r>
          </w:p>
        </w:tc>
        <w:tc>
          <w:tcPr>
            <w:tcW w:w="5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E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显著提高</w:t>
            </w:r>
          </w:p>
        </w:tc>
      </w:tr>
      <w:tr w14:paraId="66BE5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3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9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满意度指标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满意度指标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3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主管部门满意度</w:t>
            </w:r>
          </w:p>
        </w:tc>
        <w:tc>
          <w:tcPr>
            <w:tcW w:w="5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5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≥90%</w:t>
            </w:r>
          </w:p>
        </w:tc>
      </w:tr>
      <w:tr w14:paraId="1F273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63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9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3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A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8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学生、家长、社会满意度</w:t>
            </w:r>
          </w:p>
        </w:tc>
        <w:tc>
          <w:tcPr>
            <w:tcW w:w="5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F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≥90%</w:t>
            </w:r>
          </w:p>
        </w:tc>
      </w:tr>
      <w:tr w14:paraId="47B0F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20" w:hRule="atLeast"/>
        </w:trPr>
        <w:tc>
          <w:tcPr>
            <w:tcW w:w="29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250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单位负责人（签字）：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90EF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单位审核人（签字）：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7EC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填表人（签字）：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A7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主管部门意见（签章）：</w:t>
            </w:r>
          </w:p>
        </w:tc>
      </w:tr>
    </w:tbl>
    <w:p w14:paraId="6CC5E7C6"/>
    <w:sectPr>
      <w:pgSz w:w="11906" w:h="16838"/>
      <w:pgMar w:top="1440" w:right="720" w:bottom="144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ZTY3MzkwY2EwNzkzNmQ4NTBmYWEzYjkyMGU1NzUifQ=="/>
  </w:docVars>
  <w:rsids>
    <w:rsidRoot w:val="67D26E59"/>
    <w:rsid w:val="0370365F"/>
    <w:rsid w:val="0B4D6E85"/>
    <w:rsid w:val="20543BE3"/>
    <w:rsid w:val="27B27D1F"/>
    <w:rsid w:val="438E7A3C"/>
    <w:rsid w:val="564F4312"/>
    <w:rsid w:val="5A927763"/>
    <w:rsid w:val="64320204"/>
    <w:rsid w:val="67D26E59"/>
    <w:rsid w:val="6C513061"/>
    <w:rsid w:val="73050544"/>
    <w:rsid w:val="77645C29"/>
    <w:rsid w:val="7AB1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842</Words>
  <Characters>920</Characters>
  <Lines>0</Lines>
  <Paragraphs>0</Paragraphs>
  <TotalTime>0</TotalTime>
  <ScaleCrop>false</ScaleCrop>
  <LinksUpToDate>false</LinksUpToDate>
  <CharactersWithSpaces>964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2026-01-08T01:01:00Z</dcterms:created>
  <dc:creator>yt</dc:creator>
  <cp:lastModifiedBy>飛鹰</cp:lastModifiedBy>
  <cp:lastPrinted>2026-01-08T01:29:00Z</cp:lastPrinted>
  <dcterms:modified xsi:type="dcterms:W3CDTF">2026-02-05T02:23:24Z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83B050CD2922413295E1CEA6F3C589B5_13</vt:lpwstr>
  </property>
  <property fmtid="{D5CDD505-2E9C-101B-9397-08002B2CF9AE}" pid="4" name="KSOTemplateDocerSaveRecord">
    <vt:lpwstr>eyJoZGlkIjoiY2QyNWY3MTYwZmVjYmFmNzEzYWM4MDVlM2ZkMzZjYTAiLCJ1c2VySWQiOiI2ODYyNzY0NDIifQ==</vt:lpwstr>
  </property>
</Properties>
</file>