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tbl>
      <w:tblPr>
        <w:tblStyle w:val="2"/>
        <w:tblW w:w="9690" w:type="dxa"/>
        <w:tblInd w:w="-38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04"/>
        <w:gridCol w:w="1102"/>
        <w:gridCol w:w="1102"/>
        <w:gridCol w:w="2696"/>
        <w:gridCol w:w="348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9690" w:type="dxa"/>
            <w:gridSpan w:val="5"/>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其他运转类项目支出绩效目标申报表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690" w:type="dxa"/>
            <w:gridSpan w:val="5"/>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r>
              <w:rPr>
                <w:rFonts w:hint="default" w:ascii="Times New Roman" w:hAnsi="Times New Roman" w:eastAsia="宋体" w:cs="Times New Roman"/>
                <w:i w:val="0"/>
                <w:iCs w:val="0"/>
                <w:color w:val="000000"/>
                <w:kern w:val="0"/>
                <w:sz w:val="24"/>
                <w:szCs w:val="24"/>
                <w:u w:val="none"/>
                <w:lang w:val="en-US" w:eastAsia="zh-CN" w:bidi="ar"/>
              </w:rPr>
              <w:t>202</w:t>
            </w:r>
            <w:r>
              <w:rPr>
                <w:rFonts w:hint="eastAsia" w:ascii="Times New Roman" w:hAnsi="Times New Roman" w:eastAsia="宋体" w:cs="Times New Roman"/>
                <w:i w:val="0"/>
                <w:iCs w:val="0"/>
                <w:color w:val="000000"/>
                <w:kern w:val="0"/>
                <w:sz w:val="24"/>
                <w:szCs w:val="24"/>
                <w:u w:val="none"/>
                <w:lang w:val="en-US" w:eastAsia="zh-CN" w:bidi="ar"/>
              </w:rPr>
              <w:t>6</w:t>
            </w:r>
            <w:r>
              <w:rPr>
                <w:rFonts w:hint="eastAsia" w:ascii="宋体" w:hAnsi="宋体" w:eastAsia="宋体" w:cs="宋体"/>
                <w:i w:val="0"/>
                <w:iCs w:val="0"/>
                <w:color w:val="000000"/>
                <w:kern w:val="0"/>
                <w:sz w:val="24"/>
                <w:szCs w:val="24"/>
                <w:u w:val="none"/>
                <w:lang w:val="en-US" w:eastAsia="zh-CN" w:bidi="ar"/>
              </w:rPr>
              <w:t>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508" w:type="dxa"/>
            <w:gridSpan w:val="3"/>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618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政府综合财务报告劳务费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3508" w:type="dxa"/>
            <w:gridSpan w:val="3"/>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预算单位</w:t>
            </w:r>
          </w:p>
        </w:tc>
        <w:tc>
          <w:tcPr>
            <w:tcW w:w="61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攀枝花市仁和区财政局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3508"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项目资金</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（万元）</w:t>
            </w:r>
          </w:p>
        </w:tc>
        <w:tc>
          <w:tcPr>
            <w:tcW w:w="2696"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年度资金总额:</w:t>
            </w:r>
          </w:p>
        </w:tc>
        <w:tc>
          <w:tcPr>
            <w:tcW w:w="3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3.325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350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696"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其中：财政拨款</w:t>
            </w:r>
          </w:p>
        </w:tc>
        <w:tc>
          <w:tcPr>
            <w:tcW w:w="3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3.325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350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696"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其他资金</w:t>
            </w:r>
          </w:p>
        </w:tc>
        <w:tc>
          <w:tcPr>
            <w:tcW w:w="34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38" w:hRule="atLeast"/>
        </w:trPr>
        <w:tc>
          <w:tcPr>
            <w:tcW w:w="1304" w:type="dxa"/>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总体目标</w:t>
            </w:r>
          </w:p>
        </w:tc>
        <w:tc>
          <w:tcPr>
            <w:tcW w:w="8386"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完成2025年政府综合财务报告编制上报工作。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5" w:hRule="atLeast"/>
        </w:trPr>
        <w:tc>
          <w:tcPr>
            <w:tcW w:w="130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绩效指标</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一级</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指标</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二级指标</w:t>
            </w:r>
          </w:p>
        </w:tc>
        <w:tc>
          <w:tcPr>
            <w:tcW w:w="2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三级指标</w:t>
            </w:r>
          </w:p>
        </w:tc>
        <w:tc>
          <w:tcPr>
            <w:tcW w:w="3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指标值（包含数字及文字描述）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5" w:hRule="atLeast"/>
        </w:trPr>
        <w:tc>
          <w:tcPr>
            <w:tcW w:w="13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10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项目完成</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数量指标</w:t>
            </w:r>
          </w:p>
        </w:tc>
        <w:tc>
          <w:tcPr>
            <w:tcW w:w="2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编制政府综合财务报告服务购买</w:t>
            </w:r>
          </w:p>
        </w:tc>
        <w:tc>
          <w:tcPr>
            <w:tcW w:w="3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5" w:hRule="atLeast"/>
        </w:trPr>
        <w:tc>
          <w:tcPr>
            <w:tcW w:w="13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10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质量指标</w:t>
            </w:r>
          </w:p>
        </w:tc>
        <w:tc>
          <w:tcPr>
            <w:tcW w:w="2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报告编制上报合格率</w:t>
            </w:r>
          </w:p>
        </w:tc>
        <w:tc>
          <w:tcPr>
            <w:tcW w:w="3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3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10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时效指标</w:t>
            </w:r>
          </w:p>
        </w:tc>
        <w:tc>
          <w:tcPr>
            <w:tcW w:w="2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完成时效</w:t>
            </w:r>
          </w:p>
        </w:tc>
        <w:tc>
          <w:tcPr>
            <w:tcW w:w="3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2026年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5" w:hRule="atLeast"/>
        </w:trPr>
        <w:tc>
          <w:tcPr>
            <w:tcW w:w="13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10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成本指标</w:t>
            </w:r>
          </w:p>
        </w:tc>
        <w:tc>
          <w:tcPr>
            <w:tcW w:w="2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政府综合财务报告劳务费用</w:t>
            </w:r>
          </w:p>
        </w:tc>
        <w:tc>
          <w:tcPr>
            <w:tcW w:w="3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3.325万元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5" w:hRule="atLeast"/>
        </w:trPr>
        <w:tc>
          <w:tcPr>
            <w:tcW w:w="13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项目效益</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社会效益</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指标</w:t>
            </w:r>
          </w:p>
        </w:tc>
        <w:tc>
          <w:tcPr>
            <w:tcW w:w="2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完成政府综合财务报告上报</w:t>
            </w:r>
          </w:p>
        </w:tc>
        <w:tc>
          <w:tcPr>
            <w:tcW w:w="3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提高财务报告社会效益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5" w:hRule="atLeast"/>
        </w:trPr>
        <w:tc>
          <w:tcPr>
            <w:tcW w:w="13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满意度指标</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满意度指标</w:t>
            </w:r>
          </w:p>
        </w:tc>
        <w:tc>
          <w:tcPr>
            <w:tcW w:w="2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主管部门满意度</w:t>
            </w:r>
          </w:p>
        </w:tc>
        <w:tc>
          <w:tcPr>
            <w:tcW w:w="3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w:t>
            </w:r>
          </w:p>
        </w:tc>
      </w:tr>
    </w:tbl>
    <w:p/>
    <w:p>
      <w:r>
        <w:br w:type="page"/>
      </w:r>
    </w:p>
    <w:tbl>
      <w:tblPr>
        <w:tblStyle w:val="2"/>
        <w:tblW w:w="9300" w:type="dxa"/>
        <w:tblInd w:w="-3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27"/>
        <w:gridCol w:w="1081"/>
        <w:gridCol w:w="931"/>
        <w:gridCol w:w="2251"/>
        <w:gridCol w:w="38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9300" w:type="dxa"/>
            <w:gridSpan w:val="5"/>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其他运转类项目支出绩效目标申报表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9300" w:type="dxa"/>
            <w:gridSpan w:val="5"/>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r>
              <w:rPr>
                <w:rFonts w:hint="default" w:ascii="Times New Roman" w:hAnsi="Times New Roman" w:eastAsia="宋体" w:cs="Times New Roman"/>
                <w:i w:val="0"/>
                <w:iCs w:val="0"/>
                <w:color w:val="000000"/>
                <w:kern w:val="0"/>
                <w:sz w:val="24"/>
                <w:szCs w:val="24"/>
                <w:u w:val="none"/>
                <w:lang w:val="en-US" w:eastAsia="zh-CN" w:bidi="ar"/>
              </w:rPr>
              <w:t>202</w:t>
            </w:r>
            <w:r>
              <w:rPr>
                <w:rFonts w:hint="eastAsia" w:ascii="Times New Roman" w:hAnsi="Times New Roman" w:eastAsia="宋体" w:cs="Times New Roman"/>
                <w:i w:val="0"/>
                <w:iCs w:val="0"/>
                <w:color w:val="000000"/>
                <w:kern w:val="0"/>
                <w:sz w:val="24"/>
                <w:szCs w:val="24"/>
                <w:u w:val="none"/>
                <w:lang w:val="en-US" w:eastAsia="zh-CN" w:bidi="ar"/>
              </w:rPr>
              <w:t>6</w:t>
            </w:r>
            <w:r>
              <w:rPr>
                <w:rFonts w:hint="eastAsia" w:ascii="宋体" w:hAnsi="宋体" w:eastAsia="宋体" w:cs="宋体"/>
                <w:i w:val="0"/>
                <w:iCs w:val="0"/>
                <w:color w:val="000000"/>
                <w:kern w:val="0"/>
                <w:sz w:val="24"/>
                <w:szCs w:val="24"/>
                <w:u w:val="none"/>
                <w:lang w:val="en-US" w:eastAsia="zh-CN" w:bidi="ar"/>
              </w:rPr>
              <w:t>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3239" w:type="dxa"/>
            <w:gridSpan w:val="3"/>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项目名称</w:t>
            </w:r>
          </w:p>
        </w:tc>
        <w:tc>
          <w:tcPr>
            <w:tcW w:w="60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委托代理记账服务费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7" w:hRule="atLeast"/>
        </w:trPr>
        <w:tc>
          <w:tcPr>
            <w:tcW w:w="3239" w:type="dxa"/>
            <w:gridSpan w:val="3"/>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预算单位</w:t>
            </w:r>
          </w:p>
        </w:tc>
        <w:tc>
          <w:tcPr>
            <w:tcW w:w="60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攀枝花市仁和区财政局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2" w:hRule="atLeast"/>
        </w:trPr>
        <w:tc>
          <w:tcPr>
            <w:tcW w:w="3239"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项目资金</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（万元）</w:t>
            </w:r>
          </w:p>
        </w:tc>
        <w:tc>
          <w:tcPr>
            <w:tcW w:w="225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年度资金总额:</w:t>
            </w:r>
          </w:p>
        </w:tc>
        <w:tc>
          <w:tcPr>
            <w:tcW w:w="3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7" w:hRule="atLeast"/>
        </w:trPr>
        <w:tc>
          <w:tcPr>
            <w:tcW w:w="323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25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其中：财政拨款</w:t>
            </w:r>
          </w:p>
        </w:tc>
        <w:tc>
          <w:tcPr>
            <w:tcW w:w="3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323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25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其他资金</w:t>
            </w:r>
          </w:p>
        </w:tc>
        <w:tc>
          <w:tcPr>
            <w:tcW w:w="38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标</w:t>
            </w:r>
          </w:p>
        </w:tc>
        <w:tc>
          <w:tcPr>
            <w:tcW w:w="807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完成委托代理26个行政事业单位记账业务相关事宜，按照相关要求，审核会计原始凭证，填制会计记账凭证，登记会计账簿，编制会计报告（会计报表），办理年终财务决算等。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22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绩效指标</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一级</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指标</w:t>
            </w:r>
          </w:p>
        </w:tc>
        <w:tc>
          <w:tcPr>
            <w:tcW w:w="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二级指标</w:t>
            </w:r>
          </w:p>
        </w:tc>
        <w:tc>
          <w:tcPr>
            <w:tcW w:w="2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三级指标</w:t>
            </w:r>
          </w:p>
        </w:tc>
        <w:tc>
          <w:tcPr>
            <w:tcW w:w="3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指标值（包含数字及文字描述）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4" w:hRule="atLeast"/>
        </w:trPr>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08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项目完成</w:t>
            </w:r>
          </w:p>
        </w:tc>
        <w:tc>
          <w:tcPr>
            <w:tcW w:w="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数量指标</w:t>
            </w:r>
          </w:p>
        </w:tc>
        <w:tc>
          <w:tcPr>
            <w:tcW w:w="22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委托代理记账单位个数</w:t>
            </w:r>
          </w:p>
        </w:tc>
        <w:tc>
          <w:tcPr>
            <w:tcW w:w="3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6" w:hRule="atLeast"/>
        </w:trPr>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0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93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质量指标</w:t>
            </w:r>
          </w:p>
        </w:tc>
        <w:tc>
          <w:tcPr>
            <w:tcW w:w="2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单位财务正常运行</w:t>
            </w:r>
          </w:p>
        </w:tc>
        <w:tc>
          <w:tcPr>
            <w:tcW w:w="3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按照相关要求，审核会计原始凭证，填制会计记账凭证，登记会计账簿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4" w:hRule="atLeast"/>
        </w:trPr>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0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93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单位财务正常运行</w:t>
            </w:r>
          </w:p>
        </w:tc>
        <w:tc>
          <w:tcPr>
            <w:tcW w:w="3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编制财报（月报、年报），办理年终财务决算等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9" w:hRule="atLeast"/>
        </w:trPr>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0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时效指标</w:t>
            </w:r>
          </w:p>
        </w:tc>
        <w:tc>
          <w:tcPr>
            <w:tcW w:w="2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服务时间</w:t>
            </w:r>
          </w:p>
        </w:tc>
        <w:tc>
          <w:tcPr>
            <w:tcW w:w="3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2026年1-12月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4" w:hRule="atLeast"/>
        </w:trPr>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0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成本指标</w:t>
            </w:r>
          </w:p>
        </w:tc>
        <w:tc>
          <w:tcPr>
            <w:tcW w:w="2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委托代理记账费用</w:t>
            </w:r>
          </w:p>
        </w:tc>
        <w:tc>
          <w:tcPr>
            <w:tcW w:w="3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按每月750元/月计算，合计23.40万元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1" w:hRule="atLeast"/>
        </w:trPr>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项目效益</w:t>
            </w:r>
          </w:p>
        </w:tc>
        <w:tc>
          <w:tcPr>
            <w:tcW w:w="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社会效益</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指标</w:t>
            </w:r>
          </w:p>
        </w:tc>
        <w:tc>
          <w:tcPr>
            <w:tcW w:w="2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拟达成效</w:t>
            </w:r>
          </w:p>
        </w:tc>
        <w:tc>
          <w:tcPr>
            <w:tcW w:w="3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解决了人员少、无财务人员的行政事业单位能正常开展财务工作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6" w:hRule="atLeast"/>
        </w:trPr>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满意度指标</w:t>
            </w:r>
          </w:p>
        </w:tc>
        <w:tc>
          <w:tcPr>
            <w:tcW w:w="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满意度指标</w:t>
            </w:r>
          </w:p>
        </w:tc>
        <w:tc>
          <w:tcPr>
            <w:tcW w:w="2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用户满意度</w:t>
            </w:r>
          </w:p>
        </w:tc>
        <w:tc>
          <w:tcPr>
            <w:tcW w:w="3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w:t>
            </w:r>
          </w:p>
        </w:tc>
      </w:tr>
    </w:tbl>
    <w:p/>
    <w:p/>
    <w:p/>
    <w:p/>
    <w:p>
      <w:pPr>
        <w:rPr>
          <w:color w:val="00B0F0"/>
        </w:rPr>
      </w:pPr>
    </w:p>
    <w:tbl>
      <w:tblPr>
        <w:tblStyle w:val="2"/>
        <w:tblW w:w="9102" w:type="dxa"/>
        <w:tblInd w:w="-22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25"/>
        <w:gridCol w:w="58"/>
        <w:gridCol w:w="768"/>
        <w:gridCol w:w="742"/>
        <w:gridCol w:w="473"/>
        <w:gridCol w:w="787"/>
        <w:gridCol w:w="2490"/>
        <w:gridCol w:w="248"/>
        <w:gridCol w:w="2789"/>
        <w:gridCol w:w="2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2" w:type="dxa"/>
          <w:trHeight w:val="685" w:hRule="atLeast"/>
        </w:trPr>
        <w:tc>
          <w:tcPr>
            <w:tcW w:w="9080" w:type="dxa"/>
            <w:gridSpan w:val="9"/>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B0F0"/>
                <w:sz w:val="32"/>
                <w:szCs w:val="32"/>
                <w:u w:val="none"/>
              </w:rPr>
            </w:pPr>
            <w:r>
              <w:rPr>
                <w:rFonts w:hint="eastAsia" w:ascii="宋体" w:hAnsi="宋体" w:eastAsia="宋体" w:cs="宋体"/>
                <w:b/>
                <w:bCs/>
                <w:i w:val="0"/>
                <w:iCs w:val="0"/>
                <w:color w:val="000000" w:themeColor="text1"/>
                <w:kern w:val="0"/>
                <w:sz w:val="32"/>
                <w:szCs w:val="32"/>
                <w:u w:val="none"/>
                <w:lang w:val="en-US" w:eastAsia="zh-CN" w:bidi="ar"/>
                <w14:textFill>
                  <w14:solidFill>
                    <w14:schemeClr w14:val="tx1"/>
                  </w14:solidFill>
                </w14:textFill>
              </w:rPr>
              <w:t>其他运转类项目支出绩效目标申报表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2" w:type="dxa"/>
          <w:trHeight w:val="316" w:hRule="atLeast"/>
        </w:trPr>
        <w:tc>
          <w:tcPr>
            <w:tcW w:w="9080" w:type="dxa"/>
            <w:gridSpan w:val="9"/>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r>
              <w:rPr>
                <w:rFonts w:hint="default" w:ascii="Times New Roman" w:hAnsi="Times New Roman" w:eastAsia="宋体" w:cs="Times New Roman"/>
                <w:i w:val="0"/>
                <w:iCs w:val="0"/>
                <w:color w:val="000000"/>
                <w:kern w:val="0"/>
                <w:sz w:val="24"/>
                <w:szCs w:val="24"/>
                <w:u w:val="none"/>
                <w:lang w:val="en-US" w:eastAsia="zh-CN" w:bidi="ar"/>
              </w:rPr>
              <w:t>202</w:t>
            </w:r>
            <w:r>
              <w:rPr>
                <w:rFonts w:hint="eastAsia" w:ascii="Times New Roman" w:hAnsi="Times New Roman" w:eastAsia="宋体" w:cs="Times New Roman"/>
                <w:i w:val="0"/>
                <w:iCs w:val="0"/>
                <w:color w:val="000000"/>
                <w:kern w:val="0"/>
                <w:sz w:val="24"/>
                <w:szCs w:val="24"/>
                <w:u w:val="none"/>
                <w:lang w:val="en-US" w:eastAsia="zh-CN" w:bidi="ar"/>
              </w:rPr>
              <w:t>6</w:t>
            </w:r>
            <w:r>
              <w:rPr>
                <w:rFonts w:hint="eastAsia" w:ascii="宋体" w:hAnsi="宋体" w:eastAsia="宋体" w:cs="宋体"/>
                <w:i w:val="0"/>
                <w:iCs w:val="0"/>
                <w:color w:val="000000"/>
                <w:kern w:val="0"/>
                <w:sz w:val="24"/>
                <w:szCs w:val="24"/>
                <w:u w:val="none"/>
                <w:lang w:val="en-US" w:eastAsia="zh-CN" w:bidi="ar"/>
              </w:rPr>
              <w:t>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2" w:type="dxa"/>
          <w:trHeight w:val="391" w:hRule="atLeast"/>
        </w:trPr>
        <w:tc>
          <w:tcPr>
            <w:tcW w:w="2766" w:type="dxa"/>
            <w:gridSpan w:val="5"/>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631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博思电子票据管理系统V1.0维护费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2" w:type="dxa"/>
          <w:trHeight w:val="391" w:hRule="atLeast"/>
        </w:trPr>
        <w:tc>
          <w:tcPr>
            <w:tcW w:w="2766" w:type="dxa"/>
            <w:gridSpan w:val="5"/>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预算单位</w:t>
            </w:r>
          </w:p>
        </w:tc>
        <w:tc>
          <w:tcPr>
            <w:tcW w:w="631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攀枝花市仁和区财政局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2" w:type="dxa"/>
          <w:trHeight w:val="457" w:hRule="atLeast"/>
        </w:trPr>
        <w:tc>
          <w:tcPr>
            <w:tcW w:w="2766"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项目资金</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（万元）</w:t>
            </w:r>
          </w:p>
        </w:tc>
        <w:tc>
          <w:tcPr>
            <w:tcW w:w="3277"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年度资金总额:</w:t>
            </w:r>
          </w:p>
        </w:tc>
        <w:tc>
          <w:tcPr>
            <w:tcW w:w="30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8.15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2" w:type="dxa"/>
          <w:trHeight w:val="500" w:hRule="atLeast"/>
        </w:trPr>
        <w:tc>
          <w:tcPr>
            <w:tcW w:w="2766"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277"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其中：财政拨款</w:t>
            </w:r>
          </w:p>
        </w:tc>
        <w:tc>
          <w:tcPr>
            <w:tcW w:w="30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2" w:type="dxa"/>
          <w:trHeight w:val="449" w:hRule="atLeast"/>
        </w:trPr>
        <w:tc>
          <w:tcPr>
            <w:tcW w:w="2766"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277"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其他资金</w:t>
            </w:r>
          </w:p>
        </w:tc>
        <w:tc>
          <w:tcPr>
            <w:tcW w:w="30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2" w:type="dxa"/>
          <w:trHeight w:val="1271" w:hRule="atLeast"/>
        </w:trPr>
        <w:tc>
          <w:tcPr>
            <w:tcW w:w="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标</w:t>
            </w:r>
          </w:p>
        </w:tc>
        <w:tc>
          <w:tcPr>
            <w:tcW w:w="8355"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保证全区已开通电子票据端口的用票单位的财政票据管理和非税收缴电子化系统正常运行。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2" w:type="dxa"/>
          <w:trHeight w:val="643" w:hRule="atLeast"/>
        </w:trPr>
        <w:tc>
          <w:tcPr>
            <w:tcW w:w="72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绩效指标</w:t>
            </w:r>
          </w:p>
        </w:tc>
        <w:tc>
          <w:tcPr>
            <w:tcW w:w="8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一级</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指标</w:t>
            </w:r>
          </w:p>
        </w:tc>
        <w:tc>
          <w:tcPr>
            <w:tcW w:w="12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二级指标</w:t>
            </w:r>
          </w:p>
        </w:tc>
        <w:tc>
          <w:tcPr>
            <w:tcW w:w="32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三级指标</w:t>
            </w:r>
          </w:p>
        </w:tc>
        <w:tc>
          <w:tcPr>
            <w:tcW w:w="30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指标值（包含数字及文字描述）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2" w:type="dxa"/>
          <w:trHeight w:val="960" w:hRule="atLeast"/>
        </w:trPr>
        <w:tc>
          <w:tcPr>
            <w:tcW w:w="7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826" w:type="dxa"/>
            <w:gridSpan w:val="2"/>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项目完成</w:t>
            </w:r>
          </w:p>
        </w:tc>
        <w:tc>
          <w:tcPr>
            <w:tcW w:w="121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数量指标</w:t>
            </w:r>
          </w:p>
        </w:tc>
        <w:tc>
          <w:tcPr>
            <w:tcW w:w="32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博思电子票据管理系统V1.0单位端个数</w:t>
            </w:r>
          </w:p>
        </w:tc>
        <w:tc>
          <w:tcPr>
            <w:tcW w:w="30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106个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2" w:type="dxa"/>
          <w:trHeight w:val="970" w:hRule="atLeast"/>
        </w:trPr>
        <w:tc>
          <w:tcPr>
            <w:tcW w:w="7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826" w:type="dxa"/>
            <w:gridSpan w:val="2"/>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2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2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博思电子票据管理系统V1.0财政端运行维护</w:t>
            </w:r>
          </w:p>
        </w:tc>
        <w:tc>
          <w:tcPr>
            <w:tcW w:w="30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2" w:type="dxa"/>
          <w:trHeight w:val="643" w:hRule="atLeast"/>
        </w:trPr>
        <w:tc>
          <w:tcPr>
            <w:tcW w:w="7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826" w:type="dxa"/>
            <w:gridSpan w:val="2"/>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215"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质量指标</w:t>
            </w:r>
          </w:p>
        </w:tc>
        <w:tc>
          <w:tcPr>
            <w:tcW w:w="32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系统正常使用率</w:t>
            </w:r>
          </w:p>
        </w:tc>
        <w:tc>
          <w:tcPr>
            <w:tcW w:w="30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2" w:type="dxa"/>
          <w:trHeight w:val="345" w:hRule="atLeast"/>
        </w:trPr>
        <w:tc>
          <w:tcPr>
            <w:tcW w:w="7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826" w:type="dxa"/>
            <w:gridSpan w:val="2"/>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215"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时效指标</w:t>
            </w:r>
          </w:p>
        </w:tc>
        <w:tc>
          <w:tcPr>
            <w:tcW w:w="32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完成时效</w:t>
            </w:r>
          </w:p>
        </w:tc>
        <w:tc>
          <w:tcPr>
            <w:tcW w:w="30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2026年1-12月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2" w:type="dxa"/>
          <w:trHeight w:val="997" w:hRule="atLeast"/>
        </w:trPr>
        <w:tc>
          <w:tcPr>
            <w:tcW w:w="7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826" w:type="dxa"/>
            <w:gridSpan w:val="2"/>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215" w:type="dxa"/>
            <w:gridSpan w:val="2"/>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成本指标</w:t>
            </w:r>
          </w:p>
        </w:tc>
        <w:tc>
          <w:tcPr>
            <w:tcW w:w="32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博思电子票据管理系统V1.0单位端运行维护费</w:t>
            </w:r>
          </w:p>
        </w:tc>
        <w:tc>
          <w:tcPr>
            <w:tcW w:w="30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0.05万元/年/一个票点×106=5.30万元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2" w:type="dxa"/>
          <w:trHeight w:val="967" w:hRule="atLeast"/>
        </w:trPr>
        <w:tc>
          <w:tcPr>
            <w:tcW w:w="7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826" w:type="dxa"/>
            <w:gridSpan w:val="2"/>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215" w:type="dxa"/>
            <w:gridSpan w:val="2"/>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2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博思电子票据管理系统V1.0财政端运行维护费</w:t>
            </w:r>
          </w:p>
        </w:tc>
        <w:tc>
          <w:tcPr>
            <w:tcW w:w="30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1.2万/年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2" w:type="dxa"/>
          <w:trHeight w:val="967" w:hRule="atLeast"/>
        </w:trPr>
        <w:tc>
          <w:tcPr>
            <w:tcW w:w="7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826" w:type="dxa"/>
            <w:gridSpan w:val="2"/>
            <w:vMerge w:val="continue"/>
            <w:tcBorders>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215" w:type="dxa"/>
            <w:gridSpan w:val="2"/>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2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博思电子票据管理系统V1.0优化升级技术服务费</w:t>
            </w:r>
          </w:p>
        </w:tc>
        <w:tc>
          <w:tcPr>
            <w:tcW w:w="30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1.651万元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2" w:type="dxa"/>
          <w:trHeight w:val="1000" w:hRule="atLeast"/>
        </w:trPr>
        <w:tc>
          <w:tcPr>
            <w:tcW w:w="7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8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项目效益</w:t>
            </w:r>
          </w:p>
        </w:tc>
        <w:tc>
          <w:tcPr>
            <w:tcW w:w="12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社会效益</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指标</w:t>
            </w:r>
          </w:p>
        </w:tc>
        <w:tc>
          <w:tcPr>
            <w:tcW w:w="32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系统使用效益</w:t>
            </w:r>
          </w:p>
        </w:tc>
        <w:tc>
          <w:tcPr>
            <w:tcW w:w="30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提高了财政票据领用和核销管理效率、便于加强账务核算监督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2" w:type="dxa"/>
          <w:trHeight w:val="1041" w:hRule="atLeast"/>
        </w:trPr>
        <w:tc>
          <w:tcPr>
            <w:tcW w:w="7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8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满意度指标</w:t>
            </w:r>
          </w:p>
        </w:tc>
        <w:tc>
          <w:tcPr>
            <w:tcW w:w="12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满意度指标</w:t>
            </w:r>
          </w:p>
        </w:tc>
        <w:tc>
          <w:tcPr>
            <w:tcW w:w="32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软件使用者满意度</w:t>
            </w:r>
          </w:p>
        </w:tc>
        <w:tc>
          <w:tcPr>
            <w:tcW w:w="30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trPr>
        <w:tc>
          <w:tcPr>
            <w:tcW w:w="9102" w:type="dxa"/>
            <w:gridSpan w:val="10"/>
            <w:tcBorders>
              <w:top w:val="nil"/>
              <w:left w:val="nil"/>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其他运转类项目支出绩效目标申报表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8" w:hRule="atLeast"/>
        </w:trPr>
        <w:tc>
          <w:tcPr>
            <w:tcW w:w="9102" w:type="dxa"/>
            <w:gridSpan w:val="10"/>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r>
              <w:rPr>
                <w:rFonts w:hint="default" w:ascii="Times New Roman" w:hAnsi="Times New Roman" w:eastAsia="宋体" w:cs="Times New Roman"/>
                <w:i w:val="0"/>
                <w:iCs w:val="0"/>
                <w:color w:val="000000"/>
                <w:kern w:val="0"/>
                <w:sz w:val="24"/>
                <w:szCs w:val="24"/>
                <w:u w:val="none"/>
                <w:lang w:val="en-US" w:eastAsia="zh-CN" w:bidi="ar"/>
              </w:rPr>
              <w:t>202</w:t>
            </w:r>
            <w:r>
              <w:rPr>
                <w:rFonts w:hint="eastAsia" w:ascii="Times New Roman" w:hAnsi="Times New Roman" w:eastAsia="宋体" w:cs="Times New Roman"/>
                <w:i w:val="0"/>
                <w:iCs w:val="0"/>
                <w:color w:val="000000"/>
                <w:kern w:val="0"/>
                <w:sz w:val="24"/>
                <w:szCs w:val="24"/>
                <w:u w:val="none"/>
                <w:lang w:val="en-US" w:eastAsia="zh-CN" w:bidi="ar"/>
              </w:rPr>
              <w:t>6</w:t>
            </w:r>
            <w:r>
              <w:rPr>
                <w:rFonts w:hint="eastAsia" w:ascii="宋体" w:hAnsi="宋体" w:eastAsia="宋体" w:cs="宋体"/>
                <w:i w:val="0"/>
                <w:iCs w:val="0"/>
                <w:color w:val="000000"/>
                <w:kern w:val="0"/>
                <w:sz w:val="24"/>
                <w:szCs w:val="24"/>
                <w:u w:val="none"/>
                <w:lang w:val="en-US" w:eastAsia="zh-CN" w:bidi="ar"/>
              </w:rPr>
              <w:t>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8" w:hRule="atLeast"/>
        </w:trPr>
        <w:tc>
          <w:tcPr>
            <w:tcW w:w="3553" w:type="dxa"/>
            <w:gridSpan w:val="6"/>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554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仁和区生活垃圾处置费缴费平台技术服务费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8" w:hRule="atLeast"/>
        </w:trPr>
        <w:tc>
          <w:tcPr>
            <w:tcW w:w="3553" w:type="dxa"/>
            <w:gridSpan w:val="6"/>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预算单位</w:t>
            </w:r>
          </w:p>
        </w:tc>
        <w:tc>
          <w:tcPr>
            <w:tcW w:w="554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攀枝花市仁和区财政局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3" w:hRule="atLeast"/>
        </w:trPr>
        <w:tc>
          <w:tcPr>
            <w:tcW w:w="3553" w:type="dxa"/>
            <w:gridSpan w:val="6"/>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项目资金</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（万元）</w:t>
            </w:r>
          </w:p>
        </w:tc>
        <w:tc>
          <w:tcPr>
            <w:tcW w:w="2738"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年度资金总额:</w:t>
            </w:r>
          </w:p>
        </w:tc>
        <w:tc>
          <w:tcPr>
            <w:tcW w:w="28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3.325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8" w:hRule="atLeast"/>
        </w:trPr>
        <w:tc>
          <w:tcPr>
            <w:tcW w:w="3553"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738"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其中：财政拨款</w:t>
            </w:r>
          </w:p>
        </w:tc>
        <w:tc>
          <w:tcPr>
            <w:tcW w:w="28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3553"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738"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其他资金</w:t>
            </w:r>
          </w:p>
        </w:tc>
        <w:tc>
          <w:tcPr>
            <w:tcW w:w="28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89" w:hRule="atLeast"/>
        </w:trPr>
        <w:tc>
          <w:tcPr>
            <w:tcW w:w="78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lang w:eastAsia="zh-CN"/>
              </w:rPr>
            </w:pPr>
            <w:r>
              <w:rPr>
                <w:rFonts w:hint="eastAsia" w:ascii="宋体" w:hAnsi="宋体" w:eastAsia="宋体" w:cs="宋体"/>
                <w:i w:val="0"/>
                <w:iCs w:val="0"/>
                <w:color w:val="000000"/>
                <w:sz w:val="24"/>
                <w:szCs w:val="24"/>
                <w:u w:val="none"/>
                <w:lang w:eastAsia="zh-CN"/>
              </w:rPr>
              <w:t>总体目标</w:t>
            </w:r>
          </w:p>
        </w:tc>
        <w:tc>
          <w:tcPr>
            <w:tcW w:w="831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搭建仁和区生活垃圾处置费缴费平台，用于城市社区个体工商户和企业生活垃圾处置费征收，实现网上线下一站式缴费。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5" w:hRule="atLeast"/>
        </w:trPr>
        <w:tc>
          <w:tcPr>
            <w:tcW w:w="78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绩效指标</w:t>
            </w:r>
          </w:p>
        </w:tc>
        <w:tc>
          <w:tcPr>
            <w:tcW w:w="1510" w:type="dxa"/>
            <w:gridSpan w:val="2"/>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一级</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指标</w:t>
            </w:r>
          </w:p>
        </w:tc>
        <w:tc>
          <w:tcPr>
            <w:tcW w:w="12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二级指标</w:t>
            </w:r>
          </w:p>
        </w:tc>
        <w:tc>
          <w:tcPr>
            <w:tcW w:w="27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三级指标</w:t>
            </w:r>
          </w:p>
        </w:tc>
        <w:tc>
          <w:tcPr>
            <w:tcW w:w="28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指标值（包含数字及文字描述）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75" w:hRule="atLeast"/>
        </w:trPr>
        <w:tc>
          <w:tcPr>
            <w:tcW w:w="78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510" w:type="dxa"/>
            <w:gridSpan w:val="2"/>
            <w:vMerge w:val="restar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项目完成</w:t>
            </w:r>
          </w:p>
        </w:tc>
        <w:tc>
          <w:tcPr>
            <w:tcW w:w="1260"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数量指标</w:t>
            </w:r>
          </w:p>
        </w:tc>
        <w:tc>
          <w:tcPr>
            <w:tcW w:w="27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仁和区生活垃圾处置费缴费平台维护</w:t>
            </w:r>
          </w:p>
        </w:tc>
        <w:tc>
          <w:tcPr>
            <w:tcW w:w="28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75" w:hRule="atLeast"/>
        </w:trPr>
        <w:tc>
          <w:tcPr>
            <w:tcW w:w="78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510" w:type="dxa"/>
            <w:gridSpan w:val="2"/>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260"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质量指标</w:t>
            </w:r>
          </w:p>
        </w:tc>
        <w:tc>
          <w:tcPr>
            <w:tcW w:w="27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仁和区生活垃圾处置费缴费平台正常运行</w:t>
            </w:r>
          </w:p>
        </w:tc>
        <w:tc>
          <w:tcPr>
            <w:tcW w:w="28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8" w:hRule="atLeast"/>
        </w:trPr>
        <w:tc>
          <w:tcPr>
            <w:tcW w:w="78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510" w:type="dxa"/>
            <w:gridSpan w:val="2"/>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260"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时效指标</w:t>
            </w:r>
          </w:p>
        </w:tc>
        <w:tc>
          <w:tcPr>
            <w:tcW w:w="27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完成时效</w:t>
            </w:r>
          </w:p>
        </w:tc>
        <w:tc>
          <w:tcPr>
            <w:tcW w:w="28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2026年1-12月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75" w:hRule="atLeast"/>
        </w:trPr>
        <w:tc>
          <w:tcPr>
            <w:tcW w:w="78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510" w:type="dxa"/>
            <w:gridSpan w:val="2"/>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260"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成本指标</w:t>
            </w:r>
          </w:p>
        </w:tc>
        <w:tc>
          <w:tcPr>
            <w:tcW w:w="27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仁和区生活垃圾处置费缴费平台技术服务费</w:t>
            </w:r>
          </w:p>
        </w:tc>
        <w:tc>
          <w:tcPr>
            <w:tcW w:w="28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3.325万元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86" w:hRule="atLeast"/>
        </w:trPr>
        <w:tc>
          <w:tcPr>
            <w:tcW w:w="78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51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项目效益</w:t>
            </w:r>
          </w:p>
        </w:tc>
        <w:tc>
          <w:tcPr>
            <w:tcW w:w="126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社会效益</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指标</w:t>
            </w:r>
          </w:p>
        </w:tc>
        <w:tc>
          <w:tcPr>
            <w:tcW w:w="27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仁和区生活垃圾处置费缴费平台使用效益</w:t>
            </w:r>
          </w:p>
        </w:tc>
        <w:tc>
          <w:tcPr>
            <w:tcW w:w="28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提升群众满意度，让群众办事更方便、更快捷、更有效率，实现网上线下一站式缴费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5" w:hRule="atLeast"/>
        </w:trPr>
        <w:tc>
          <w:tcPr>
            <w:tcW w:w="78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51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满意度指标</w:t>
            </w:r>
          </w:p>
        </w:tc>
        <w:tc>
          <w:tcPr>
            <w:tcW w:w="12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满意度指标</w:t>
            </w:r>
          </w:p>
        </w:tc>
        <w:tc>
          <w:tcPr>
            <w:tcW w:w="27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软件使用者满意度</w:t>
            </w:r>
          </w:p>
        </w:tc>
        <w:tc>
          <w:tcPr>
            <w:tcW w:w="28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w:t>
            </w:r>
          </w:p>
        </w:tc>
      </w:tr>
    </w:tbl>
    <w:p>
      <w:r>
        <w:br w:type="page"/>
      </w:r>
    </w:p>
    <w:p>
      <w:pPr>
        <w:rPr>
          <w:color w:val="0000FF"/>
        </w:rPr>
      </w:pPr>
    </w:p>
    <w:tbl>
      <w:tblPr>
        <w:tblStyle w:val="2"/>
        <w:tblW w:w="9109" w:type="dxa"/>
        <w:tblInd w:w="-25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74"/>
        <w:gridCol w:w="826"/>
        <w:gridCol w:w="1440"/>
        <w:gridCol w:w="2760"/>
        <w:gridCol w:w="330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9109" w:type="dxa"/>
            <w:gridSpan w:val="5"/>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FF"/>
                <w:sz w:val="32"/>
                <w:szCs w:val="32"/>
                <w:u w:val="none"/>
              </w:rPr>
            </w:pPr>
            <w:r>
              <w:rPr>
                <w:rFonts w:hint="eastAsia" w:ascii="宋体" w:hAnsi="宋体" w:eastAsia="宋体" w:cs="宋体"/>
                <w:b/>
                <w:bCs/>
                <w:i w:val="0"/>
                <w:iCs w:val="0"/>
                <w:color w:val="auto"/>
                <w:kern w:val="0"/>
                <w:sz w:val="32"/>
                <w:szCs w:val="32"/>
                <w:u w:val="none"/>
                <w:lang w:val="en-US" w:eastAsia="zh-CN" w:bidi="ar"/>
              </w:rPr>
              <w:t xml:space="preserve">其他运转类项目支出绩效目标申报表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109" w:type="dxa"/>
            <w:gridSpan w:val="5"/>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r>
              <w:rPr>
                <w:rFonts w:hint="default" w:ascii="Times New Roman" w:hAnsi="Times New Roman" w:eastAsia="宋体" w:cs="Times New Roman"/>
                <w:i w:val="0"/>
                <w:iCs w:val="0"/>
                <w:color w:val="000000"/>
                <w:kern w:val="0"/>
                <w:sz w:val="24"/>
                <w:szCs w:val="24"/>
                <w:u w:val="none"/>
                <w:lang w:val="en-US" w:eastAsia="zh-CN" w:bidi="ar"/>
              </w:rPr>
              <w:t>202</w:t>
            </w:r>
            <w:r>
              <w:rPr>
                <w:rFonts w:hint="eastAsia" w:ascii="Times New Roman" w:hAnsi="Times New Roman" w:eastAsia="宋体" w:cs="Times New Roman"/>
                <w:i w:val="0"/>
                <w:iCs w:val="0"/>
                <w:color w:val="000000"/>
                <w:kern w:val="0"/>
                <w:sz w:val="24"/>
                <w:szCs w:val="24"/>
                <w:u w:val="none"/>
                <w:lang w:val="en-US" w:eastAsia="zh-CN" w:bidi="ar"/>
              </w:rPr>
              <w:t>6</w:t>
            </w:r>
            <w:r>
              <w:rPr>
                <w:rFonts w:hint="eastAsia" w:ascii="宋体" w:hAnsi="宋体" w:eastAsia="宋体" w:cs="宋体"/>
                <w:i w:val="0"/>
                <w:iCs w:val="0"/>
                <w:color w:val="000000"/>
                <w:kern w:val="0"/>
                <w:sz w:val="24"/>
                <w:szCs w:val="24"/>
                <w:u w:val="none"/>
                <w:lang w:val="en-US" w:eastAsia="zh-CN" w:bidi="ar"/>
              </w:rPr>
              <w:t>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3040" w:type="dxa"/>
            <w:gridSpan w:val="3"/>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60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政府投资项目评审费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3040" w:type="dxa"/>
            <w:gridSpan w:val="3"/>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预算单位</w:t>
            </w:r>
          </w:p>
        </w:tc>
        <w:tc>
          <w:tcPr>
            <w:tcW w:w="60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攀枝花市仁和区财政局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304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项目资金</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（万元）</w:t>
            </w:r>
          </w:p>
        </w:tc>
        <w:tc>
          <w:tcPr>
            <w:tcW w:w="276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年度资金总额:</w:t>
            </w:r>
          </w:p>
        </w:tc>
        <w:tc>
          <w:tcPr>
            <w:tcW w:w="33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195.00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304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76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其中：财政拨款</w:t>
            </w:r>
          </w:p>
        </w:tc>
        <w:tc>
          <w:tcPr>
            <w:tcW w:w="33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195.00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304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76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其他资金</w:t>
            </w:r>
          </w:p>
        </w:tc>
        <w:tc>
          <w:tcPr>
            <w:tcW w:w="33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标</w:t>
            </w:r>
          </w:p>
        </w:tc>
        <w:tc>
          <w:tcPr>
            <w:tcW w:w="833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支付中介机构政府投资项目评审费,支付聘用人员经费，确保全区建设项目顺利实施，切实保护国家利益和维护建设单位、施工单位的合法权益。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77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绩效指标</w:t>
            </w:r>
          </w:p>
        </w:tc>
        <w:tc>
          <w:tcPr>
            <w:tcW w:w="8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一级</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指标</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二级指标</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三级指标</w:t>
            </w:r>
          </w:p>
        </w:tc>
        <w:tc>
          <w:tcPr>
            <w:tcW w:w="33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指标值（包含数字及文字描述）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77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826" w:type="dxa"/>
            <w:vMerge w:val="restar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项目完成</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数量指标</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工程项目招标控制价评审</w:t>
            </w:r>
          </w:p>
        </w:tc>
        <w:tc>
          <w:tcPr>
            <w:tcW w:w="33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≥100个项目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77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826" w:type="dxa"/>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质量指标</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项目评审质量</w:t>
            </w:r>
          </w:p>
        </w:tc>
        <w:tc>
          <w:tcPr>
            <w:tcW w:w="33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保证评审结果的合法性、真实性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5" w:hRule="atLeast"/>
        </w:trPr>
        <w:tc>
          <w:tcPr>
            <w:tcW w:w="77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826" w:type="dxa"/>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时效指标</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完成时效</w:t>
            </w:r>
          </w:p>
        </w:tc>
        <w:tc>
          <w:tcPr>
            <w:tcW w:w="33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2026全年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77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826" w:type="dxa"/>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4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成本指标</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政府投资项目评审费</w:t>
            </w:r>
          </w:p>
        </w:tc>
        <w:tc>
          <w:tcPr>
            <w:tcW w:w="33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6" w:hRule="atLeast"/>
        </w:trPr>
        <w:tc>
          <w:tcPr>
            <w:tcW w:w="77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826" w:type="dxa"/>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聘用人员经费</w:t>
            </w:r>
          </w:p>
        </w:tc>
        <w:tc>
          <w:tcPr>
            <w:tcW w:w="33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75万元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0" w:hRule="atLeast"/>
        </w:trPr>
        <w:tc>
          <w:tcPr>
            <w:tcW w:w="77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826"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项目效益</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社会效益</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指标</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项目评审效益</w:t>
            </w:r>
          </w:p>
        </w:tc>
        <w:tc>
          <w:tcPr>
            <w:tcW w:w="33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节约资金不少于3000万元</w:t>
            </w:r>
            <w:r>
              <w:rPr>
                <w:rFonts w:hint="eastAsia" w:ascii="宋体" w:hAnsi="宋体" w:eastAsia="宋体" w:cs="宋体"/>
                <w:i w:val="0"/>
                <w:iCs w:val="0"/>
                <w:color w:val="0000FF"/>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切实保护国家利益和维护建设单位、施工单位的合法权益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6" w:hRule="atLeast"/>
        </w:trPr>
        <w:tc>
          <w:tcPr>
            <w:tcW w:w="77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8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满意度指标</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满意度指标</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项目建设单位满意度</w:t>
            </w:r>
          </w:p>
        </w:tc>
        <w:tc>
          <w:tcPr>
            <w:tcW w:w="33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≥85%</w:t>
            </w:r>
          </w:p>
        </w:tc>
      </w:tr>
    </w:tbl>
    <w:p/>
    <w:p>
      <w:bookmarkStart w:id="0" w:name="_GoBack"/>
      <w:bookmarkEnd w:id="0"/>
    </w:p>
    <w:tbl>
      <w:tblPr>
        <w:tblStyle w:val="2"/>
        <w:tblW w:w="10087" w:type="dxa"/>
        <w:tblInd w:w="-63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06"/>
        <w:gridCol w:w="1200"/>
        <w:gridCol w:w="2152"/>
        <w:gridCol w:w="3380"/>
        <w:gridCol w:w="284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0087" w:type="dxa"/>
            <w:gridSpan w:val="5"/>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其他运转类项目支出绩效目标申报表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0087" w:type="dxa"/>
            <w:gridSpan w:val="5"/>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r>
              <w:rPr>
                <w:rFonts w:hint="default" w:ascii="Times New Roman" w:hAnsi="Times New Roman" w:eastAsia="宋体" w:cs="Times New Roman"/>
                <w:i w:val="0"/>
                <w:iCs w:val="0"/>
                <w:color w:val="000000"/>
                <w:kern w:val="0"/>
                <w:sz w:val="24"/>
                <w:szCs w:val="24"/>
                <w:u w:val="none"/>
                <w:lang w:val="en-US" w:eastAsia="zh-CN" w:bidi="ar"/>
              </w:rPr>
              <w:t>20</w:t>
            </w:r>
            <w:r>
              <w:rPr>
                <w:rFonts w:hint="eastAsia" w:ascii="Times New Roman" w:hAnsi="Times New Roman" w:eastAsia="宋体" w:cs="Times New Roman"/>
                <w:i w:val="0"/>
                <w:iCs w:val="0"/>
                <w:color w:val="000000"/>
                <w:kern w:val="0"/>
                <w:sz w:val="24"/>
                <w:szCs w:val="24"/>
                <w:u w:val="none"/>
                <w:lang w:val="en-US" w:eastAsia="zh-CN" w:bidi="ar"/>
              </w:rPr>
              <w:t>26</w:t>
            </w:r>
            <w:r>
              <w:rPr>
                <w:rFonts w:hint="eastAsia" w:ascii="宋体" w:hAnsi="宋体" w:eastAsia="宋体" w:cs="宋体"/>
                <w:i w:val="0"/>
                <w:iCs w:val="0"/>
                <w:color w:val="000000"/>
                <w:kern w:val="0"/>
                <w:sz w:val="24"/>
                <w:szCs w:val="24"/>
                <w:u w:val="none"/>
                <w:lang w:val="en-US" w:eastAsia="zh-CN" w:bidi="ar"/>
              </w:rPr>
              <w:t>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7" w:hRule="atLeast"/>
        </w:trPr>
        <w:tc>
          <w:tcPr>
            <w:tcW w:w="3858" w:type="dxa"/>
            <w:gridSpan w:val="3"/>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62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财政一体化系统建设运行维护管理经费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7" w:hRule="atLeast"/>
        </w:trPr>
        <w:tc>
          <w:tcPr>
            <w:tcW w:w="3858" w:type="dxa"/>
            <w:gridSpan w:val="3"/>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预算单位</w:t>
            </w:r>
          </w:p>
        </w:tc>
        <w:tc>
          <w:tcPr>
            <w:tcW w:w="62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攀枝花市仁和区财政局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858"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项目资金</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（万元）</w:t>
            </w:r>
          </w:p>
        </w:tc>
        <w:tc>
          <w:tcPr>
            <w:tcW w:w="338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年度资金总额:</w:t>
            </w:r>
          </w:p>
        </w:tc>
        <w:tc>
          <w:tcPr>
            <w:tcW w:w="28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131.86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85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38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其中：财政拨款</w:t>
            </w:r>
          </w:p>
        </w:tc>
        <w:tc>
          <w:tcPr>
            <w:tcW w:w="28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131.86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85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38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其他资金</w:t>
            </w:r>
          </w:p>
        </w:tc>
        <w:tc>
          <w:tcPr>
            <w:tcW w:w="28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标</w:t>
            </w:r>
          </w:p>
        </w:tc>
        <w:tc>
          <w:tcPr>
            <w:tcW w:w="9581"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为保障我区区级预算单位财政一体化系统正常运行和使用，确保每年部门基础信息、项目库、预算编制、预算批复、预算调整调剂、预算执行、政府采购、会计核算、部门决算、部门财报、政府性债务、资产信息管理、直达资金监控、地方财政分析评价等财政业务工作顺利完成。保障全区全年财政业务专网使用畅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50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绩效指标</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一级</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指标</w:t>
            </w:r>
          </w:p>
        </w:tc>
        <w:tc>
          <w:tcPr>
            <w:tcW w:w="2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二级指标</w:t>
            </w:r>
          </w:p>
        </w:tc>
        <w:tc>
          <w:tcPr>
            <w:tcW w:w="3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三级指标</w:t>
            </w:r>
          </w:p>
        </w:tc>
        <w:tc>
          <w:tcPr>
            <w:tcW w:w="28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指标值（包含数字及文字描述）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2" w:hRule="atLeast"/>
        </w:trPr>
        <w:tc>
          <w:tcPr>
            <w:tcW w:w="50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项目完成</w:t>
            </w:r>
          </w:p>
        </w:tc>
        <w:tc>
          <w:tcPr>
            <w:tcW w:w="21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数量指标</w:t>
            </w:r>
          </w:p>
        </w:tc>
        <w:tc>
          <w:tcPr>
            <w:tcW w:w="3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使用财政一体化系统单位数量</w:t>
            </w:r>
          </w:p>
        </w:tc>
        <w:tc>
          <w:tcPr>
            <w:tcW w:w="28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129家预算单位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7" w:hRule="atLeast"/>
        </w:trPr>
        <w:tc>
          <w:tcPr>
            <w:tcW w:w="50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1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金财网网络租赁站点</w:t>
            </w:r>
          </w:p>
        </w:tc>
        <w:tc>
          <w:tcPr>
            <w:tcW w:w="2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82个VPN专线站点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2" w:hRule="atLeast"/>
        </w:trPr>
        <w:tc>
          <w:tcPr>
            <w:tcW w:w="50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质量指标</w:t>
            </w:r>
          </w:p>
        </w:tc>
        <w:tc>
          <w:tcPr>
            <w:tcW w:w="3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系统、网络正常运行率</w:t>
            </w:r>
          </w:p>
        </w:tc>
        <w:tc>
          <w:tcPr>
            <w:tcW w:w="2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2" w:hRule="atLeast"/>
        </w:trPr>
        <w:tc>
          <w:tcPr>
            <w:tcW w:w="50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时效指标</w:t>
            </w:r>
          </w:p>
        </w:tc>
        <w:tc>
          <w:tcPr>
            <w:tcW w:w="3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系统、网络正常运行使用时间</w:t>
            </w:r>
          </w:p>
        </w:tc>
        <w:tc>
          <w:tcPr>
            <w:tcW w:w="2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2026年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 w:hRule="atLeast"/>
        </w:trPr>
        <w:tc>
          <w:tcPr>
            <w:tcW w:w="50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1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成本指标</w:t>
            </w:r>
          </w:p>
        </w:tc>
        <w:tc>
          <w:tcPr>
            <w:tcW w:w="3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财政预算管理一体化系统建设及维护费</w:t>
            </w:r>
          </w:p>
        </w:tc>
        <w:tc>
          <w:tcPr>
            <w:tcW w:w="28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111.86万元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2" w:hRule="atLeast"/>
        </w:trPr>
        <w:tc>
          <w:tcPr>
            <w:tcW w:w="50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1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财政业务专网租赁费</w:t>
            </w:r>
          </w:p>
        </w:tc>
        <w:tc>
          <w:tcPr>
            <w:tcW w:w="28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50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项目效益</w:t>
            </w:r>
          </w:p>
        </w:tc>
        <w:tc>
          <w:tcPr>
            <w:tcW w:w="2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社会效益</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指标</w:t>
            </w:r>
          </w:p>
        </w:tc>
        <w:tc>
          <w:tcPr>
            <w:tcW w:w="3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系统、网络使用效益</w:t>
            </w:r>
          </w:p>
        </w:tc>
        <w:tc>
          <w:tcPr>
            <w:tcW w:w="28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支撑部门基础信息、项目库、预算编制、预算批复、预算调整调剂、预算执行等各模块财政业务工作正常开展及运行维护。支撑财政业务专网使用畅通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0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满意度指标</w:t>
            </w:r>
          </w:p>
        </w:tc>
        <w:tc>
          <w:tcPr>
            <w:tcW w:w="2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满意度指标</w:t>
            </w:r>
          </w:p>
        </w:tc>
        <w:tc>
          <w:tcPr>
            <w:tcW w:w="3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用户平台使用者满意度</w:t>
            </w:r>
          </w:p>
        </w:tc>
        <w:tc>
          <w:tcPr>
            <w:tcW w:w="2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w:t>
            </w:r>
          </w:p>
        </w:tc>
      </w:tr>
    </w:tbl>
    <w:p/>
    <w:p/>
    <w:p/>
    <w:p/>
    <w:p/>
    <w:p/>
    <w:p/>
    <w:tbl>
      <w:tblPr>
        <w:tblStyle w:val="2"/>
        <w:tblW w:w="9226" w:type="dxa"/>
        <w:tblInd w:w="-37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16"/>
        <w:gridCol w:w="1035"/>
        <w:gridCol w:w="1230"/>
        <w:gridCol w:w="2989"/>
        <w:gridCol w:w="31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9226" w:type="dxa"/>
            <w:gridSpan w:val="5"/>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其他运转类项目支出绩效目标申报表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226" w:type="dxa"/>
            <w:gridSpan w:val="5"/>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r>
              <w:rPr>
                <w:rFonts w:hint="default" w:ascii="Times New Roman" w:hAnsi="Times New Roman" w:eastAsia="宋体" w:cs="Times New Roman"/>
                <w:i w:val="0"/>
                <w:iCs w:val="0"/>
                <w:color w:val="000000"/>
                <w:kern w:val="0"/>
                <w:sz w:val="24"/>
                <w:szCs w:val="24"/>
                <w:u w:val="none"/>
                <w:lang w:val="en-US" w:eastAsia="zh-CN" w:bidi="ar"/>
              </w:rPr>
              <w:t>202</w:t>
            </w:r>
            <w:r>
              <w:rPr>
                <w:rFonts w:hint="eastAsia" w:ascii="Times New Roman" w:hAnsi="Times New Roman" w:eastAsia="宋体" w:cs="Times New Roman"/>
                <w:i w:val="0"/>
                <w:iCs w:val="0"/>
                <w:color w:val="000000"/>
                <w:kern w:val="0"/>
                <w:sz w:val="24"/>
                <w:szCs w:val="24"/>
                <w:u w:val="none"/>
                <w:lang w:val="en-US" w:eastAsia="zh-CN" w:bidi="ar"/>
              </w:rPr>
              <w:t>6</w:t>
            </w:r>
            <w:r>
              <w:rPr>
                <w:rFonts w:hint="eastAsia" w:ascii="宋体" w:hAnsi="宋体" w:eastAsia="宋体" w:cs="宋体"/>
                <w:i w:val="0"/>
                <w:iCs w:val="0"/>
                <w:color w:val="000000"/>
                <w:kern w:val="0"/>
                <w:sz w:val="24"/>
                <w:szCs w:val="24"/>
                <w:u w:val="none"/>
                <w:lang w:val="en-US" w:eastAsia="zh-CN" w:bidi="ar"/>
              </w:rPr>
              <w:t>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3081" w:type="dxa"/>
            <w:gridSpan w:val="3"/>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61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仁和区财政网络及信息化设备运行维护费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3081" w:type="dxa"/>
            <w:gridSpan w:val="3"/>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预算单位</w:t>
            </w:r>
          </w:p>
        </w:tc>
        <w:tc>
          <w:tcPr>
            <w:tcW w:w="61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攀枝花市仁和区财政局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308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项目资金</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（万元）</w:t>
            </w:r>
          </w:p>
        </w:tc>
        <w:tc>
          <w:tcPr>
            <w:tcW w:w="2989"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年度资金总额:</w:t>
            </w:r>
          </w:p>
        </w:tc>
        <w:tc>
          <w:tcPr>
            <w:tcW w:w="3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5.70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308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989"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其中：财政拨款</w:t>
            </w:r>
          </w:p>
        </w:tc>
        <w:tc>
          <w:tcPr>
            <w:tcW w:w="3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308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989"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其他资金</w:t>
            </w:r>
          </w:p>
        </w:tc>
        <w:tc>
          <w:tcPr>
            <w:tcW w:w="31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标</w:t>
            </w:r>
          </w:p>
        </w:tc>
        <w:tc>
          <w:tcPr>
            <w:tcW w:w="841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为保障我区金财网涉及相关财政、财务软件的正常运行，规范我单位网络及信息化设备的运行维护管理，确保服务器、终端系统等设备的日常维护，聘请专业技术人员到我单位驻守办公。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81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绩效指标</w:t>
            </w:r>
          </w:p>
        </w:tc>
        <w:tc>
          <w:tcPr>
            <w:tcW w:w="1035"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一级</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指标</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二级指标</w:t>
            </w:r>
          </w:p>
        </w:tc>
        <w:tc>
          <w:tcPr>
            <w:tcW w:w="2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三级指标</w:t>
            </w:r>
          </w:p>
        </w:tc>
        <w:tc>
          <w:tcPr>
            <w:tcW w:w="31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指标值（包含数字及文字描述）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项目完成</w:t>
            </w:r>
          </w:p>
        </w:tc>
        <w:tc>
          <w:tcPr>
            <w:tcW w:w="1230"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数量指标</w:t>
            </w:r>
          </w:p>
        </w:tc>
        <w:tc>
          <w:tcPr>
            <w:tcW w:w="2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聘请专业技术人员</w:t>
            </w:r>
          </w:p>
        </w:tc>
        <w:tc>
          <w:tcPr>
            <w:tcW w:w="31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230"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质量指标</w:t>
            </w:r>
          </w:p>
        </w:tc>
        <w:tc>
          <w:tcPr>
            <w:tcW w:w="2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设备故障率</w:t>
            </w:r>
          </w:p>
        </w:tc>
        <w:tc>
          <w:tcPr>
            <w:tcW w:w="31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230"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时效指标</w:t>
            </w:r>
          </w:p>
        </w:tc>
        <w:tc>
          <w:tcPr>
            <w:tcW w:w="2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完成时效</w:t>
            </w:r>
          </w:p>
        </w:tc>
        <w:tc>
          <w:tcPr>
            <w:tcW w:w="31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2026全年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230"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成本指标</w:t>
            </w:r>
          </w:p>
        </w:tc>
        <w:tc>
          <w:tcPr>
            <w:tcW w:w="2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聘请技术人员费用</w:t>
            </w:r>
          </w:p>
        </w:tc>
        <w:tc>
          <w:tcPr>
            <w:tcW w:w="31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5.70万元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035"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项目效益</w:t>
            </w:r>
          </w:p>
        </w:tc>
        <w:tc>
          <w:tcPr>
            <w:tcW w:w="1230"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社会效益</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指标</w:t>
            </w:r>
          </w:p>
        </w:tc>
        <w:tc>
          <w:tcPr>
            <w:tcW w:w="2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预计达成效果</w:t>
            </w:r>
          </w:p>
        </w:tc>
        <w:tc>
          <w:tcPr>
            <w:tcW w:w="31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支撑财政业务正常开展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满意度指标</w:t>
            </w:r>
          </w:p>
        </w:tc>
        <w:tc>
          <w:tcPr>
            <w:tcW w:w="123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满意度指标</w:t>
            </w:r>
          </w:p>
        </w:tc>
        <w:tc>
          <w:tcPr>
            <w:tcW w:w="2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财政、财务软件用户满意度</w:t>
            </w:r>
          </w:p>
        </w:tc>
        <w:tc>
          <w:tcPr>
            <w:tcW w:w="31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维护需求满意度</w:t>
            </w:r>
          </w:p>
        </w:tc>
        <w:tc>
          <w:tcPr>
            <w:tcW w:w="31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w:t>
            </w:r>
          </w:p>
        </w:tc>
      </w:tr>
    </w:tbl>
    <w:p/>
    <w:p/>
    <w:p/>
    <w:p/>
    <w:p/>
    <w:p/>
    <w:p/>
    <w:p/>
    <w:tbl>
      <w:tblPr>
        <w:tblStyle w:val="2"/>
        <w:tblpPr w:leftFromText="180" w:rightFromText="180" w:vertAnchor="page" w:horzAnchor="page" w:tblpX="1322" w:tblpY="663"/>
        <w:tblOverlap w:val="never"/>
        <w:tblW w:w="973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95"/>
        <w:gridCol w:w="900"/>
        <w:gridCol w:w="1509"/>
        <w:gridCol w:w="3126"/>
        <w:gridCol w:w="34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 w:hRule="atLeast"/>
        </w:trPr>
        <w:tc>
          <w:tcPr>
            <w:tcW w:w="9735" w:type="dxa"/>
            <w:gridSpan w:val="5"/>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auto"/>
                <w:kern w:val="0"/>
                <w:sz w:val="32"/>
                <w:szCs w:val="32"/>
                <w:u w:val="none"/>
                <w:lang w:val="en-US" w:eastAsia="zh-CN" w:bidi="ar"/>
              </w:rPr>
              <w:t>其他运转类项目支出绩效目标申报表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 w:hRule="atLeast"/>
        </w:trPr>
        <w:tc>
          <w:tcPr>
            <w:tcW w:w="9735" w:type="dxa"/>
            <w:gridSpan w:val="5"/>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r>
              <w:rPr>
                <w:rFonts w:hint="default" w:ascii="Times New Roman" w:hAnsi="Times New Roman" w:eastAsia="宋体" w:cs="Times New Roman"/>
                <w:i w:val="0"/>
                <w:iCs w:val="0"/>
                <w:color w:val="000000"/>
                <w:kern w:val="0"/>
                <w:sz w:val="24"/>
                <w:szCs w:val="24"/>
                <w:u w:val="none"/>
                <w:lang w:val="en-US" w:eastAsia="zh-CN" w:bidi="ar"/>
              </w:rPr>
              <w:t>202</w:t>
            </w:r>
            <w:r>
              <w:rPr>
                <w:rFonts w:hint="eastAsia" w:ascii="Times New Roman" w:hAnsi="Times New Roman" w:eastAsia="宋体" w:cs="Times New Roman"/>
                <w:i w:val="0"/>
                <w:iCs w:val="0"/>
                <w:color w:val="000000"/>
                <w:kern w:val="0"/>
                <w:sz w:val="24"/>
                <w:szCs w:val="24"/>
                <w:u w:val="none"/>
                <w:lang w:val="en-US" w:eastAsia="zh-CN" w:bidi="ar"/>
              </w:rPr>
              <w:t>6</w:t>
            </w:r>
            <w:r>
              <w:rPr>
                <w:rFonts w:hint="eastAsia" w:ascii="宋体" w:hAnsi="宋体" w:eastAsia="宋体" w:cs="宋体"/>
                <w:i w:val="0"/>
                <w:iCs w:val="0"/>
                <w:color w:val="000000"/>
                <w:kern w:val="0"/>
                <w:sz w:val="24"/>
                <w:szCs w:val="24"/>
                <w:u w:val="none"/>
                <w:lang w:val="en-US" w:eastAsia="zh-CN" w:bidi="ar"/>
              </w:rPr>
              <w:t>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 w:hRule="atLeast"/>
        </w:trPr>
        <w:tc>
          <w:tcPr>
            <w:tcW w:w="3204" w:type="dxa"/>
            <w:gridSpan w:val="3"/>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65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财政绩效预算管理经费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 w:hRule="atLeast"/>
        </w:trPr>
        <w:tc>
          <w:tcPr>
            <w:tcW w:w="3204" w:type="dxa"/>
            <w:gridSpan w:val="3"/>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预算单位</w:t>
            </w:r>
          </w:p>
        </w:tc>
        <w:tc>
          <w:tcPr>
            <w:tcW w:w="65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攀枝花市仁和区财政局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 w:hRule="atLeast"/>
        </w:trPr>
        <w:tc>
          <w:tcPr>
            <w:tcW w:w="3204"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项目资金</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（万元）</w:t>
            </w:r>
          </w:p>
        </w:tc>
        <w:tc>
          <w:tcPr>
            <w:tcW w:w="3126"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年度资金总额:</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 w:hRule="atLeast"/>
        </w:trPr>
        <w:tc>
          <w:tcPr>
            <w:tcW w:w="320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126"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其中：财政拨款</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 w:hRule="atLeast"/>
        </w:trPr>
        <w:tc>
          <w:tcPr>
            <w:tcW w:w="320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126"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其他资金</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83"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总体目标</w:t>
            </w:r>
          </w:p>
        </w:tc>
        <w:tc>
          <w:tcPr>
            <w:tcW w:w="894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top"/>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4"/>
                <w:szCs w:val="24"/>
                <w:u w:val="none"/>
                <w:lang w:val="en-US" w:eastAsia="zh-CN" w:bidi="ar"/>
              </w:rPr>
              <w:t>构建“绩效目标审核、事中绩效监控、事后绩效评估及绩效结果运用”的全过程绩效预算管理机制，全面提升财政资金支出绩效。具体措施为：一是编制预算绩效目标。二是按照政府购买服务相关要求，进行购买服务，委托中介机构参与部分项目的绩效评价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 w:hRule="atLeast"/>
        </w:trPr>
        <w:tc>
          <w:tcPr>
            <w:tcW w:w="79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绩效指标</w:t>
            </w:r>
          </w:p>
        </w:tc>
        <w:tc>
          <w:tcPr>
            <w:tcW w:w="900"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一级</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指标</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二级指标</w:t>
            </w:r>
          </w:p>
        </w:tc>
        <w:tc>
          <w:tcPr>
            <w:tcW w:w="31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三级指标</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指标值（包含数字及文字描述）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900" w:type="dxa"/>
            <w:vMerge w:val="restart"/>
            <w:tcBorders>
              <w:top w:val="single" w:color="auto"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项目完成</w:t>
            </w:r>
          </w:p>
        </w:tc>
        <w:tc>
          <w:tcPr>
            <w:tcW w:w="1509" w:type="dxa"/>
            <w:vMerge w:val="restart"/>
            <w:tcBorders>
              <w:top w:val="nil"/>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数量指标</w:t>
            </w:r>
          </w:p>
        </w:tc>
        <w:tc>
          <w:tcPr>
            <w:tcW w:w="31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委托第三方机构评价项目数</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以实际评价项目数为准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 w:hRule="atLeast"/>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900" w:type="dxa"/>
            <w:vMerge w:val="continue"/>
            <w:tcBorders>
              <w:top w:val="nil"/>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509"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31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0"/>
              </w:numPr>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区人代会预算资料无纸化次数</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0"/>
              </w:numPr>
              <w:suppressLineNumbers w:val="0"/>
              <w:jc w:val="both"/>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 w:hRule="atLeast"/>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900" w:type="dxa"/>
            <w:vMerge w:val="continue"/>
            <w:tcBorders>
              <w:top w:val="nil"/>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509" w:type="dxa"/>
            <w:vMerge w:val="continue"/>
            <w:tcBorders>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31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0"/>
              </w:numPr>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能力提升培训</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0"/>
              </w:numPr>
              <w:suppressLineNumbers w:val="0"/>
              <w:jc w:val="both"/>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 w:hRule="atLeast"/>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900" w:type="dxa"/>
            <w:vMerge w:val="continue"/>
            <w:tcBorders>
              <w:top w:val="nil"/>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509"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质量指标</w:t>
            </w:r>
          </w:p>
        </w:tc>
        <w:tc>
          <w:tcPr>
            <w:tcW w:w="31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0"/>
              </w:numPr>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第三方机构参与绩效评价质量</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0"/>
              </w:numPr>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第三方规范、客观、公正参与绩效评价工作且报告质量较高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 w:hRule="atLeast"/>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900" w:type="dxa"/>
            <w:vMerge w:val="continue"/>
            <w:tcBorders>
              <w:top w:val="nil"/>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509"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31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区人代会上会标准</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符合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 w:hRule="atLeast"/>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900" w:type="dxa"/>
            <w:vMerge w:val="continue"/>
            <w:tcBorders>
              <w:top w:val="nil"/>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509"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31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全区所有行政事业单位培训覆盖率</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 w:hRule="atLeast"/>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900" w:type="dxa"/>
            <w:vMerge w:val="continue"/>
            <w:tcBorders>
              <w:top w:val="nil"/>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时效指标</w:t>
            </w:r>
          </w:p>
        </w:tc>
        <w:tc>
          <w:tcPr>
            <w:tcW w:w="31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完成时效</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atLeast"/>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900" w:type="dxa"/>
            <w:vMerge w:val="continue"/>
            <w:tcBorders>
              <w:top w:val="nil"/>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509"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成本指标</w:t>
            </w:r>
          </w:p>
        </w:tc>
        <w:tc>
          <w:tcPr>
            <w:tcW w:w="31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0"/>
              </w:numPr>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聘请第三方公司费用</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5.50万元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atLeast"/>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900" w:type="dxa"/>
            <w:vMerge w:val="continue"/>
            <w:tcBorders>
              <w:top w:val="nil"/>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509"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31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0"/>
              </w:numPr>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区人代会预算资料无纸化</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0.25万元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atLeast"/>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900" w:type="dxa"/>
            <w:vMerge w:val="continue"/>
            <w:tcBorders>
              <w:top w:val="nil"/>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509"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31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0"/>
              </w:numPr>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能力提升培训</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0.25万元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900"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项目效益</w:t>
            </w:r>
          </w:p>
        </w:tc>
        <w:tc>
          <w:tcPr>
            <w:tcW w:w="1509"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社会效益</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指标</w:t>
            </w:r>
          </w:p>
        </w:tc>
        <w:tc>
          <w:tcPr>
            <w:tcW w:w="31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工作质效</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推进绩效评价工作的客观性、公正性、规范性；健全全过程预算绩效管理机制，强化预算绩效目标管理工作，提高财政支出绩效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atLeast"/>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90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满意度指标</w:t>
            </w:r>
          </w:p>
        </w:tc>
        <w:tc>
          <w:tcPr>
            <w:tcW w:w="15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满意度指标</w:t>
            </w:r>
          </w:p>
        </w:tc>
        <w:tc>
          <w:tcPr>
            <w:tcW w:w="31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行政事业单位财务人员满意度</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atLeast"/>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5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1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群众满意度</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≥85%</w:t>
            </w:r>
          </w:p>
        </w:tc>
      </w:tr>
    </w:tbl>
    <w:p/>
    <w:p/>
    <w:p/>
    <w:tbl>
      <w:tblPr>
        <w:tblStyle w:val="2"/>
        <w:tblW w:w="9226" w:type="dxa"/>
        <w:tblInd w:w="-20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00"/>
        <w:gridCol w:w="1230"/>
        <w:gridCol w:w="1350"/>
        <w:gridCol w:w="2976"/>
        <w:gridCol w:w="28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9" w:hRule="atLeast"/>
        </w:trPr>
        <w:tc>
          <w:tcPr>
            <w:tcW w:w="9226" w:type="dxa"/>
            <w:gridSpan w:val="5"/>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其他运转类项目支出绩效目标申报表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8" w:hRule="atLeast"/>
        </w:trPr>
        <w:tc>
          <w:tcPr>
            <w:tcW w:w="9226" w:type="dxa"/>
            <w:gridSpan w:val="5"/>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r>
              <w:rPr>
                <w:rFonts w:hint="default" w:ascii="Times New Roman" w:hAnsi="Times New Roman" w:eastAsia="宋体" w:cs="Times New Roman"/>
                <w:i w:val="0"/>
                <w:iCs w:val="0"/>
                <w:color w:val="000000"/>
                <w:kern w:val="0"/>
                <w:sz w:val="24"/>
                <w:szCs w:val="24"/>
                <w:u w:val="none"/>
                <w:lang w:val="en-US" w:eastAsia="zh-CN" w:bidi="ar"/>
              </w:rPr>
              <w:t>202</w:t>
            </w:r>
            <w:r>
              <w:rPr>
                <w:rFonts w:hint="eastAsia" w:ascii="Times New Roman" w:hAnsi="Times New Roman" w:eastAsia="宋体" w:cs="Times New Roman"/>
                <w:i w:val="0"/>
                <w:iCs w:val="0"/>
                <w:color w:val="000000"/>
                <w:kern w:val="0"/>
                <w:sz w:val="24"/>
                <w:szCs w:val="24"/>
                <w:u w:val="none"/>
                <w:lang w:val="en-US" w:eastAsia="zh-CN" w:bidi="ar"/>
              </w:rPr>
              <w:t>6</w:t>
            </w:r>
            <w:r>
              <w:rPr>
                <w:rFonts w:hint="eastAsia" w:ascii="宋体" w:hAnsi="宋体" w:eastAsia="宋体" w:cs="宋体"/>
                <w:i w:val="0"/>
                <w:iCs w:val="0"/>
                <w:color w:val="000000"/>
                <w:kern w:val="0"/>
                <w:sz w:val="24"/>
                <w:szCs w:val="24"/>
                <w:u w:val="none"/>
                <w:lang w:val="en-US" w:eastAsia="zh-CN" w:bidi="ar"/>
              </w:rPr>
              <w:t>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7" w:hRule="atLeast"/>
        </w:trPr>
        <w:tc>
          <w:tcPr>
            <w:tcW w:w="3380" w:type="dxa"/>
            <w:gridSpan w:val="3"/>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58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行政事业单位资产管理信息系统软件运行维护经费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3380" w:type="dxa"/>
            <w:gridSpan w:val="3"/>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预算单位</w:t>
            </w:r>
          </w:p>
        </w:tc>
        <w:tc>
          <w:tcPr>
            <w:tcW w:w="58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攀枝花市仁和区财政局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3" w:hRule="atLeast"/>
        </w:trPr>
        <w:tc>
          <w:tcPr>
            <w:tcW w:w="338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项目资金</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（万元）</w:t>
            </w:r>
          </w:p>
        </w:tc>
        <w:tc>
          <w:tcPr>
            <w:tcW w:w="2976"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年度资金总额:</w:t>
            </w:r>
          </w:p>
        </w:tc>
        <w:tc>
          <w:tcPr>
            <w:tcW w:w="2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6.65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7" w:hRule="atLeast"/>
        </w:trPr>
        <w:tc>
          <w:tcPr>
            <w:tcW w:w="338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976"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其中：财政拨款</w:t>
            </w:r>
          </w:p>
        </w:tc>
        <w:tc>
          <w:tcPr>
            <w:tcW w:w="2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6.65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7" w:hRule="atLeast"/>
        </w:trPr>
        <w:tc>
          <w:tcPr>
            <w:tcW w:w="338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976"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其他资金</w:t>
            </w:r>
          </w:p>
        </w:tc>
        <w:tc>
          <w:tcPr>
            <w:tcW w:w="28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85"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标</w:t>
            </w:r>
          </w:p>
        </w:tc>
        <w:tc>
          <w:tcPr>
            <w:tcW w:w="842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保障2024年度全区行政事业单位资产管理软件的正常运行和使用。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7" w:hRule="atLeast"/>
        </w:trPr>
        <w:tc>
          <w:tcPr>
            <w:tcW w:w="80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绩效指标</w:t>
            </w:r>
          </w:p>
        </w:tc>
        <w:tc>
          <w:tcPr>
            <w:tcW w:w="1230"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一级</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指标</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二级指标</w:t>
            </w:r>
          </w:p>
        </w:tc>
        <w:tc>
          <w:tcPr>
            <w:tcW w:w="29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三级指标</w:t>
            </w:r>
          </w:p>
        </w:tc>
        <w:tc>
          <w:tcPr>
            <w:tcW w:w="2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指标值（包含数字及文字描述）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73" w:hRule="atLeast"/>
        </w:trPr>
        <w:tc>
          <w:tcPr>
            <w:tcW w:w="8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230" w:type="dxa"/>
            <w:vMerge w:val="restar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项目完成</w:t>
            </w:r>
          </w:p>
        </w:tc>
        <w:tc>
          <w:tcPr>
            <w:tcW w:w="135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数量指标</w:t>
            </w:r>
          </w:p>
        </w:tc>
        <w:tc>
          <w:tcPr>
            <w:tcW w:w="29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行政事业单位资产管理信息系统软件运行维护</w:t>
            </w:r>
          </w:p>
        </w:tc>
        <w:tc>
          <w:tcPr>
            <w:tcW w:w="2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73" w:hRule="atLeast"/>
        </w:trPr>
        <w:tc>
          <w:tcPr>
            <w:tcW w:w="8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230" w:type="dxa"/>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35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质量指标</w:t>
            </w:r>
          </w:p>
        </w:tc>
        <w:tc>
          <w:tcPr>
            <w:tcW w:w="29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资产管理信息系统正常运行率</w:t>
            </w:r>
          </w:p>
        </w:tc>
        <w:tc>
          <w:tcPr>
            <w:tcW w:w="2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5" w:hRule="atLeast"/>
        </w:trPr>
        <w:tc>
          <w:tcPr>
            <w:tcW w:w="8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230" w:type="dxa"/>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35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时效指标</w:t>
            </w:r>
          </w:p>
        </w:tc>
        <w:tc>
          <w:tcPr>
            <w:tcW w:w="29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完成时效</w:t>
            </w:r>
          </w:p>
        </w:tc>
        <w:tc>
          <w:tcPr>
            <w:tcW w:w="2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73" w:hRule="atLeast"/>
        </w:trPr>
        <w:tc>
          <w:tcPr>
            <w:tcW w:w="8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230" w:type="dxa"/>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35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成本指标</w:t>
            </w:r>
          </w:p>
        </w:tc>
        <w:tc>
          <w:tcPr>
            <w:tcW w:w="29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软件运行维护费</w:t>
            </w:r>
          </w:p>
        </w:tc>
        <w:tc>
          <w:tcPr>
            <w:tcW w:w="2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6.65万元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3" w:hRule="atLeast"/>
        </w:trPr>
        <w:tc>
          <w:tcPr>
            <w:tcW w:w="8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230" w:type="dxa"/>
            <w:tcBorders>
              <w:top w:val="nil"/>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项目效益</w:t>
            </w:r>
          </w:p>
        </w:tc>
        <w:tc>
          <w:tcPr>
            <w:tcW w:w="1350"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社会效益</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指标</w:t>
            </w:r>
          </w:p>
        </w:tc>
        <w:tc>
          <w:tcPr>
            <w:tcW w:w="29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达到预计效果</w:t>
            </w:r>
          </w:p>
        </w:tc>
        <w:tc>
          <w:tcPr>
            <w:tcW w:w="2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提高全区国有资产管理工作效率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2" w:hRule="atLeast"/>
        </w:trPr>
        <w:tc>
          <w:tcPr>
            <w:tcW w:w="8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23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满意度指标</w:t>
            </w:r>
          </w:p>
        </w:tc>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满意度指标</w:t>
            </w:r>
          </w:p>
        </w:tc>
        <w:tc>
          <w:tcPr>
            <w:tcW w:w="2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行政事业单位软件用户满意度</w:t>
            </w:r>
          </w:p>
        </w:tc>
        <w:tc>
          <w:tcPr>
            <w:tcW w:w="28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2" w:hRule="atLeast"/>
        </w:trPr>
        <w:tc>
          <w:tcPr>
            <w:tcW w:w="8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2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r>
    </w:tbl>
    <w:p/>
    <w:p/>
    <w:tbl>
      <w:tblPr>
        <w:tblStyle w:val="2"/>
        <w:tblW w:w="9112" w:type="dxa"/>
        <w:tblInd w:w="-17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34"/>
        <w:gridCol w:w="857"/>
        <w:gridCol w:w="1425"/>
        <w:gridCol w:w="2829"/>
        <w:gridCol w:w="326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9" w:hRule="atLeast"/>
        </w:trPr>
        <w:tc>
          <w:tcPr>
            <w:tcW w:w="9112" w:type="dxa"/>
            <w:gridSpan w:val="5"/>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其他运转类项目支出绩效目标申报表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8" w:hRule="atLeast"/>
        </w:trPr>
        <w:tc>
          <w:tcPr>
            <w:tcW w:w="9112" w:type="dxa"/>
            <w:gridSpan w:val="5"/>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r>
              <w:rPr>
                <w:rFonts w:hint="default" w:ascii="Times New Roman" w:hAnsi="Times New Roman" w:eastAsia="宋体" w:cs="Times New Roman"/>
                <w:i w:val="0"/>
                <w:iCs w:val="0"/>
                <w:color w:val="000000"/>
                <w:kern w:val="0"/>
                <w:sz w:val="24"/>
                <w:szCs w:val="24"/>
                <w:u w:val="none"/>
                <w:lang w:val="en-US" w:eastAsia="zh-CN" w:bidi="ar"/>
              </w:rPr>
              <w:t>202</w:t>
            </w:r>
            <w:r>
              <w:rPr>
                <w:rFonts w:hint="eastAsia" w:ascii="Times New Roman" w:hAnsi="Times New Roman" w:eastAsia="宋体" w:cs="Times New Roman"/>
                <w:i w:val="0"/>
                <w:iCs w:val="0"/>
                <w:color w:val="000000"/>
                <w:kern w:val="0"/>
                <w:sz w:val="24"/>
                <w:szCs w:val="24"/>
                <w:u w:val="none"/>
                <w:lang w:val="en-US" w:eastAsia="zh-CN" w:bidi="ar"/>
              </w:rPr>
              <w:t>6</w:t>
            </w:r>
            <w:r>
              <w:rPr>
                <w:rFonts w:hint="eastAsia" w:ascii="宋体" w:hAnsi="宋体" w:eastAsia="宋体" w:cs="宋体"/>
                <w:i w:val="0"/>
                <w:iCs w:val="0"/>
                <w:color w:val="000000"/>
                <w:kern w:val="0"/>
                <w:sz w:val="24"/>
                <w:szCs w:val="24"/>
                <w:u w:val="none"/>
                <w:lang w:val="en-US" w:eastAsia="zh-CN" w:bidi="ar"/>
              </w:rPr>
              <w:t>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7" w:hRule="atLeast"/>
        </w:trPr>
        <w:tc>
          <w:tcPr>
            <w:tcW w:w="3016" w:type="dxa"/>
            <w:gridSpan w:val="3"/>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60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政府采购一体化平台服务运行服务费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1" w:hRule="atLeast"/>
        </w:trPr>
        <w:tc>
          <w:tcPr>
            <w:tcW w:w="3016" w:type="dxa"/>
            <w:gridSpan w:val="3"/>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预算单位</w:t>
            </w:r>
          </w:p>
        </w:tc>
        <w:tc>
          <w:tcPr>
            <w:tcW w:w="60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攀枝花市仁和区财政局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6" w:hRule="atLeast"/>
        </w:trPr>
        <w:tc>
          <w:tcPr>
            <w:tcW w:w="3016"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项目资金</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（万元）</w:t>
            </w:r>
          </w:p>
        </w:tc>
        <w:tc>
          <w:tcPr>
            <w:tcW w:w="2829"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年度资金总额:</w:t>
            </w:r>
          </w:p>
        </w:tc>
        <w:tc>
          <w:tcPr>
            <w:tcW w:w="3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12.35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6" w:hRule="atLeast"/>
        </w:trPr>
        <w:tc>
          <w:tcPr>
            <w:tcW w:w="301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829"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其中：财政拨款</w:t>
            </w:r>
          </w:p>
        </w:tc>
        <w:tc>
          <w:tcPr>
            <w:tcW w:w="3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12.35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6" w:hRule="atLeast"/>
        </w:trPr>
        <w:tc>
          <w:tcPr>
            <w:tcW w:w="301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829"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其他资金</w:t>
            </w:r>
          </w:p>
        </w:tc>
        <w:tc>
          <w:tcPr>
            <w:tcW w:w="32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3"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标</w:t>
            </w:r>
          </w:p>
        </w:tc>
        <w:tc>
          <w:tcPr>
            <w:tcW w:w="837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政府采购一体化系统正常运行，对政府采购各项工作开展及运行维护,支撑政府采购一体化业务使用畅通按照使用需要及时修改调整。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3" w:hRule="atLeast"/>
        </w:trPr>
        <w:tc>
          <w:tcPr>
            <w:tcW w:w="73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绩效指标</w:t>
            </w:r>
          </w:p>
        </w:tc>
        <w:tc>
          <w:tcPr>
            <w:tcW w:w="857"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一级</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指标</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二级指标</w:t>
            </w:r>
          </w:p>
        </w:tc>
        <w:tc>
          <w:tcPr>
            <w:tcW w:w="28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三级指标</w:t>
            </w:r>
          </w:p>
        </w:tc>
        <w:tc>
          <w:tcPr>
            <w:tcW w:w="3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指标值（包含数字及文字描述）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73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85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项目完成</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数量指标</w:t>
            </w:r>
          </w:p>
        </w:tc>
        <w:tc>
          <w:tcPr>
            <w:tcW w:w="28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政府采购一体化运行维护</w:t>
            </w:r>
          </w:p>
        </w:tc>
        <w:tc>
          <w:tcPr>
            <w:tcW w:w="3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73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85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质量指标</w:t>
            </w:r>
          </w:p>
        </w:tc>
        <w:tc>
          <w:tcPr>
            <w:tcW w:w="28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政府采购一体化系统正常运行率</w:t>
            </w:r>
          </w:p>
        </w:tc>
        <w:tc>
          <w:tcPr>
            <w:tcW w:w="3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73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85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时效指标</w:t>
            </w:r>
          </w:p>
        </w:tc>
        <w:tc>
          <w:tcPr>
            <w:tcW w:w="28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完成时效</w:t>
            </w:r>
          </w:p>
        </w:tc>
        <w:tc>
          <w:tcPr>
            <w:tcW w:w="3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73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85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成本指标</w:t>
            </w:r>
          </w:p>
        </w:tc>
        <w:tc>
          <w:tcPr>
            <w:tcW w:w="28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政府采购一体化系统建设及维护费</w:t>
            </w:r>
          </w:p>
        </w:tc>
        <w:tc>
          <w:tcPr>
            <w:tcW w:w="3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12.35万元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73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项目效益</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社会效益</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指标</w:t>
            </w:r>
          </w:p>
        </w:tc>
        <w:tc>
          <w:tcPr>
            <w:tcW w:w="28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系统、网络使用效益</w:t>
            </w:r>
          </w:p>
        </w:tc>
        <w:tc>
          <w:tcPr>
            <w:tcW w:w="3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对政府采购各项工作开展及运行维护。支撑政府采购一体化业务使用畅通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0" w:hRule="atLeast"/>
        </w:trPr>
        <w:tc>
          <w:tcPr>
            <w:tcW w:w="73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满意度指标</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满意度指标</w:t>
            </w:r>
          </w:p>
        </w:tc>
        <w:tc>
          <w:tcPr>
            <w:tcW w:w="28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用户平台使用者满意度</w:t>
            </w:r>
          </w:p>
        </w:tc>
        <w:tc>
          <w:tcPr>
            <w:tcW w:w="3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w:t>
            </w:r>
          </w:p>
        </w:tc>
      </w:tr>
    </w:tbl>
    <w:p/>
    <w:p/>
    <w:tbl>
      <w:tblPr>
        <w:tblStyle w:val="2"/>
        <w:tblW w:w="852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49"/>
        <w:gridCol w:w="1008"/>
        <w:gridCol w:w="1008"/>
        <w:gridCol w:w="3224"/>
        <w:gridCol w:w="243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8522" w:type="dxa"/>
            <w:gridSpan w:val="5"/>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其他运转类项目支出绩效目标申报表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522" w:type="dxa"/>
            <w:gridSpan w:val="5"/>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r>
              <w:rPr>
                <w:rFonts w:hint="default" w:ascii="Times New Roman" w:hAnsi="Times New Roman" w:eastAsia="宋体" w:cs="Times New Roman"/>
                <w:i w:val="0"/>
                <w:iCs w:val="0"/>
                <w:color w:val="000000"/>
                <w:kern w:val="0"/>
                <w:sz w:val="24"/>
                <w:szCs w:val="24"/>
                <w:u w:val="none"/>
                <w:lang w:val="en-US" w:eastAsia="zh-CN" w:bidi="ar"/>
              </w:rPr>
              <w:t>202</w:t>
            </w:r>
            <w:r>
              <w:rPr>
                <w:rFonts w:hint="eastAsia" w:ascii="Times New Roman" w:hAnsi="Times New Roman" w:eastAsia="宋体" w:cs="Times New Roman"/>
                <w:i w:val="0"/>
                <w:iCs w:val="0"/>
                <w:color w:val="000000"/>
                <w:kern w:val="0"/>
                <w:sz w:val="24"/>
                <w:szCs w:val="24"/>
                <w:u w:val="none"/>
                <w:lang w:val="en-US" w:eastAsia="zh-CN" w:bidi="ar"/>
              </w:rPr>
              <w:t>6</w:t>
            </w:r>
            <w:r>
              <w:rPr>
                <w:rFonts w:hint="eastAsia" w:ascii="宋体" w:hAnsi="宋体" w:eastAsia="宋体" w:cs="宋体"/>
                <w:i w:val="0"/>
                <w:iCs w:val="0"/>
                <w:color w:val="000000"/>
                <w:kern w:val="0"/>
                <w:sz w:val="24"/>
                <w:szCs w:val="24"/>
                <w:u w:val="none"/>
                <w:lang w:val="en-US" w:eastAsia="zh-CN" w:bidi="ar"/>
              </w:rPr>
              <w:t>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2865" w:type="dxa"/>
            <w:gridSpan w:val="3"/>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56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财政债务数据技术咨询服务费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2865" w:type="dxa"/>
            <w:gridSpan w:val="3"/>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预算单位</w:t>
            </w:r>
          </w:p>
        </w:tc>
        <w:tc>
          <w:tcPr>
            <w:tcW w:w="56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攀枝花市仁和区财政局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2865"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项目资金</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（万元）</w:t>
            </w:r>
          </w:p>
        </w:tc>
        <w:tc>
          <w:tcPr>
            <w:tcW w:w="3224"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年度资金总额:</w:t>
            </w:r>
          </w:p>
        </w:tc>
        <w:tc>
          <w:tcPr>
            <w:tcW w:w="2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286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224"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其中：财政拨款</w:t>
            </w:r>
          </w:p>
        </w:tc>
        <w:tc>
          <w:tcPr>
            <w:tcW w:w="2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286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224"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其他资金</w:t>
            </w:r>
          </w:p>
        </w:tc>
        <w:tc>
          <w:tcPr>
            <w:tcW w:w="24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标</w:t>
            </w:r>
          </w:p>
        </w:tc>
        <w:tc>
          <w:tcPr>
            <w:tcW w:w="767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保障“监测平台”、“政府债务管理平台”相关系统的技术服务、系统的业务咨询、系统操作以及数据处理、整理、汇总、查询、分析等相关服务工作顺利开展。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84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绩效指标</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一级</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指标</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二级指标</w:t>
            </w:r>
          </w:p>
        </w:tc>
        <w:tc>
          <w:tcPr>
            <w:tcW w:w="3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三级指标</w:t>
            </w:r>
          </w:p>
        </w:tc>
        <w:tc>
          <w:tcPr>
            <w:tcW w:w="2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指标值（包含数字及文字描述）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5" w:hRule="atLeast"/>
        </w:trPr>
        <w:tc>
          <w:tcPr>
            <w:tcW w:w="84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00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项目完成</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数量指标</w:t>
            </w:r>
          </w:p>
        </w:tc>
        <w:tc>
          <w:tcPr>
            <w:tcW w:w="3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监测全区行政事业单位及国有企业单位个数</w:t>
            </w:r>
          </w:p>
        </w:tc>
        <w:tc>
          <w:tcPr>
            <w:tcW w:w="2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127家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5" w:hRule="atLeast"/>
        </w:trPr>
        <w:tc>
          <w:tcPr>
            <w:tcW w:w="84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00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质量指标</w:t>
            </w:r>
          </w:p>
        </w:tc>
        <w:tc>
          <w:tcPr>
            <w:tcW w:w="3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系统故障次数</w:t>
            </w:r>
          </w:p>
        </w:tc>
        <w:tc>
          <w:tcPr>
            <w:tcW w:w="2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5" w:hRule="atLeast"/>
        </w:trPr>
        <w:tc>
          <w:tcPr>
            <w:tcW w:w="84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00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时效指标</w:t>
            </w:r>
          </w:p>
        </w:tc>
        <w:tc>
          <w:tcPr>
            <w:tcW w:w="3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完成时效</w:t>
            </w:r>
          </w:p>
        </w:tc>
        <w:tc>
          <w:tcPr>
            <w:tcW w:w="2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2026年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5" w:hRule="atLeast"/>
        </w:trPr>
        <w:tc>
          <w:tcPr>
            <w:tcW w:w="84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00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成本指标</w:t>
            </w:r>
          </w:p>
        </w:tc>
        <w:tc>
          <w:tcPr>
            <w:tcW w:w="3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2026年“监测平台”和“政府债务管理平台”技术咨询服务费</w:t>
            </w:r>
          </w:p>
        </w:tc>
        <w:tc>
          <w:tcPr>
            <w:tcW w:w="2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40" w:hRule="atLeast"/>
        </w:trPr>
        <w:tc>
          <w:tcPr>
            <w:tcW w:w="84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00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项目效益</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社会效益</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指标</w:t>
            </w:r>
          </w:p>
        </w:tc>
        <w:tc>
          <w:tcPr>
            <w:tcW w:w="3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系统使用效益</w:t>
            </w:r>
          </w:p>
        </w:tc>
        <w:tc>
          <w:tcPr>
            <w:tcW w:w="2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根据债务率、新增债务率、偿债率、逾期债务率等经济指标，评估债务风险状况。防控债务风险。规范地方政府债务管理，实行规模控制和分类管理，保障经济的正常运行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5" w:hRule="atLeast"/>
        </w:trPr>
        <w:tc>
          <w:tcPr>
            <w:tcW w:w="84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00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可持续影响</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指标</w:t>
            </w:r>
          </w:p>
        </w:tc>
        <w:tc>
          <w:tcPr>
            <w:tcW w:w="3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系统使用持续效益</w:t>
            </w:r>
          </w:p>
        </w:tc>
        <w:tc>
          <w:tcPr>
            <w:tcW w:w="2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防范化解财政金融风险，保障经济融资平台健康、持续的发展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84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满意度指标</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满意度指标</w:t>
            </w:r>
          </w:p>
        </w:tc>
        <w:tc>
          <w:tcPr>
            <w:tcW w:w="3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平台使用者满意度</w:t>
            </w:r>
          </w:p>
        </w:tc>
        <w:tc>
          <w:tcPr>
            <w:tcW w:w="2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≥98%</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502390"/>
    <w:rsid w:val="01393D8F"/>
    <w:rsid w:val="0143508C"/>
    <w:rsid w:val="02340065"/>
    <w:rsid w:val="02B923E7"/>
    <w:rsid w:val="05AD3936"/>
    <w:rsid w:val="06133E0C"/>
    <w:rsid w:val="06250168"/>
    <w:rsid w:val="068B1221"/>
    <w:rsid w:val="07246EC6"/>
    <w:rsid w:val="07261BF2"/>
    <w:rsid w:val="07E64CEC"/>
    <w:rsid w:val="094255AE"/>
    <w:rsid w:val="0AD35BED"/>
    <w:rsid w:val="0C9F0527"/>
    <w:rsid w:val="0D8706D5"/>
    <w:rsid w:val="109733D9"/>
    <w:rsid w:val="11E201A7"/>
    <w:rsid w:val="123E4294"/>
    <w:rsid w:val="12F317D9"/>
    <w:rsid w:val="149E7662"/>
    <w:rsid w:val="14D364FF"/>
    <w:rsid w:val="14F90C75"/>
    <w:rsid w:val="14FE0980"/>
    <w:rsid w:val="15DC3A19"/>
    <w:rsid w:val="178C0B7C"/>
    <w:rsid w:val="18282132"/>
    <w:rsid w:val="1B4F4140"/>
    <w:rsid w:val="1DFF731C"/>
    <w:rsid w:val="1E445E34"/>
    <w:rsid w:val="20F14799"/>
    <w:rsid w:val="21690C01"/>
    <w:rsid w:val="219043E0"/>
    <w:rsid w:val="21BA13F2"/>
    <w:rsid w:val="2242398F"/>
    <w:rsid w:val="22807B4E"/>
    <w:rsid w:val="22AD27D6"/>
    <w:rsid w:val="23E03DE8"/>
    <w:rsid w:val="242C30A0"/>
    <w:rsid w:val="2497199B"/>
    <w:rsid w:val="253B4663"/>
    <w:rsid w:val="259E7E96"/>
    <w:rsid w:val="264323A4"/>
    <w:rsid w:val="28650137"/>
    <w:rsid w:val="28A91541"/>
    <w:rsid w:val="29007BDA"/>
    <w:rsid w:val="29AA01EA"/>
    <w:rsid w:val="2DA467C6"/>
    <w:rsid w:val="2E6104D5"/>
    <w:rsid w:val="2FEC32D4"/>
    <w:rsid w:val="328E4700"/>
    <w:rsid w:val="337472A8"/>
    <w:rsid w:val="3472336E"/>
    <w:rsid w:val="37510046"/>
    <w:rsid w:val="37F944C0"/>
    <w:rsid w:val="38AD5420"/>
    <w:rsid w:val="396A3D1A"/>
    <w:rsid w:val="397C4BD1"/>
    <w:rsid w:val="3B2A2D58"/>
    <w:rsid w:val="3B615A4C"/>
    <w:rsid w:val="3D8928C8"/>
    <w:rsid w:val="3ED14ABC"/>
    <w:rsid w:val="3EE87CF2"/>
    <w:rsid w:val="3EFD7C8B"/>
    <w:rsid w:val="3F6A2AD3"/>
    <w:rsid w:val="40600DAE"/>
    <w:rsid w:val="412E2BB8"/>
    <w:rsid w:val="42250826"/>
    <w:rsid w:val="42563819"/>
    <w:rsid w:val="4484172B"/>
    <w:rsid w:val="474F17A4"/>
    <w:rsid w:val="48AE4FC8"/>
    <w:rsid w:val="48DE5EB1"/>
    <w:rsid w:val="497524EA"/>
    <w:rsid w:val="4ADC40E1"/>
    <w:rsid w:val="4AE820F1"/>
    <w:rsid w:val="4C8A351C"/>
    <w:rsid w:val="4D4D51C8"/>
    <w:rsid w:val="4F9E0E2B"/>
    <w:rsid w:val="50140B12"/>
    <w:rsid w:val="5075308D"/>
    <w:rsid w:val="52334A79"/>
    <w:rsid w:val="52415051"/>
    <w:rsid w:val="53746ECA"/>
    <w:rsid w:val="569E772A"/>
    <w:rsid w:val="580148D7"/>
    <w:rsid w:val="583077A8"/>
    <w:rsid w:val="58452962"/>
    <w:rsid w:val="586F79A5"/>
    <w:rsid w:val="59927816"/>
    <w:rsid w:val="5A0148B9"/>
    <w:rsid w:val="5A105AE3"/>
    <w:rsid w:val="5A7D6400"/>
    <w:rsid w:val="5AD76D72"/>
    <w:rsid w:val="5B7D1826"/>
    <w:rsid w:val="5BA12CE0"/>
    <w:rsid w:val="5C0827EA"/>
    <w:rsid w:val="5D204456"/>
    <w:rsid w:val="5FA7773B"/>
    <w:rsid w:val="60A11E99"/>
    <w:rsid w:val="61436FDD"/>
    <w:rsid w:val="630334BB"/>
    <w:rsid w:val="641B23BA"/>
    <w:rsid w:val="652035EC"/>
    <w:rsid w:val="65A45331"/>
    <w:rsid w:val="65C938C1"/>
    <w:rsid w:val="66083B12"/>
    <w:rsid w:val="66266FE9"/>
    <w:rsid w:val="663D0179"/>
    <w:rsid w:val="68EB61B0"/>
    <w:rsid w:val="6A373AAE"/>
    <w:rsid w:val="6A3D00DC"/>
    <w:rsid w:val="6AA25882"/>
    <w:rsid w:val="6BE512DB"/>
    <w:rsid w:val="6C9D43C3"/>
    <w:rsid w:val="6CF04317"/>
    <w:rsid w:val="6E7D32FC"/>
    <w:rsid w:val="6F7455FA"/>
    <w:rsid w:val="70B20283"/>
    <w:rsid w:val="70B679FB"/>
    <w:rsid w:val="720B74B0"/>
    <w:rsid w:val="745F451B"/>
    <w:rsid w:val="75373201"/>
    <w:rsid w:val="758827E2"/>
    <w:rsid w:val="75973D58"/>
    <w:rsid w:val="770B16B4"/>
    <w:rsid w:val="77EA5B83"/>
    <w:rsid w:val="780472F2"/>
    <w:rsid w:val="79323384"/>
    <w:rsid w:val="797C0647"/>
    <w:rsid w:val="7B6C1C0D"/>
    <w:rsid w:val="7D5A3B9A"/>
    <w:rsid w:val="7E086FD3"/>
    <w:rsid w:val="7E1C017A"/>
    <w:rsid w:val="7E757B35"/>
    <w:rsid w:val="7ED243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font01"/>
    <w:basedOn w:val="3"/>
    <w:qFormat/>
    <w:uiPriority w:val="0"/>
    <w:rPr>
      <w:rFonts w:hint="default" w:ascii="Times New Roman" w:hAnsi="Times New Roman" w:cs="Times New Roman"/>
      <w:color w:val="000000"/>
      <w:sz w:val="24"/>
      <w:szCs w:val="24"/>
      <w:u w:val="none"/>
    </w:rPr>
  </w:style>
  <w:style w:type="character" w:customStyle="1" w:styleId="5">
    <w:name w:val="font21"/>
    <w:basedOn w:val="3"/>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3543</Words>
  <Characters>3785</Characters>
  <Lines>0</Lines>
  <Paragraphs>0</Paragraphs>
  <TotalTime>9</TotalTime>
  <ScaleCrop>false</ScaleCrop>
  <LinksUpToDate>false</LinksUpToDate>
  <CharactersWithSpaces>3979</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2024-01-31T08:37:00Z</dcterms:created>
  <dc:creator>Administrator</dc:creator>
  <cp:lastModifiedBy>刘芸</cp:lastModifiedBy>
  <dcterms:modified xsi:type="dcterms:W3CDTF">2026-01-21T09:20:28Z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80C8885C96E04171B19C98AE8CC4E58F</vt:lpwstr>
  </property>
  <property fmtid="{D5CDD505-2E9C-101B-9397-08002B2CF9AE}" pid="4" name="KSOTemplateDocerSaveRecord">
    <vt:lpwstr>eyJoZGlkIjoiMjlkNzdiMTA4MmU0ZDMzNTM1ODE0NzEwNzI5ODYzZmUiLCJ1c2VySWQiOiIxNjQ5NTI2MDg3In0=</vt:lpwstr>
  </property>
</Properties>
</file>