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7FDAB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4EECF221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3E95FB3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4DB430B1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60801B7F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（春节、八一走访慰问）</w:t>
      </w:r>
    </w:p>
    <w:p w14:paraId="63CF181F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25E392AA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6277F773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为了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扎实做好拥军优属、拥政爱民工作，不断巩固和发展坚如磐石的军政军民关系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按每人100元的标准进行慰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问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459CFA89">
      <w:pPr>
        <w:pStyle w:val="2"/>
        <w:numPr>
          <w:ilvl w:val="0"/>
          <w:numId w:val="2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项目资金申报及批复情况</w:t>
      </w:r>
    </w:p>
    <w:p w14:paraId="3393FFA9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根据2024年预算大本批复文件，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春节、八一走访慰问项目资金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33400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33000元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，收回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400元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47924F60">
      <w:pPr>
        <w:numPr>
          <w:ilvl w:val="0"/>
          <w:numId w:val="2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项目绩效目标</w:t>
      </w:r>
    </w:p>
    <w:p w14:paraId="7E2E087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为做好新时代双拥工作，开展对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退役军人、现役军人家属和“三属”春节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八一建军节走访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慰问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工作，切实增强了退役军人、现役军人家属和“三属”荣誉感、获得感和幸福感。</w:t>
      </w:r>
    </w:p>
    <w:p w14:paraId="3657FF41">
      <w:pPr>
        <w:numPr>
          <w:ilvl w:val="0"/>
          <w:numId w:val="2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项目资金申报相符性</w:t>
      </w:r>
    </w:p>
    <w:p w14:paraId="2D7FDEF9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7EFDEF4C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项目实施及管理情况</w:t>
      </w:r>
    </w:p>
    <w:p w14:paraId="623EA35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（一）资金计划、到位及使用情况</w:t>
      </w:r>
    </w:p>
    <w:p w14:paraId="48E750E0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734921C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春节、八一走访慰问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/>
        </w:rPr>
        <w:t>33000元，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35621B7D">
      <w:pPr>
        <w:numPr>
          <w:ilvl w:val="0"/>
          <w:numId w:val="3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64C33B9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年底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退役军人、现役军人家属和“三属”春节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、八一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慰问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33000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,完成率100%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069FE8D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（二）项目财务管理情况</w:t>
      </w:r>
    </w:p>
    <w:p w14:paraId="64CBF5B3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楷体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2BDED72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（三）项目组织实施情况</w:t>
      </w:r>
    </w:p>
    <w:p w14:paraId="6B1E075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0AC9A867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32A9819A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（一）项目完成情况</w:t>
      </w:r>
    </w:p>
    <w:p w14:paraId="25BF0BAC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退役军人、现役军人家属和“三属”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zh-CN" w:eastAsia="zh-CN" w:bidi="ar-SA"/>
        </w:rPr>
        <w:t>人数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en-US" w:eastAsia="zh-CN" w:bidi="ar-SA"/>
        </w:rPr>
        <w:t>162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highlight w:val="none"/>
          <w:lang w:val="en-US" w:eastAsia="zh-CN" w:bidi="ar-SA"/>
        </w:rPr>
        <w:t>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6A8E3D6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严格按照预定计划执行，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资金发放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及时，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且效果良好，受益群体满意度高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382EE6A8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33000元，完成率100%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0B103450">
      <w:pPr>
        <w:pStyle w:val="2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效益指标：全面保障“八一”建军节退役军人和“三属”慰问资金，做好新时代双拥工作。</w:t>
      </w:r>
    </w:p>
    <w:p w14:paraId="6B0A7749"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项目效益情况</w:t>
      </w:r>
    </w:p>
    <w:p w14:paraId="7BC56F1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该项资金通过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走访慰问与关爱帮扶相结合，主动了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解退役军人、现役军人家属和其他重点优抚对象家庭情况， 特别是对生活困难或因遭受自然灾害、重大疾病等变故存在特殊困难的，主动帮助解决实际困难，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不断增强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退役军人、“三属”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的安全感、获得感和幸福感。</w:t>
      </w:r>
    </w:p>
    <w:p w14:paraId="5EE774F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问题及建议</w:t>
      </w:r>
    </w:p>
    <w:p w14:paraId="64395BA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（一）存在的问题</w:t>
      </w:r>
    </w:p>
    <w:p w14:paraId="1BBE66A1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70E057F9">
      <w:pPr>
        <w:numPr>
          <w:ilvl w:val="0"/>
          <w:numId w:val="5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相关建议</w:t>
      </w:r>
    </w:p>
    <w:p w14:paraId="72AC4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</w:t>
      </w:r>
    </w:p>
    <w:p w14:paraId="22AB8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1801927B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511E5852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0C8A5331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388A6F90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AECF"/>
    <w:multiLevelType w:val="singleLevel"/>
    <w:tmpl w:val="6826AEC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682BE084"/>
    <w:multiLevelType w:val="singleLevel"/>
    <w:tmpl w:val="682BE08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BD006BE"/>
    <w:rsid w:val="0EDB478C"/>
    <w:rsid w:val="1EB92554"/>
    <w:rsid w:val="291C455A"/>
    <w:rsid w:val="36926D0C"/>
    <w:rsid w:val="386B2649"/>
    <w:rsid w:val="4DAF2BCF"/>
    <w:rsid w:val="4DDB6F66"/>
    <w:rsid w:val="591629F5"/>
    <w:rsid w:val="5EAE076B"/>
    <w:rsid w:val="65837516"/>
    <w:rsid w:val="67302E47"/>
    <w:rsid w:val="72310C12"/>
    <w:rsid w:val="792F2AEE"/>
    <w:rsid w:val="796F2F97"/>
    <w:rsid w:val="7EAB0225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1004</Words>
  <Characters>1061</Characters>
  <Lines>6</Lines>
  <Paragraphs>1</Paragraphs>
  <TotalTime>2</TotalTime>
  <ScaleCrop>false</ScaleCrop>
  <LinksUpToDate>false</LinksUpToDate>
  <CharactersWithSpaces>1087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2025-05-21T10:29:31Z</cp:lastPrinted>
  <dcterms:modified xsi:type="dcterms:W3CDTF">2025-05-21T10:29:35Z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