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5E88B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18C10C0C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738CF4DD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41256EAE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小标宋_GBK" w:cs="Times New Roman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57E8E49C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（疫情防控缺口经费）</w:t>
      </w:r>
    </w:p>
    <w:p w14:paraId="272CF732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08CA7D4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一、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6BEE8877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</w:t>
      </w: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项目资金申报及批复情况</w:t>
      </w:r>
    </w:p>
    <w:p w14:paraId="13848ECB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根据2024年预算大本批复文件，申报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疫情防控缺口经费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项目资金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75341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元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zh-CN" w:eastAsia="zh-CN" w:bidi="ar-SA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批复资金与申报资金一致，符合资金管理办法等相关规定。</w:t>
      </w:r>
    </w:p>
    <w:p w14:paraId="287F9B5E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（二）项目绩效目标</w:t>
      </w:r>
    </w:p>
    <w:p w14:paraId="6C54BCD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加强新型冠状病毒感染防控工作，让疫情继续控制在低流行水平；加强宣传力度；提升新型冠状病毒感染的监测预警能力和网络直报能力；开展新型冠状病毒感染等重点传染病监测和健康宣教工作，着力提升防控能力，提升居民的传染病防控知识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。</w:t>
      </w:r>
    </w:p>
    <w:p w14:paraId="7427268E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（三）项目资金申报相符性</w:t>
      </w:r>
    </w:p>
    <w:p w14:paraId="3F3F75B8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4E3260B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二、项目实施及管理情况</w:t>
      </w:r>
    </w:p>
    <w:p w14:paraId="78B0153F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ab/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（一）资金计划、到位及使用情况</w:t>
      </w:r>
    </w:p>
    <w:p w14:paraId="650323D2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6108614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疫情防控缺口经费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项目资金批复数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val="en-US" w:eastAsia="zh-CN"/>
        </w:rPr>
        <w:t>75341元，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1552F3F0">
      <w:pPr>
        <w:numPr>
          <w:ilvl w:val="0"/>
          <w:numId w:val="1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5FDACBB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，支付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2021年、2022年新冠疫情防控防疫物资款和宣传广告制作费28653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元，剩余资金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46688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已收回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38.03%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603F601A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（二）项目财务管理情况</w:t>
      </w:r>
    </w:p>
    <w:p w14:paraId="0054E383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3F282755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（三）项目组织实施情况</w:t>
      </w:r>
    </w:p>
    <w:p w14:paraId="0427C41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0AA988F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4B14BE82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（一）项目完成情况</w:t>
      </w:r>
    </w:p>
    <w:p w14:paraId="7E8395EE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大田镇5个村1个居委会；</w:t>
      </w:r>
    </w:p>
    <w:p w14:paraId="4BA17F2E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监测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新型冠状病毒感染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，加强宣传力度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73376C83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28653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38.03%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因财政资金紧张，剩余资金年底被收回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6002C4E6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（二）项目效益情况</w:t>
      </w:r>
    </w:p>
    <w:p w14:paraId="1067071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加强新型冠状病毒感染防控工作，加强宣传力度，开展新型冠状病毒感染等重点传染病危害健康宣教工作，保障人民的身体健康预防疾病知识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逐渐提升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有效提高居民健康。</w:t>
      </w:r>
    </w:p>
    <w:p w14:paraId="1707B41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四、问题及建议</w:t>
      </w:r>
    </w:p>
    <w:p w14:paraId="6EFFC41B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（一）存在的问题</w:t>
      </w:r>
    </w:p>
    <w:p w14:paraId="1336F4B4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3E1B3B5C">
      <w:pPr>
        <w:pStyle w:val="2"/>
        <w:numPr>
          <w:ilvl w:val="0"/>
          <w:numId w:val="0"/>
        </w:numPr>
        <w:ind w:firstLine="663" w:firstLineChars="20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（二）相关建议</w:t>
      </w:r>
    </w:p>
    <w:p w14:paraId="27C565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希望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区财政局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尽快将资金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完成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支付。</w:t>
      </w:r>
    </w:p>
    <w:p w14:paraId="413C3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4D06D436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7806155E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63D7B4ED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680B2828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EDB478C"/>
    <w:rsid w:val="26113FAC"/>
    <w:rsid w:val="291C455A"/>
    <w:rsid w:val="36926D0C"/>
    <w:rsid w:val="386B2649"/>
    <w:rsid w:val="3B6F2916"/>
    <w:rsid w:val="4273472F"/>
    <w:rsid w:val="4DAF2BCF"/>
    <w:rsid w:val="4DDB6F66"/>
    <w:rsid w:val="5B985B49"/>
    <w:rsid w:val="5EAE076B"/>
    <w:rsid w:val="67302E47"/>
    <w:rsid w:val="72310C12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930</Words>
  <Characters>987</Characters>
  <Lines>6</Lines>
  <Paragraphs>1</Paragraphs>
  <TotalTime>1</TotalTime>
  <ScaleCrop>false</ScaleCrop>
  <LinksUpToDate>false</LinksUpToDate>
  <CharactersWithSpaces>1012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2025-05-21T11:12:00Z</cp:lastPrinted>
  <dcterms:modified xsi:type="dcterms:W3CDTF">2025-05-21T11:12:04Z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