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A014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both"/>
        <w:textAlignment w:val="auto"/>
        <w:rPr>
          <w:rFonts w:ascii="宋体" w:hAnsi="宋体" w:eastAsia="宋体"/>
          <w:sz w:val="30"/>
          <w:szCs w:val="30"/>
        </w:rPr>
      </w:pPr>
    </w:p>
    <w:p w14:paraId="15E688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0" w:lineRule="atLeast"/>
        <w:jc w:val="center"/>
        <w:textAlignment w:val="auto"/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攀枝花市仁和区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福田</w:t>
      </w: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镇人民政府</w:t>
      </w:r>
    </w:p>
    <w:p w14:paraId="2E7111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0" w:lineRule="atLeast"/>
        <w:jc w:val="center"/>
        <w:textAlignment w:val="auto"/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20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24</w:t>
      </w: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年项目支出绩效自评报告</w:t>
      </w:r>
    </w:p>
    <w:p w14:paraId="65D31D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0" w:lineRule="atLeast"/>
        <w:jc w:val="center"/>
        <w:textAlignment w:val="auto"/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eastAsia" w:ascii="Times New Roman" w:hAnsi="Times New Roman" w:eastAsia="方正小标宋_GBK" w:cs="Times New Roman"/>
          <w:sz w:val="38"/>
          <w:szCs w:val="38"/>
          <w:lang w:val="en-US" w:eastAsia="zh-CN"/>
        </w:rPr>
        <w:t>（2023年全省村（社区）森林防火奖补资金）</w:t>
      </w:r>
    </w:p>
    <w:p w14:paraId="451F881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0" w:lineRule="atLeast"/>
        <w:textAlignment w:val="auto"/>
        <w:rPr>
          <w:rFonts w:hint="eastAsia"/>
          <w:lang w:eastAsia="zh-CN"/>
        </w:rPr>
      </w:pPr>
    </w:p>
    <w:p w14:paraId="0959C501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  <w:t>项目概况</w:t>
      </w:r>
    </w:p>
    <w:p w14:paraId="608080D9">
      <w:pPr>
        <w:adjustRightInd w:val="0"/>
        <w:snapToGrid w:val="0"/>
        <w:spacing w:line="56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eastAsia="方正仿宋_GBK" w:cs="Times New Roman"/>
          <w:spacing w:val="0"/>
          <w:kern w:val="0"/>
          <w:sz w:val="32"/>
          <w:szCs w:val="32"/>
          <w:lang w:val="en-US" w:eastAsia="zh-CN" w:bidi="ar-SA"/>
        </w:rPr>
        <w:t>2023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全省村（社区）森林防火奖补资金项目6万元，</w:t>
      </w:r>
      <w:r>
        <w:rPr>
          <w:rFonts w:hint="eastAsia" w:eastAsia="方正仿宋_GBK" w:cs="Times New Roman"/>
          <w:spacing w:val="0"/>
          <w:kern w:val="0"/>
          <w:sz w:val="32"/>
          <w:szCs w:val="32"/>
          <w:lang w:val="en-US" w:eastAsia="zh-CN" w:bidi="ar-SA"/>
        </w:rPr>
        <w:t>是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用于</w:t>
      </w:r>
      <w:r>
        <w:rPr>
          <w:rFonts w:hint="eastAsia" w:eastAsia="方正仿宋_GBK" w:cs="Times New Roman"/>
          <w:spacing w:val="0"/>
          <w:kern w:val="0"/>
          <w:sz w:val="32"/>
          <w:szCs w:val="32"/>
          <w:lang w:val="en-US" w:eastAsia="zh-CN" w:bidi="ar-SA"/>
        </w:rPr>
        <w:t>奖励我镇森林防火工作开展情况较好的两个村，用于支持该村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防火物资购买、防火宣传、值守补助</w:t>
      </w:r>
      <w:r>
        <w:rPr>
          <w:rFonts w:hint="eastAsia" w:eastAsia="方正仿宋_GBK" w:cs="Times New Roman"/>
          <w:spacing w:val="0"/>
          <w:kern w:val="0"/>
          <w:sz w:val="32"/>
          <w:szCs w:val="32"/>
          <w:lang w:val="en-US" w:eastAsia="zh-CN" w:bidi="ar-SA"/>
        </w:rPr>
        <w:t>等。</w:t>
      </w:r>
    </w:p>
    <w:p w14:paraId="565D4A5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 w14:paraId="27FC7ACA">
      <w:pPr>
        <w:adjustRightInd w:val="0"/>
        <w:snapToGrid w:val="0"/>
        <w:spacing w:line="560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根据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攀仁财资农〔2024〕86号</w:t>
      </w:r>
      <w:r>
        <w:rPr>
          <w:rFonts w:hint="eastAsia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文，下达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我镇上年结转（非权责制）</w:t>
      </w:r>
      <w:r>
        <w:rPr>
          <w:rFonts w:hint="eastAsia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2023年全省村（社区）森林防火奖补资金6万元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该项目资金使用符合资金管理办法相关规定。</w:t>
      </w:r>
    </w:p>
    <w:p w14:paraId="759616E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（二）项目绩效目标</w:t>
      </w:r>
    </w:p>
    <w:p w14:paraId="404AA955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该项目主要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用于防火物资购买、防火宣传、村卡点值守补助及应急救援队补助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等。</w:t>
      </w:r>
    </w:p>
    <w:p w14:paraId="2485A4C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（三）项目资金申报相符性</w:t>
      </w:r>
    </w:p>
    <w:p w14:paraId="7B331420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该项目申报内容与具体实施内容相符、申报目标合理可行，资金使用符合财政相关规定。</w:t>
      </w:r>
    </w:p>
    <w:p w14:paraId="40662DFE">
      <w:pPr>
        <w:pStyle w:val="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79" w:lineRule="exact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二、项目实施及管理情况</w:t>
      </w:r>
    </w:p>
    <w:p w14:paraId="282A29A1">
      <w:pPr>
        <w:adjustRightInd w:val="0"/>
        <w:snapToGrid w:val="0"/>
        <w:spacing w:line="560" w:lineRule="exact"/>
        <w:ind w:firstLine="720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（一）资金计划、到位及使用情况</w:t>
      </w:r>
    </w:p>
    <w:p w14:paraId="2E174BE0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1．资金计划及到位</w:t>
      </w:r>
    </w:p>
    <w:p w14:paraId="01959536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该项目各类资金计划属于单位自筹资金及其他渠道资金，将资金到位情况与资金计划进行比对，资金使用率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100%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 w14:paraId="0AA02D43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2．资金使用</w:t>
      </w:r>
    </w:p>
    <w:p w14:paraId="2C8CC8F2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该项目资金的实际支出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6万元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用于塘坝村和金龟村卡点值守补助及应急救援队补助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，支付进度为</w:t>
      </w:r>
      <w:r>
        <w:rPr>
          <w:rFonts w:hint="eastAsia" w:eastAsia="方正仿宋_GBK" w:cs="Times New Roman"/>
          <w:spacing w:val="0"/>
          <w:kern w:val="0"/>
          <w:sz w:val="32"/>
          <w:szCs w:val="32"/>
          <w:lang w:val="en-US" w:eastAsia="zh-CN" w:bidi="ar-SA"/>
        </w:rPr>
        <w:t>0万元，使用率0%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，支付依据合规合法，资金支付与预算相符。</w:t>
      </w:r>
    </w:p>
    <w:p w14:paraId="70026BE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（二）项目财务管理情况</w:t>
      </w:r>
    </w:p>
    <w:p w14:paraId="77D0EACD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lang w:val="zh-CN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说明项目财务管理制度建设、机构设置、会计核算及账务处理等情况符合相关要求。该项目资金管理办法，评价项目严格执行财务管理制度、财务处理及时、会计核算规范。</w:t>
      </w:r>
    </w:p>
    <w:p w14:paraId="2D8BACF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（三）项目组织实施情况</w:t>
      </w:r>
    </w:p>
    <w:p w14:paraId="46AD4D71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该项目由镇森林防灭火应急指挥部组织实施，接受镇、区相关部门监管，严格按照相关执行要求进行管理。</w:t>
      </w:r>
    </w:p>
    <w:p w14:paraId="13F13D05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  <w:tab/>
      </w:r>
    </w:p>
    <w:p w14:paraId="41278608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（一）项目完成情况</w:t>
      </w:r>
    </w:p>
    <w:p w14:paraId="226D0256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该项目完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用于防火物资购买、防火宣传、塘坝村和金龟村卡点值守补助及应急救援队补助等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，圆满完成了火灾隐患排除整改工作，为实现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202</w:t>
      </w:r>
      <w:r>
        <w:rPr>
          <w:rFonts w:hint="eastAsia" w:eastAsia="方正仿宋_GBK" w:cs="Times New Roman"/>
          <w:spacing w:val="0"/>
          <w:kern w:val="0"/>
          <w:sz w:val="32"/>
          <w:szCs w:val="32"/>
          <w:lang w:val="en-US" w:eastAsia="zh-CN" w:bidi="ar-SA"/>
        </w:rPr>
        <w:t>3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年森林草原防灭火零火情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目标打下了坚实基础，圆满完成完成了森林草原防灭火两连胜目标。</w:t>
      </w:r>
    </w:p>
    <w:p w14:paraId="2286B5CB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（二）项目效益情况</w:t>
      </w:r>
    </w:p>
    <w:p w14:paraId="290AC185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该项目实现了我镇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202</w:t>
      </w:r>
      <w:r>
        <w:rPr>
          <w:rFonts w:hint="eastAsia" w:eastAsia="方正仿宋_GBK" w:cs="Times New Roman"/>
          <w:spacing w:val="0"/>
          <w:kern w:val="0"/>
          <w:sz w:val="32"/>
          <w:szCs w:val="32"/>
          <w:lang w:val="en-US" w:eastAsia="zh-CN" w:bidi="ar-SA"/>
        </w:rPr>
        <w:t>3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en-US" w:eastAsia="zh-CN" w:bidi="ar-SA"/>
        </w:rPr>
        <w:t>年零火情，为保护我镇森林资源不受损失，人民群众财产安全不受危害，实现</w:t>
      </w:r>
      <w:r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生态可持续发展起到了积极作用，使我镇群众对森林防灭火工作大为满意。</w:t>
      </w:r>
    </w:p>
    <w:p w14:paraId="52B4BE26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 w14:paraId="0F721E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72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（一）存在的问题</w:t>
      </w:r>
    </w:p>
    <w:p w14:paraId="4C089C65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因区财政紧张部分费用未审核，造成费用没有及时支付。</w:t>
      </w:r>
    </w:p>
    <w:p w14:paraId="78EAB5EE">
      <w:pPr>
        <w:adjustRightInd w:val="0"/>
        <w:snapToGrid w:val="0"/>
        <w:spacing w:line="560" w:lineRule="exact"/>
        <w:ind w:firstLine="720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（二）</w:t>
      </w: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相关建议</w:t>
      </w:r>
    </w:p>
    <w:p w14:paraId="234C1652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  <w:t>建议加大资金支付力度。</w:t>
      </w:r>
    </w:p>
    <w:p w14:paraId="40660A03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pacing w:val="0"/>
          <w:kern w:val="0"/>
          <w:sz w:val="32"/>
          <w:szCs w:val="32"/>
          <w:lang w:val="zh-CN" w:eastAsia="zh-CN" w:bidi="ar-SA"/>
        </w:rPr>
      </w:pPr>
    </w:p>
    <w:p w14:paraId="22B7B2DB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</w:pPr>
    </w:p>
    <w:p w14:paraId="6A26564B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</w:pPr>
    </w:p>
    <w:p w14:paraId="722B40CC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  <w:bookmarkStart w:id="0" w:name="_GoBack"/>
      <w:bookmarkEnd w:id="0"/>
    </w:p>
    <w:p w14:paraId="07DABB9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5647418A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48AEE9C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5498E17B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76516391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08B5A399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0F1E751F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0D08ED7E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73AF7160">
      <w:pPr>
        <w:pStyle w:val="9"/>
        <w:keepNext w:val="0"/>
        <w:keepLines w:val="0"/>
        <w:pageBreakBefore w:val="0"/>
        <w:widowControl w:val="0"/>
        <w:tabs>
          <w:tab w:val="right" w:pos="8306"/>
        </w:tabs>
        <w:kinsoku/>
        <w:wordWrap/>
        <w:overflowPunct/>
        <w:topLinePunct w:val="0"/>
        <w:bidi w:val="0"/>
        <w:snapToGrid/>
        <w:spacing w:line="576" w:lineRule="exact"/>
        <w:ind w:right="0" w:rightChars="0"/>
        <w:jc w:val="both"/>
        <w:textAlignment w:val="auto"/>
        <w:rPr>
          <w:rFonts w:hint="eastAsia"/>
          <w:sz w:val="33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  <w:embedRegular r:id="rId1" w:fontKey="{988ADA3C-7B90-4D12-8EF8-5C0C4AC9DE1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D8A883E5-DB30-41FA-A172-DEF8F594AA59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952E6C90-39D9-4EE2-B3D6-ED005465CEB4}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FEAA6E23-AAA8-455B-B2BF-4D512DB5D3B1}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D5ED0F0B-C1B4-4B6F-AFDC-AB34C939493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5M2IzOWE0MmU3Y2M4NWFiYjJlYzI3MmVlYjQyOTYifQ=="/>
  </w:docVars>
  <w:rsids>
    <w:rsidRoot w:val="291C455A"/>
    <w:rsid w:val="003414A3"/>
    <w:rsid w:val="00515A0C"/>
    <w:rsid w:val="008152C9"/>
    <w:rsid w:val="00866E99"/>
    <w:rsid w:val="024C2B81"/>
    <w:rsid w:val="046A11E9"/>
    <w:rsid w:val="090728DE"/>
    <w:rsid w:val="09700C89"/>
    <w:rsid w:val="0AED147A"/>
    <w:rsid w:val="0C815114"/>
    <w:rsid w:val="0CCE1990"/>
    <w:rsid w:val="0DC3019B"/>
    <w:rsid w:val="0EDB478C"/>
    <w:rsid w:val="0EEE740C"/>
    <w:rsid w:val="0F185503"/>
    <w:rsid w:val="0F7B24F3"/>
    <w:rsid w:val="10142F30"/>
    <w:rsid w:val="12145A3A"/>
    <w:rsid w:val="121A7943"/>
    <w:rsid w:val="154C2C7E"/>
    <w:rsid w:val="16CA6972"/>
    <w:rsid w:val="16CB43F4"/>
    <w:rsid w:val="17252504"/>
    <w:rsid w:val="17746371"/>
    <w:rsid w:val="19FB7AAE"/>
    <w:rsid w:val="1C522F20"/>
    <w:rsid w:val="1E6137CE"/>
    <w:rsid w:val="2004062A"/>
    <w:rsid w:val="213B0D78"/>
    <w:rsid w:val="2264467A"/>
    <w:rsid w:val="23090AD0"/>
    <w:rsid w:val="25A53853"/>
    <w:rsid w:val="25BE6B81"/>
    <w:rsid w:val="25D028BB"/>
    <w:rsid w:val="278D58F1"/>
    <w:rsid w:val="28102647"/>
    <w:rsid w:val="28ED3EC6"/>
    <w:rsid w:val="291C455A"/>
    <w:rsid w:val="29A504DF"/>
    <w:rsid w:val="2A9632EB"/>
    <w:rsid w:val="2B7B4862"/>
    <w:rsid w:val="2D275BA3"/>
    <w:rsid w:val="2E2C1BCD"/>
    <w:rsid w:val="2F2E62F8"/>
    <w:rsid w:val="32C44BDA"/>
    <w:rsid w:val="34131B27"/>
    <w:rsid w:val="35833459"/>
    <w:rsid w:val="35D65462"/>
    <w:rsid w:val="36926D0C"/>
    <w:rsid w:val="37BF2ED1"/>
    <w:rsid w:val="38227225"/>
    <w:rsid w:val="38FC17A7"/>
    <w:rsid w:val="39F407A5"/>
    <w:rsid w:val="3A733554"/>
    <w:rsid w:val="3BBD1F8F"/>
    <w:rsid w:val="3C6D5036"/>
    <w:rsid w:val="3CA4123F"/>
    <w:rsid w:val="3DF21F5B"/>
    <w:rsid w:val="40B07AB8"/>
    <w:rsid w:val="4351587E"/>
    <w:rsid w:val="43E6196D"/>
    <w:rsid w:val="44440224"/>
    <w:rsid w:val="446F2E54"/>
    <w:rsid w:val="47014AFC"/>
    <w:rsid w:val="48A26623"/>
    <w:rsid w:val="4A4970F0"/>
    <w:rsid w:val="4AE45C6A"/>
    <w:rsid w:val="4B477F0D"/>
    <w:rsid w:val="4B835B73"/>
    <w:rsid w:val="4CA408C2"/>
    <w:rsid w:val="4DAF2BCF"/>
    <w:rsid w:val="4DDB6F66"/>
    <w:rsid w:val="4EB5692F"/>
    <w:rsid w:val="4F194455"/>
    <w:rsid w:val="4FC122E5"/>
    <w:rsid w:val="51337FC8"/>
    <w:rsid w:val="532064EF"/>
    <w:rsid w:val="5386126D"/>
    <w:rsid w:val="56391F84"/>
    <w:rsid w:val="56501BA9"/>
    <w:rsid w:val="571D087F"/>
    <w:rsid w:val="57C22FBC"/>
    <w:rsid w:val="58327B40"/>
    <w:rsid w:val="5875165E"/>
    <w:rsid w:val="593C3F2A"/>
    <w:rsid w:val="5B264E92"/>
    <w:rsid w:val="5B2E631A"/>
    <w:rsid w:val="5D163B46"/>
    <w:rsid w:val="5DF90EED"/>
    <w:rsid w:val="5F9E226B"/>
    <w:rsid w:val="6260259E"/>
    <w:rsid w:val="658B1676"/>
    <w:rsid w:val="675E5725"/>
    <w:rsid w:val="679C7788"/>
    <w:rsid w:val="687938F3"/>
    <w:rsid w:val="6A3B4BD9"/>
    <w:rsid w:val="6A3D5D54"/>
    <w:rsid w:val="6A7946BD"/>
    <w:rsid w:val="6D241DD6"/>
    <w:rsid w:val="6D663E0B"/>
    <w:rsid w:val="6DC1541F"/>
    <w:rsid w:val="6E1E7D37"/>
    <w:rsid w:val="72FB6C28"/>
    <w:rsid w:val="73C2417B"/>
    <w:rsid w:val="74D03CC2"/>
    <w:rsid w:val="792F2AEE"/>
    <w:rsid w:val="7ACE7785"/>
    <w:rsid w:val="7B35042F"/>
    <w:rsid w:val="7B9F58E0"/>
    <w:rsid w:val="7E101E61"/>
    <w:rsid w:val="7EDF1235"/>
    <w:rsid w:val="7F134171"/>
    <w:rsid w:val="7FAD2B87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ind w:firstLine="420" w:firstLineChars="200"/>
    </w:pPr>
  </w:style>
  <w:style w:type="paragraph" w:styleId="3">
    <w:name w:val="Body Text Indent"/>
    <w:basedOn w:val="1"/>
    <w:autoRedefine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autoRedefine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autoRedefine/>
    <w:qFormat/>
    <w:uiPriority w:val="0"/>
    <w:rPr>
      <w:rFonts w:ascii="宋体" w:hAnsi="Courier New"/>
    </w:rPr>
  </w:style>
  <w:style w:type="paragraph" w:customStyle="1" w:styleId="8">
    <w:name w:val="四号正文"/>
    <w:basedOn w:val="1"/>
    <w:autoRedefine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854</Words>
  <Characters>892</Characters>
  <Lines>6</Lines>
  <Paragraphs>1</Paragraphs>
  <TotalTime>1</TotalTime>
  <ScaleCrop>false</ScaleCrop>
  <LinksUpToDate>false</LinksUpToDate>
  <CharactersWithSpaces>895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WPS_1539437691</cp:lastModifiedBy>
  <dcterms:modified xsi:type="dcterms:W3CDTF">2025-05-21T06:22:22Z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84EE0D5B4EDA4BAD982CA583725B4C20</vt:lpwstr>
  </property>
  <property fmtid="{D5CDD505-2E9C-101B-9397-08002B2CF9AE}" pid="4" name="KSOTemplateDocerSaveRecord">
    <vt:lpwstr>eyJoZGlkIjoiMjk5M2IzOWE0MmU3Y2M4NWFiYjJlYzI3MmVlYjQyOTYiLCJ1c2VySWQiOiI0MTYzNzM2NjkifQ==</vt:lpwstr>
  </property>
</Properties>
</file>