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19A8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67826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0C012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24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1752D0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（2023年区级森林草原防灭火经费）</w:t>
      </w:r>
    </w:p>
    <w:p w14:paraId="63813571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val="en-US" w:eastAsia="zh-CN"/>
        </w:rPr>
      </w:pPr>
    </w:p>
    <w:p w14:paraId="609B3DAC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02C2B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2023年区级森林草原防灭火经费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 xml:space="preserve">是用于保障我镇2023年森林防灭火工作顺利展，我镇辖区范围内不发生火灾火情，保障人民生命财产安全。      </w:t>
      </w:r>
    </w:p>
    <w:p w14:paraId="7E94BBD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191787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根据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2023年预算大本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，下达收回转移支付存量资金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0.76万元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 w14:paraId="3331B67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6831B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该项目主要用于森林防灭火宣传、后勤及物资采购、救援队后勤补助等</w:t>
      </w:r>
      <w:r>
        <w:rPr>
          <w:rFonts w:hint="eastAsia" w:ascii="仿宋_GB2312" w:hAnsi="宋体"/>
          <w:lang w:val="zh-CN"/>
        </w:rPr>
        <w:t>。</w:t>
      </w:r>
    </w:p>
    <w:p w14:paraId="1336830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4806B9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 w14:paraId="6BB1CDA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72FCA9C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5270EA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5DFFC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该项目属于区级预算资金，属区自筹资金及其他渠道资金，将资金到位情况与资金计划进行比对，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2024年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下达收回转移支付存量资金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0.76万元，资金到位及时率100%。</w:t>
      </w:r>
    </w:p>
    <w:p w14:paraId="77706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2．资金使用</w:t>
      </w:r>
    </w:p>
    <w:p w14:paraId="411A35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0.51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万元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，该项目主要用于森林防灭火宣传、后勤及物资采购、救援队后勤补助等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，调整后预算数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，预算资金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0.51万元，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支付进度为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%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 w14:paraId="10D03A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61C508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项目财务管理制度建设、机构设置、会计核算及账务处理等情况符合相关要求。该项目资金管理办法，评价项目严格执行财务管理制度、财务处理及时、会计核算规范。</w:t>
      </w:r>
    </w:p>
    <w:p w14:paraId="509F94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238C7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ascii="仿宋_GB2312" w:hAnsi="宋体"/>
          <w:lang w:val="zh-CN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7A88B09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198031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7E2702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该项目完成森林防灭火宣传、后勤及物资采购、救援队后勤补助等，圆满完成了火灾隐患排除整改工作，为实现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2023年区级森林草原防灭火经费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零火情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 w14:paraId="63EE6D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79C39E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年零火情，为保护我镇森林资源不受损失，人民群众财产安全不受危害，实现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 w14:paraId="7B6A585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0F721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4C089C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因区财政紧张部分费用未审核，造成部分费用没有及时支付。</w:t>
      </w:r>
      <w:bookmarkStart w:id="0" w:name="_GoBack"/>
      <w:bookmarkEnd w:id="0"/>
    </w:p>
    <w:p w14:paraId="78EAB5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234C1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建议加大资金支付力度。</w:t>
      </w:r>
    </w:p>
    <w:p w14:paraId="17AAECD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674FCD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646F098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53C45F3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  <w:t>攀枝花市仁和区福田镇人民政府</w:t>
      </w:r>
    </w:p>
    <w:p w14:paraId="72728B9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  <w:t>2024年5月15</w:t>
      </w:r>
      <w:r>
        <w:rPr>
          <w:rFonts w:hint="eastAsia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  <w:t>日</w:t>
      </w:r>
    </w:p>
    <w:p w14:paraId="4CDD5F4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73E79D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9CA9D4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259F12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DDF3C1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D03009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4AA04E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C958F0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9AA4F0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A0647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B464A4"/>
    <w:rsid w:val="03117995"/>
    <w:rsid w:val="046318C1"/>
    <w:rsid w:val="0EDB478C"/>
    <w:rsid w:val="0EF22DCD"/>
    <w:rsid w:val="133236CD"/>
    <w:rsid w:val="13E9022F"/>
    <w:rsid w:val="17252504"/>
    <w:rsid w:val="189B2A05"/>
    <w:rsid w:val="193957B5"/>
    <w:rsid w:val="1BA72D13"/>
    <w:rsid w:val="204D1B46"/>
    <w:rsid w:val="21EC5893"/>
    <w:rsid w:val="22883309"/>
    <w:rsid w:val="25B55751"/>
    <w:rsid w:val="291C455A"/>
    <w:rsid w:val="2B7B4862"/>
    <w:rsid w:val="3036276F"/>
    <w:rsid w:val="306929CC"/>
    <w:rsid w:val="309061AB"/>
    <w:rsid w:val="36926D0C"/>
    <w:rsid w:val="36B92A3C"/>
    <w:rsid w:val="37B336EE"/>
    <w:rsid w:val="3AC727C9"/>
    <w:rsid w:val="3C1908DE"/>
    <w:rsid w:val="3C6D5036"/>
    <w:rsid w:val="3C927D76"/>
    <w:rsid w:val="40B07AB8"/>
    <w:rsid w:val="411E335F"/>
    <w:rsid w:val="41D55C2F"/>
    <w:rsid w:val="42F500EF"/>
    <w:rsid w:val="45D3296A"/>
    <w:rsid w:val="47CD5197"/>
    <w:rsid w:val="4A4970F0"/>
    <w:rsid w:val="4DAF2BCF"/>
    <w:rsid w:val="4DDB6F66"/>
    <w:rsid w:val="53362C11"/>
    <w:rsid w:val="54684287"/>
    <w:rsid w:val="56921A85"/>
    <w:rsid w:val="5AB01762"/>
    <w:rsid w:val="5B264E92"/>
    <w:rsid w:val="5D196179"/>
    <w:rsid w:val="60C82480"/>
    <w:rsid w:val="64F25DE5"/>
    <w:rsid w:val="65F32C4F"/>
    <w:rsid w:val="69A96F66"/>
    <w:rsid w:val="69D4612E"/>
    <w:rsid w:val="6C562949"/>
    <w:rsid w:val="6CAD680D"/>
    <w:rsid w:val="6E4D5DA5"/>
    <w:rsid w:val="6E9456EB"/>
    <w:rsid w:val="6F245233"/>
    <w:rsid w:val="73C2417B"/>
    <w:rsid w:val="73D019E7"/>
    <w:rsid w:val="76390E46"/>
    <w:rsid w:val="792F2AEE"/>
    <w:rsid w:val="7D687FFC"/>
    <w:rsid w:val="7E481FBB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882</Words>
  <Characters>944</Characters>
  <Lines>6</Lines>
  <Paragraphs>1</Paragraphs>
  <TotalTime>0</TotalTime>
  <ScaleCrop>false</ScaleCrop>
  <LinksUpToDate>false</LinksUpToDate>
  <CharactersWithSpaces>956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2025-05-21T02:45:08Z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8212410A1834441FBA6016D5C23F9037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