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57"/>
        </w:tabs>
        <w:spacing w:before="190" w:line="179" w:lineRule="auto"/>
        <w:ind w:firstLine="1883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427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场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所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设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施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财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物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清单</w:t>
      </w:r>
    </w:p>
    <w:p>
      <w:pPr>
        <w:spacing w:line="455" w:lineRule="auto"/>
        <w:rPr>
          <w:rFonts w:ascii="Malgun Gothic"/>
          <w:sz w:val="21"/>
        </w:rPr>
      </w:pPr>
    </w:p>
    <w:p>
      <w:pPr>
        <w:spacing w:before="104" w:line="183" w:lineRule="auto"/>
        <w:ind w:firstLine="497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3"/>
          <w:sz w:val="32"/>
          <w:szCs w:val="32"/>
        </w:rPr>
        <w:t>文书编号：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</w:t>
      </w:r>
    </w:p>
    <w:p>
      <w:pPr>
        <w:spacing w:line="83" w:lineRule="exact"/>
      </w:pPr>
    </w:p>
    <w:tbl>
      <w:tblPr>
        <w:tblStyle w:val="4"/>
        <w:tblW w:w="86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5"/>
        <w:gridCol w:w="2550"/>
        <w:gridCol w:w="992"/>
        <w:gridCol w:w="991"/>
        <w:gridCol w:w="10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55" w:type="dxa"/>
            <w:vAlign w:val="top"/>
          </w:tcPr>
          <w:p>
            <w:pPr>
              <w:spacing w:before="267" w:line="184" w:lineRule="auto"/>
              <w:ind w:firstLine="14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8"/>
                <w:sz w:val="30"/>
                <w:szCs w:val="30"/>
              </w:rPr>
              <w:t>序号</w:t>
            </w:r>
          </w:p>
        </w:tc>
        <w:tc>
          <w:tcPr>
            <w:tcW w:w="2125" w:type="dxa"/>
            <w:vAlign w:val="top"/>
          </w:tcPr>
          <w:p>
            <w:pPr>
              <w:spacing w:before="69" w:line="215" w:lineRule="auto"/>
              <w:ind w:left="768" w:right="386" w:hanging="374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3"/>
                <w:sz w:val="30"/>
                <w:szCs w:val="30"/>
              </w:rPr>
              <w:t>标称名称/</w:t>
            </w:r>
            <w:r>
              <w:rPr>
                <w:rFonts w:ascii="黑体" w:hAnsi="黑体" w:eastAsia="黑体" w:cs="黑体"/>
                <w:spacing w:val="4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30"/>
                <w:szCs w:val="30"/>
              </w:rPr>
              <w:t>场所</w:t>
            </w:r>
          </w:p>
        </w:tc>
        <w:tc>
          <w:tcPr>
            <w:tcW w:w="2550" w:type="dxa"/>
            <w:vAlign w:val="top"/>
          </w:tcPr>
          <w:p>
            <w:pPr>
              <w:spacing w:before="69" w:line="215" w:lineRule="auto"/>
              <w:ind w:left="681" w:right="298" w:hanging="372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4"/>
                <w:w w:val="97"/>
                <w:sz w:val="30"/>
                <w:szCs w:val="30"/>
              </w:rPr>
              <w:t>规格（型号）</w:t>
            </w:r>
            <w:r>
              <w:rPr>
                <w:rFonts w:ascii="黑体" w:hAnsi="黑体" w:eastAsia="黑体" w:cs="黑体"/>
                <w:spacing w:val="-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4"/>
                <w:w w:val="97"/>
                <w:sz w:val="30"/>
                <w:szCs w:val="30"/>
              </w:rPr>
              <w:t>/</w:t>
            </w:r>
            <w:r>
              <w:rPr>
                <w:rFonts w:ascii="黑体" w:hAnsi="黑体" w:eastAsia="黑体" w:cs="黑体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30"/>
                <w:szCs w:val="30"/>
              </w:rPr>
              <w:t>场所地址</w:t>
            </w:r>
          </w:p>
        </w:tc>
        <w:tc>
          <w:tcPr>
            <w:tcW w:w="992" w:type="dxa"/>
            <w:vAlign w:val="top"/>
          </w:tcPr>
          <w:p>
            <w:pPr>
              <w:spacing w:before="267" w:line="184" w:lineRule="auto"/>
              <w:ind w:firstLine="214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0"/>
                <w:sz w:val="30"/>
                <w:szCs w:val="30"/>
              </w:rPr>
              <w:t>单位</w:t>
            </w:r>
          </w:p>
        </w:tc>
        <w:tc>
          <w:tcPr>
            <w:tcW w:w="991" w:type="dxa"/>
            <w:vAlign w:val="top"/>
          </w:tcPr>
          <w:p>
            <w:pPr>
              <w:spacing w:before="267" w:line="184" w:lineRule="auto"/>
              <w:ind w:firstLine="207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8"/>
                <w:sz w:val="30"/>
                <w:szCs w:val="30"/>
              </w:rPr>
              <w:t>数量</w:t>
            </w:r>
          </w:p>
        </w:tc>
        <w:tc>
          <w:tcPr>
            <w:tcW w:w="1090" w:type="dxa"/>
            <w:vAlign w:val="top"/>
          </w:tcPr>
          <w:p>
            <w:pPr>
              <w:spacing w:before="267" w:line="184" w:lineRule="auto"/>
              <w:ind w:firstLine="255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8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spacing w:line="290" w:lineRule="auto"/>
        <w:rPr>
          <w:rFonts w:ascii="Malgun Gothic"/>
          <w:sz w:val="21"/>
        </w:rPr>
      </w:pPr>
    </w:p>
    <w:p>
      <w:pPr>
        <w:spacing w:line="290" w:lineRule="auto"/>
        <w:rPr>
          <w:rFonts w:ascii="Malgun Gothic"/>
          <w:sz w:val="21"/>
        </w:rPr>
      </w:pPr>
    </w:p>
    <w:p>
      <w:pPr>
        <w:spacing w:before="104" w:line="390" w:lineRule="auto"/>
        <w:ind w:left="174" w:right="294" w:firstLine="3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当事人：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执法人员：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</w:p>
    <w:p>
      <w:pPr>
        <w:spacing w:before="2" w:line="202" w:lineRule="auto"/>
        <w:ind w:firstLine="6410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911225</wp:posOffset>
            </wp:positionH>
            <wp:positionV relativeFrom="paragraph">
              <wp:posOffset>195580</wp:posOffset>
            </wp:positionV>
            <wp:extent cx="4367530" cy="10795"/>
            <wp:effectExtent l="0" t="0" r="0" b="0"/>
            <wp:wrapNone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753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328" w:line="183" w:lineRule="auto"/>
        <w:ind w:firstLine="18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sz w:val="32"/>
          <w:szCs w:val="32"/>
        </w:rPr>
        <w:t>见证人：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日</w:t>
      </w:r>
    </w:p>
    <w:p>
      <w:pPr>
        <w:spacing w:line="297" w:lineRule="auto"/>
        <w:rPr>
          <w:rFonts w:ascii="Malgun Gothic"/>
          <w:sz w:val="21"/>
        </w:rPr>
      </w:pPr>
    </w:p>
    <w:p>
      <w:pPr>
        <w:spacing w:before="91" w:line="184" w:lineRule="auto"/>
        <w:ind w:firstLine="35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5" w:type="default"/>
          <w:footerReference r:id="rId6" w:type="default"/>
          <w:pgSz w:w="11906" w:h="16839"/>
          <w:pgMar w:top="400" w:right="1649" w:bottom="1126" w:left="1648" w:header="0" w:footer="929" w:gutter="0"/>
          <w:cols w:space="720" w:num="1"/>
        </w:sectPr>
      </w:pPr>
    </w:p>
    <w:tbl>
      <w:tblPr>
        <w:tblStyle w:val="4"/>
        <w:tblW w:w="8603" w:type="dxa"/>
        <w:tblInd w:w="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5"/>
        <w:gridCol w:w="2550"/>
        <w:gridCol w:w="992"/>
        <w:gridCol w:w="991"/>
        <w:gridCol w:w="10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55" w:type="dxa"/>
            <w:vAlign w:val="top"/>
          </w:tcPr>
          <w:p>
            <w:pPr>
              <w:spacing w:before="269" w:line="184" w:lineRule="auto"/>
              <w:ind w:firstLine="14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8"/>
                <w:sz w:val="30"/>
                <w:szCs w:val="30"/>
              </w:rPr>
              <w:t>序号</w:t>
            </w:r>
          </w:p>
        </w:tc>
        <w:tc>
          <w:tcPr>
            <w:tcW w:w="2125" w:type="dxa"/>
            <w:vAlign w:val="top"/>
          </w:tcPr>
          <w:p>
            <w:pPr>
              <w:spacing w:before="68" w:line="215" w:lineRule="auto"/>
              <w:ind w:left="768" w:right="386" w:hanging="374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3"/>
                <w:sz w:val="30"/>
                <w:szCs w:val="30"/>
              </w:rPr>
              <w:t>标称名称/</w:t>
            </w:r>
            <w:r>
              <w:rPr>
                <w:rFonts w:ascii="黑体" w:hAnsi="黑体" w:eastAsia="黑体" w:cs="黑体"/>
                <w:spacing w:val="4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30"/>
                <w:szCs w:val="30"/>
              </w:rPr>
              <w:t>场所</w:t>
            </w:r>
          </w:p>
        </w:tc>
        <w:tc>
          <w:tcPr>
            <w:tcW w:w="2550" w:type="dxa"/>
            <w:vAlign w:val="top"/>
          </w:tcPr>
          <w:p>
            <w:pPr>
              <w:spacing w:before="68" w:line="215" w:lineRule="auto"/>
              <w:ind w:left="681" w:right="298" w:hanging="372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4"/>
                <w:w w:val="97"/>
                <w:sz w:val="30"/>
                <w:szCs w:val="30"/>
              </w:rPr>
              <w:t>规格（型号）</w:t>
            </w:r>
            <w:r>
              <w:rPr>
                <w:rFonts w:ascii="黑体" w:hAnsi="黑体" w:eastAsia="黑体" w:cs="黑体"/>
                <w:spacing w:val="-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4"/>
                <w:w w:val="97"/>
                <w:sz w:val="30"/>
                <w:szCs w:val="30"/>
              </w:rPr>
              <w:t>/</w:t>
            </w:r>
            <w:r>
              <w:rPr>
                <w:rFonts w:ascii="黑体" w:hAnsi="黑体" w:eastAsia="黑体" w:cs="黑体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30"/>
                <w:szCs w:val="30"/>
              </w:rPr>
              <w:t>场所地址</w:t>
            </w:r>
          </w:p>
        </w:tc>
        <w:tc>
          <w:tcPr>
            <w:tcW w:w="992" w:type="dxa"/>
            <w:vAlign w:val="top"/>
          </w:tcPr>
          <w:p>
            <w:pPr>
              <w:spacing w:before="269" w:line="184" w:lineRule="auto"/>
              <w:ind w:firstLine="214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0"/>
                <w:sz w:val="30"/>
                <w:szCs w:val="30"/>
              </w:rPr>
              <w:t>单位</w:t>
            </w:r>
          </w:p>
        </w:tc>
        <w:tc>
          <w:tcPr>
            <w:tcW w:w="991" w:type="dxa"/>
            <w:vAlign w:val="top"/>
          </w:tcPr>
          <w:p>
            <w:pPr>
              <w:spacing w:before="269" w:line="184" w:lineRule="auto"/>
              <w:ind w:firstLine="207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8"/>
                <w:sz w:val="30"/>
                <w:szCs w:val="30"/>
              </w:rPr>
              <w:t>数量</w:t>
            </w:r>
          </w:p>
        </w:tc>
        <w:tc>
          <w:tcPr>
            <w:tcW w:w="1090" w:type="dxa"/>
            <w:vAlign w:val="top"/>
          </w:tcPr>
          <w:p>
            <w:pPr>
              <w:spacing w:before="269" w:line="184" w:lineRule="auto"/>
              <w:ind w:firstLine="255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8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4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5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5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spacing w:line="256" w:lineRule="auto"/>
        <w:rPr>
          <w:rFonts w:ascii="Malgun Gothic"/>
          <w:sz w:val="21"/>
        </w:rPr>
      </w:pPr>
    </w:p>
    <w:p>
      <w:pPr>
        <w:spacing w:line="257" w:lineRule="auto"/>
        <w:rPr>
          <w:rFonts w:ascii="Malgun Gothic"/>
          <w:sz w:val="21"/>
        </w:rPr>
      </w:pPr>
    </w:p>
    <w:p>
      <w:pPr>
        <w:spacing w:line="257" w:lineRule="auto"/>
        <w:rPr>
          <w:rFonts w:ascii="Malgun Gothic"/>
          <w:sz w:val="21"/>
        </w:rPr>
      </w:pPr>
    </w:p>
    <w:p>
      <w:pPr>
        <w:spacing w:line="257" w:lineRule="auto"/>
        <w:rPr>
          <w:rFonts w:ascii="Malgun Gothic"/>
          <w:sz w:val="21"/>
        </w:rPr>
      </w:pPr>
    </w:p>
    <w:p>
      <w:pPr>
        <w:spacing w:before="104" w:line="679" w:lineRule="exact"/>
        <w:ind w:firstLine="27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position w:val="26"/>
          <w:sz w:val="32"/>
          <w:szCs w:val="32"/>
        </w:rPr>
        <w:t>当事人：</w:t>
      </w:r>
      <w:r>
        <w:rPr>
          <w:rFonts w:ascii="仿宋" w:hAnsi="仿宋" w:eastAsia="仿宋" w:cs="仿宋"/>
          <w:spacing w:val="1"/>
          <w:position w:val="26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1"/>
          <w:w w:val="96"/>
          <w:position w:val="2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20"/>
          <w:position w:val="26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6"/>
          <w:position w:val="2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5"/>
          <w:position w:val="26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6"/>
          <w:position w:val="26"/>
          <w:sz w:val="32"/>
          <w:szCs w:val="32"/>
          <w:u w:val="single" w:color="auto"/>
        </w:rPr>
        <w:t>日</w:t>
      </w:r>
    </w:p>
    <w:p>
      <w:pPr>
        <w:spacing w:line="204" w:lineRule="auto"/>
        <w:ind w:firstLine="2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执法人员：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日</w:t>
      </w:r>
    </w:p>
    <w:p>
      <w:pPr>
        <w:spacing w:before="323" w:line="183" w:lineRule="auto"/>
        <w:ind w:firstLine="6475"/>
        <w:rPr>
          <w:rFonts w:ascii="仿宋" w:hAnsi="仿宋" w:eastAsia="仿宋" w:cs="仿宋"/>
          <w:sz w:val="32"/>
          <w:szCs w:val="32"/>
        </w:rPr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953135</wp:posOffset>
                </wp:positionH>
                <wp:positionV relativeFrom="paragraph">
                  <wp:posOffset>399415</wp:posOffset>
                </wp:positionV>
                <wp:extent cx="4368165" cy="10795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165" cy="107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50197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05pt;margin-top:31.45pt;height:0.85pt;width:343.95pt;z-index:251660288;mso-width-relative:page;mso-height-relative:page;" fillcolor="#000000" filled="t" stroked="f" coordsize="21600,21600" o:gfxdata="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Zkvl92AAAAAkBAAAPAAAAAAAAAAEAIAAAACIAAABkcnMvZG93bnJldi54bWxQ&#10;SwECFAAUAAAACACHTuJAZjrctr4BAAB/AwAADgAAAAAAAAABACAAAAAnAQAAZHJzL2Uyb0RvYy54&#10;bWxQSwUGAAAAAAYABgBZAQAAVwUAAAAA&#10;">
                <v:path/>
                <v:fill on="t" opacity="32897f" focussize="0,0"/>
                <v:stroke on="f"/>
                <v:imagedata o:title=""/>
                <o:lock v:ext="edit"/>
              </v:rect>
            </w:pict>
          </mc:Fallback>
        </mc:AlternateContent>
      </w:r>
      <w:bookmarkEnd w:id="0"/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362" w:line="183" w:lineRule="auto"/>
        <w:ind w:firstLine="24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sz w:val="32"/>
          <w:szCs w:val="32"/>
        </w:rPr>
        <w:t>见证人：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日</w:t>
      </w:r>
    </w:p>
    <w:p>
      <w:pPr>
        <w:spacing w:line="295" w:lineRule="auto"/>
        <w:rPr>
          <w:rFonts w:ascii="Malgun Gothic"/>
          <w:sz w:val="21"/>
        </w:rPr>
      </w:pPr>
    </w:p>
    <w:p>
      <w:pPr>
        <w:spacing w:before="92" w:line="184" w:lineRule="auto"/>
        <w:ind w:firstLine="359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pacing w:before="36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99" name="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 9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2" w:line="183" w:lineRule="auto"/>
        <w:ind w:firstLine="23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2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7" w:type="default"/>
          <w:footerReference r:id="rId8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33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33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34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12B14FE2"/>
    <w:rsid w:val="2E167879"/>
    <w:rsid w:val="3DAA2BDE"/>
    <w:rsid w:val="40C45C61"/>
    <w:rsid w:val="411F0E08"/>
    <w:rsid w:val="53F6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D372DFA0E497473AA93E5C5B51176C8F</vt:lpwstr>
  </property>
</Properties>
</file>