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08AF5">
      <w:pPr>
        <w:snapToGrid w:val="0"/>
        <w:spacing w:line="800" w:lineRule="exact"/>
        <w:jc w:val="center"/>
        <w:rPr>
          <w:rFonts w:eastAsia="仿宋_GB2312"/>
          <w:bCs/>
          <w:sz w:val="54"/>
          <w:szCs w:val="54"/>
        </w:rPr>
      </w:pPr>
      <w:r>
        <w:rPr>
          <w:rFonts w:eastAsia="仿宋_GB2312"/>
          <w:sz w:val="32"/>
          <w:szCs w:val="32"/>
        </w:rPr>
        <mc:AlternateContent>
          <mc:Choice Requires="wpg">
            <w:drawing>
              <wp:anchor distT="0" distB="0" distL="114300" distR="114300" simplePos="0" relativeHeight="251659264" behindDoc="0" locked="0" layoutInCell="1" allowOverlap="1">
                <wp:simplePos x="0" y="0"/>
                <wp:positionH relativeFrom="column">
                  <wp:posOffset>38735</wp:posOffset>
                </wp:positionH>
                <wp:positionV relativeFrom="paragraph">
                  <wp:posOffset>507365</wp:posOffset>
                </wp:positionV>
                <wp:extent cx="5486400" cy="60960"/>
                <wp:effectExtent l="0" t="19050" r="0" b="15240"/>
                <wp:wrapNone/>
                <wp:docPr id="7" name="组合 32"/>
                <wp:cNvGraphicFramePr/>
                <a:graphic xmlns:a="http://schemas.openxmlformats.org/drawingml/2006/main">
                  <a:graphicData uri="http://schemas.microsoft.com/office/word/2010/wordprocessingGroup">
                    <wpg:wgp>
                      <wpg:cNvGrpSpPr/>
                      <wpg:grpSpPr>
                        <a:xfrm>
                          <a:off x="1217930" y="2001520"/>
                          <a:ext cx="5486400" cy="60960"/>
                          <a:chOff x="1620" y="2532"/>
                          <a:chExt cx="8640" cy="156"/>
                        </a:xfrm>
                        <a:effectLst/>
                      </wpg:grpSpPr>
                      <wps:wsp>
                        <wps:cNvPr id="8" name="直接连接符 35"/>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9" name="直接连接符 36"/>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32" o:spid="_x0000_s1026" o:spt="203" style="position:absolute;left:0pt;margin-left:3.05pt;margin-top:39.95pt;height:4.8pt;width:432pt;z-index:251659264;mso-width-relative:page;mso-height-relative:page;" coordorigin="1620,2532" coordsize="8640,156" o:gfxdata="UEsDBAoAAAAAAIdO4kAAAAAAAAAAAAAAAAAEAAAAZHJzL1BLAwQUAAAACACHTuJAg2Xu29gAAAAH&#10;AQAADwAAAGRycy9kb3ducmV2LnhtbE2OzU7DMBCE70i8g7WVuFE7oP4kjVOhCjhVSLRIiJsbb5Oo&#10;8TqK3aR9e5YTvc3OjGa/fH1xrRiwD40nDclUgUAqvW2o0vC1f3tcggjRkDWtJ9RwxQDr4v4uN5n1&#10;I33isIuV4BEKmdFQx9hlUoayRmfC1HdInB1970zks6+k7c3I466VT0rNpTMN8YfadLipsTztzk7D&#10;+2jGl+fkddiejpvrz3728b1NUOuHSaJWICJe4n8Z/vAZHQpmOvgz2SBaDfOEixoWaQqC4+VCsXFg&#10;kc5AFrm85S9+AVBLAwQUAAAACACHTuJAd4zuC50CAABYBwAADgAAAGRycy9lMm9Eb2MueG1s5VXN&#10;btQwEL4j8Q6W7zTJbpPuRs320O32gqBS4QFcx0ksObZleze7dw6cEHckbvTEkRsHngbKYzB20m7Z&#10;glRAcGEPXv/MjL/55vPk8GjdCrRixnIlC5zsxRgxSVXJZV3g588WjyYYWUdkSYSSrMAbZvHR7OGD&#10;w07nbKQaJUpmEASRNu90gRvndB5FljasJXZPaSbhsFKmJQ6Wpo5KQzqI3opoFMdZ1ClTaqMosxZ2&#10;5/0hHiKa+wRUVcUpmyu6bJl0fVTDBHGQkm24tngW0FYVo+5pVVnmkCgwZOrCCJfA/MKP0eyQ5LUh&#10;uuF0gEDuA2Enp5ZwCZfehJoTR9DS8DuhWk6Nsqpye1S1UZ9IYASySOIdbk6NWuqQS513tb4hHQq1&#10;w/pvh6VPVmcG8bLABxhJ0kLBrz6++Pz6JRqPPDmdrnOwOTX6XJ+ZYaPuVz7fdWVa/w+ZoDXIaZQc&#10;TMdA7qbAUOwkHQ0Us7VDFAzS/Um2H4MBBYssnmbDOW2gTiFCBi7BPe0RkJw2J4O39+1dkzTz8KIt&#10;Ahaq/dg6v+1h36DsNCjVbumzf0bfeUM0C1WxnpqBPng1A31vPnx59e7rp7cwXr2/ROO05zEYH8uB&#10;RJtb4PNHDN7N/5q7bfaBtFu5a2PdKVMt8pMCCy49QJKT1cAHya9N/LaQqCvweJKEQhB4xBU8HiC2&#10;1SAEK+vgbJXg5YIL4V2sqS+OhUErAg9psYjhN/D/nZm/ZU5s09uFI29G8oaR8kSWyG00SExCZ8Ee&#10;Q8tKjASDRuRnwdIRLu5jCekL6UPvFP6aWV/1C1VuoD5LbXjdADFJwDzowYv7Hwhj+lNhBAV7DKCi&#10;XxFGNpn0VP0lYUzTUQpi+H91EdoHNNzQX4aPg+/ot9ehyWw/iLN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g2Xu29gAAAAHAQAADwAAAAAAAAABACAAAAAiAAAAZHJzL2Rvd25yZXYueG1sUEsBAhQA&#10;FAAAAAgAh07iQHeM7gudAgAAWAcAAA4AAAAAAAAAAQAgAAAAJwEAAGRycy9lMm9Eb2MueG1sUEsF&#10;BgAAAAAGAAYAWQEAADYGAAAAAA==&#10;">
                <o:lock v:ext="edit" aspectratio="f"/>
                <v:line id="直接连接符 35" o:spid="_x0000_s1026" o:spt="20" style="position:absolute;left:1620;top:2532;height:0;width:8640;" filled="f" stroked="t" coordsize="21600,21600" o:gfxdata="UEsDBAoAAAAAAIdO4kAAAAAAAAAAAAAAAAAEAAAAZHJzL1BLAwQUAAAACACHTuJAxJGTZLoAAADa&#10;AAAADwAAAGRycy9kb3ducmV2LnhtbEVPy4rCMBTdD/gP4QpuhjHVhQwdowyCWHWhVkHcXZo7bbG5&#10;qUl8/b1ZDLg8nPd4+jCNuJHztWUFg34CgriwuuZSwWE///oG4QOyxsYyKXiSh+mk8zHGVNs77+iW&#10;h1LEEPYpKqhCaFMpfVGRQd+3LXHk/qwzGCJ0pdQO7zHcNHKYJCNpsObYUGFLs4qKc341CszG/MrT&#10;enHN3Xa5Ol7W2fb8mSnV6w6SHxCBHuEt/ndnWkHcGq/EGyA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EkZNkugAAANoA&#10;AAAPAAAAAAAAAAEAIAAAACIAAABkcnMvZG93bnJldi54bWxQSwECFAAUAAAACACHTuJAMy8FnjsA&#10;AAA5AAAAEAAAAAAAAAABACAAAAAJAQAAZHJzL3NoYXBleG1sLnhtbFBLBQYAAAAABgAGAFsBAACz&#10;AwAAAAA=&#10;">
                  <v:fill on="f" focussize="0,0"/>
                  <v:stroke weight="3pt" color="#FF0000" joinstyle="round"/>
                  <v:imagedata o:title=""/>
                  <o:lock v:ext="edit" aspectratio="f"/>
                </v:line>
                <v:line id="直接连接符 36" o:spid="_x0000_s1026" o:spt="20" style="position:absolute;left:1620;top:2688;height:0;width:8640;" filled="f" stroked="t" coordsize="21600,21600" o:gfxdata="UEsDBAoAAAAAAIdO4kAAAAAAAAAAAAAAAAAEAAAAZHJzL1BLAwQUAAAACACHTuJAwWkGgr0AAADa&#10;AAAADwAAAGRycy9kb3ducmV2LnhtbEWPQWvCQBSE74X+h+UVequ78RBsdBWRCqU91Yrg7ZF9TdJk&#10;36bZ12j/fVcQPA4z8w2zWJ19p0YaYhPYQjYxoIjL4BquLOw/t08zUFGQHXaBycIfRVgt7+8WWLhw&#10;4g8ad1KpBOFYoIVapC+0jmVNHuMk9MTJ+wqDR0lyqLQb8JTgvtNTY3LtseG0UGNPm5rKdvfrLUj+&#10;LQeX/7y12b49HM27Gc36xdrHh8zMQQmd5Ra+tl+dhWe4XEk3Q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aQaCvQAA&#10;ANoAAAAPAAAAAAAAAAEAIAAAACIAAABkcnMvZG93bnJldi54bWxQSwECFAAUAAAACACHTuJAMy8F&#10;njsAAAA5AAAAEAAAAAAAAAABACAAAAAMAQAAZHJzL3NoYXBleG1sLnhtbFBLBQYAAAAABgAGAFsB&#10;AAC2AwAAAAA=&#10;">
                  <v:fill on="f" focussize="0,0"/>
                  <v:stroke color="#FF0000" joinstyle="round"/>
                  <v:imagedata o:title=""/>
                  <o:lock v:ext="edit" aspectratio="f"/>
                </v:line>
              </v:group>
            </w:pict>
          </mc:Fallback>
        </mc:AlternateContent>
      </w:r>
      <w:r>
        <w:rPr>
          <w:rFonts w:hint="eastAsia" w:ascii="方正小标宋_GBK" w:eastAsia="方正小标宋_GBK"/>
          <w:bCs/>
          <w:color w:val="FF0000"/>
          <w:spacing w:val="30"/>
          <w:sz w:val="54"/>
          <w:szCs w:val="54"/>
        </w:rPr>
        <w:t>攀枝花市仁和区同德镇人民政府</w:t>
      </w:r>
    </w:p>
    <w:p w14:paraId="2C5BDC73">
      <w:pPr>
        <w:pStyle w:val="8"/>
        <w:spacing w:line="600" w:lineRule="exact"/>
        <w:rPr>
          <w:rFonts w:ascii="Times New Roman" w:hAnsi="Times New Roman" w:eastAsia="方正小标宋简体"/>
          <w:color w:val="auto"/>
          <w:kern w:val="2"/>
          <w:sz w:val="40"/>
          <w:szCs w:val="40"/>
          <w:lang w:val="en-US"/>
        </w:rPr>
      </w:pPr>
    </w:p>
    <w:p w14:paraId="6DC92CCF">
      <w:pPr>
        <w:pStyle w:val="8"/>
        <w:spacing w:line="600" w:lineRule="exact"/>
        <w:jc w:val="center"/>
        <w:rPr>
          <w:rFonts w:hint="eastAsia" w:ascii="Times New Roman" w:hAnsi="Times New Roman" w:eastAsia="方正小标宋简体"/>
          <w:color w:val="auto"/>
          <w:kern w:val="2"/>
          <w:sz w:val="40"/>
          <w:szCs w:val="40"/>
        </w:rPr>
      </w:pPr>
      <w:r>
        <w:rPr>
          <w:rFonts w:hint="eastAsia" w:ascii="Times New Roman" w:hAnsi="Times New Roman" w:eastAsia="方正小标宋简体"/>
          <w:color w:val="auto"/>
          <w:kern w:val="2"/>
          <w:sz w:val="40"/>
          <w:szCs w:val="40"/>
        </w:rPr>
        <w:t>攀枝花市仁和区同德镇人民政府</w:t>
      </w:r>
    </w:p>
    <w:p w14:paraId="7319D13D">
      <w:pPr>
        <w:pStyle w:val="8"/>
        <w:spacing w:line="600" w:lineRule="exact"/>
        <w:jc w:val="center"/>
        <w:rPr>
          <w:rFonts w:ascii="Times New Roman" w:hAnsi="Times New Roman" w:eastAsia="方正小标宋简体"/>
          <w:color w:val="auto"/>
          <w:kern w:val="2"/>
          <w:sz w:val="40"/>
          <w:szCs w:val="40"/>
        </w:rPr>
      </w:pPr>
      <w:r>
        <w:rPr>
          <w:rFonts w:hint="eastAsia" w:ascii="Times New Roman" w:hAnsi="Times New Roman" w:eastAsia="方正小标宋简体"/>
          <w:color w:val="auto"/>
          <w:kern w:val="2"/>
          <w:sz w:val="40"/>
          <w:szCs w:val="40"/>
          <w:lang w:eastAsia="zh-CN"/>
        </w:rPr>
        <w:t>关于</w:t>
      </w:r>
      <w:r>
        <w:rPr>
          <w:rFonts w:ascii="Times New Roman" w:hAnsi="Times New Roman" w:eastAsia="方正小标宋简体"/>
          <w:color w:val="auto"/>
          <w:kern w:val="2"/>
          <w:sz w:val="40"/>
          <w:szCs w:val="40"/>
        </w:rPr>
        <w:t>专项预算项目支出绩效自评报告</w:t>
      </w:r>
    </w:p>
    <w:p w14:paraId="7CE31500">
      <w:pPr>
        <w:pStyle w:val="8"/>
        <w:spacing w:line="600" w:lineRule="exact"/>
        <w:jc w:val="center"/>
        <w:rPr>
          <w:rFonts w:ascii="Times New Roman" w:hAnsi="Times New Roman" w:eastAsia="仿宋_GB2312"/>
          <w:color w:val="auto"/>
          <w:kern w:val="2"/>
          <w:sz w:val="32"/>
          <w:szCs w:val="32"/>
        </w:rPr>
      </w:pPr>
      <w:r>
        <w:rPr>
          <w:rFonts w:ascii="Times New Roman" w:hAnsi="Times New Roman" w:eastAsia="仿宋_GB2312"/>
          <w:color w:val="auto"/>
          <w:kern w:val="2"/>
          <w:sz w:val="32"/>
          <w:szCs w:val="32"/>
        </w:rPr>
        <w:t>（</w:t>
      </w:r>
      <w:r>
        <w:rPr>
          <w:rFonts w:hint="eastAsia" w:ascii="Times New Roman" w:hAnsi="Times New Roman" w:eastAsia="仿宋_GB2312"/>
          <w:color w:val="auto"/>
          <w:kern w:val="2"/>
          <w:sz w:val="32"/>
          <w:szCs w:val="32"/>
        </w:rPr>
        <w:t>同德镇共和村回子庙组芒果产业道路硬化项目</w:t>
      </w:r>
      <w:r>
        <w:rPr>
          <w:rFonts w:ascii="Times New Roman" w:hAnsi="Times New Roman" w:eastAsia="仿宋_GB2312"/>
          <w:color w:val="auto"/>
          <w:kern w:val="2"/>
          <w:sz w:val="32"/>
          <w:szCs w:val="32"/>
        </w:rPr>
        <w:t>）</w:t>
      </w:r>
    </w:p>
    <w:p w14:paraId="4D1BC968">
      <w:pPr>
        <w:pStyle w:val="8"/>
        <w:spacing w:line="600" w:lineRule="exact"/>
        <w:ind w:firstLine="640"/>
        <w:jc w:val="center"/>
        <w:rPr>
          <w:rFonts w:ascii="Times New Roman" w:hAnsi="Times New Roman"/>
          <w:color w:val="auto"/>
          <w:kern w:val="2"/>
          <w:sz w:val="32"/>
          <w:szCs w:val="32"/>
        </w:rPr>
      </w:pPr>
    </w:p>
    <w:p w14:paraId="1939A1D1">
      <w:pPr>
        <w:adjustRightInd w:val="0"/>
        <w:snapToGrid w:val="0"/>
        <w:spacing w:line="600" w:lineRule="exact"/>
        <w:ind w:firstLine="720"/>
        <w:rPr>
          <w:rFonts w:eastAsia="黑体"/>
          <w:lang w:val="zh-CN"/>
        </w:rPr>
      </w:pPr>
      <w:r>
        <w:rPr>
          <w:rFonts w:eastAsia="黑体"/>
        </w:rPr>
        <w:t>一、</w:t>
      </w:r>
      <w:r>
        <w:rPr>
          <w:rFonts w:eastAsia="黑体"/>
          <w:lang w:val="zh-CN"/>
        </w:rPr>
        <w:t>项目概况</w:t>
      </w:r>
    </w:p>
    <w:p w14:paraId="3489CCA4">
      <w:pPr>
        <w:adjustRightInd w:val="0"/>
        <w:snapToGrid w:val="0"/>
        <w:spacing w:line="600" w:lineRule="exact"/>
        <w:ind w:firstLine="720"/>
        <w:rPr>
          <w:rFonts w:eastAsia="楷体_GB2312"/>
          <w:b/>
          <w:lang w:val="zh-CN"/>
        </w:rPr>
      </w:pPr>
      <w:r>
        <w:rPr>
          <w:rFonts w:eastAsia="楷体_GB2312"/>
          <w:b/>
          <w:lang w:val="zh-CN"/>
        </w:rPr>
        <w:t>（一）项目基本情况。</w:t>
      </w:r>
    </w:p>
    <w:p w14:paraId="45A15CCE">
      <w:pPr>
        <w:adjustRightInd w:val="0"/>
        <w:snapToGrid w:val="0"/>
        <w:spacing w:line="600" w:lineRule="exact"/>
        <w:ind w:firstLine="720"/>
        <w:rPr>
          <w:lang w:val="zh-CN"/>
        </w:rPr>
      </w:pPr>
      <w:r>
        <w:rPr>
          <w:lang w:val="zh-CN"/>
        </w:rPr>
        <w:t>1．</w:t>
      </w:r>
      <w:r>
        <w:rPr>
          <w:rFonts w:hint="eastAsia"/>
          <w:lang w:val="zh-CN" w:eastAsia="zh-CN"/>
        </w:rPr>
        <w:t>项目主管部门攀枝花市仁和区农业农村局为项目组织实施提供必要的规划指导</w:t>
      </w:r>
      <w:r>
        <w:rPr>
          <w:rFonts w:hint="eastAsia"/>
          <w:lang w:val="zh-CN"/>
        </w:rPr>
        <w:t>。</w:t>
      </w:r>
    </w:p>
    <w:p w14:paraId="62891ABF">
      <w:pPr>
        <w:numPr>
          <w:ilvl w:val="0"/>
          <w:numId w:val="1"/>
        </w:numPr>
        <w:adjustRightInd w:val="0"/>
        <w:snapToGrid w:val="0"/>
        <w:spacing w:line="600" w:lineRule="exact"/>
        <w:ind w:firstLine="720"/>
        <w:rPr>
          <w:rFonts w:hint="eastAsia" w:ascii="Times New Roman" w:hAnsi="Times New Roman" w:cs="Times New Roman"/>
          <w:lang w:val="zh-CN" w:eastAsia="zh-CN"/>
        </w:rPr>
      </w:pPr>
      <w:r>
        <w:rPr>
          <w:rFonts w:hint="eastAsia" w:ascii="Times New Roman" w:hAnsi="Times New Roman" w:cs="Times New Roman"/>
          <w:lang w:val="zh-CN" w:eastAsia="zh-CN"/>
        </w:rPr>
        <w:t>依据《关于同意仁和区同德镇共和村回子庙组芒果产业道路硬化项目立项的批复》（攀仁农〔2024〕34号）</w:t>
      </w:r>
      <w:r>
        <w:rPr>
          <w:rFonts w:hint="eastAsia" w:cs="Times New Roman"/>
          <w:lang w:val="zh-CN" w:eastAsia="zh-CN"/>
        </w:rPr>
        <w:t>确定实施方案</w:t>
      </w:r>
      <w:r>
        <w:rPr>
          <w:rFonts w:hint="eastAsia" w:ascii="Times New Roman" w:hAnsi="Times New Roman" w:cs="Times New Roman"/>
          <w:lang w:val="zh-CN" w:eastAsia="zh-CN"/>
        </w:rPr>
        <w:t>申报资金。</w:t>
      </w:r>
    </w:p>
    <w:p w14:paraId="544B31D7">
      <w:pPr>
        <w:numPr>
          <w:ilvl w:val="0"/>
          <w:numId w:val="1"/>
        </w:numPr>
        <w:adjustRightInd w:val="0"/>
        <w:snapToGrid w:val="0"/>
        <w:spacing w:line="600" w:lineRule="exact"/>
        <w:ind w:left="0" w:leftChars="0" w:firstLine="720" w:firstLineChars="0"/>
        <w:rPr>
          <w:rFonts w:hint="eastAsia" w:ascii="Times New Roman" w:hAnsi="Times New Roman" w:cs="Times New Roman"/>
          <w:lang w:val="zh-CN" w:eastAsia="zh-CN"/>
        </w:rPr>
      </w:pPr>
      <w:r>
        <w:rPr>
          <w:rFonts w:hint="eastAsia" w:cs="Times New Roman"/>
          <w:lang w:val="zh-CN" w:eastAsia="zh-CN"/>
        </w:rPr>
        <w:t>按照施工合同约定的支付方式进行资金拨付，拨付对象为施工单位，支持方式为转账</w:t>
      </w:r>
      <w:r>
        <w:rPr>
          <w:rFonts w:hint="eastAsia" w:ascii="Times New Roman" w:hAnsi="Times New Roman" w:cs="Times New Roman"/>
          <w:lang w:val="zh-CN" w:eastAsia="zh-CN"/>
        </w:rPr>
        <w:t>。</w:t>
      </w:r>
    </w:p>
    <w:p w14:paraId="7DFA6157">
      <w:pPr>
        <w:numPr>
          <w:ilvl w:val="0"/>
          <w:numId w:val="1"/>
        </w:numPr>
        <w:adjustRightInd w:val="0"/>
        <w:snapToGrid w:val="0"/>
        <w:spacing w:line="600" w:lineRule="exact"/>
        <w:ind w:left="0" w:leftChars="0" w:firstLine="720" w:firstLineChars="0"/>
        <w:rPr>
          <w:rFonts w:hint="eastAsia" w:ascii="Times New Roman" w:hAnsi="Times New Roman" w:cs="Times New Roman"/>
          <w:lang w:val="zh-CN" w:eastAsia="zh-CN"/>
        </w:rPr>
      </w:pPr>
      <w:r>
        <w:rPr>
          <w:rFonts w:hint="eastAsia" w:ascii="Times New Roman" w:hAnsi="Times New Roman" w:cs="Times New Roman"/>
          <w:lang w:val="zh-CN" w:eastAsia="zh-CN"/>
        </w:rPr>
        <w:t>根据工程量清单进行资金分配。</w:t>
      </w:r>
    </w:p>
    <w:p w14:paraId="3762CFE6">
      <w:pPr>
        <w:adjustRightInd w:val="0"/>
        <w:snapToGrid w:val="0"/>
        <w:spacing w:line="600" w:lineRule="exact"/>
        <w:ind w:firstLine="720"/>
        <w:rPr>
          <w:rFonts w:eastAsia="楷体_GB2312"/>
          <w:b/>
          <w:lang w:val="zh-CN"/>
        </w:rPr>
      </w:pPr>
      <w:r>
        <w:rPr>
          <w:rFonts w:eastAsia="楷体_GB2312"/>
          <w:b/>
          <w:lang w:val="zh-CN"/>
        </w:rPr>
        <w:t>（二）项目绩效目标。</w:t>
      </w:r>
    </w:p>
    <w:p w14:paraId="0DC6FDCD">
      <w:pPr>
        <w:adjustRightInd w:val="0"/>
        <w:snapToGrid w:val="0"/>
        <w:spacing w:line="600" w:lineRule="exact"/>
        <w:ind w:firstLine="720"/>
        <w:rPr>
          <w:rFonts w:hint="eastAsia" w:ascii="Times New Roman" w:hAnsi="Times New Roman" w:cs="Times New Roman"/>
          <w:lang w:val="zh-CN"/>
        </w:rPr>
      </w:pPr>
      <w:r>
        <w:rPr>
          <w:rFonts w:hint="eastAsia"/>
          <w:lang w:val="zh-CN"/>
        </w:rPr>
        <w:t>硬化3m宽产业道路1.2公里，沿线建设排水沟渠及防护挡墙，每300米建错车道一处。</w:t>
      </w:r>
      <w:r>
        <w:rPr>
          <w:rFonts w:hint="eastAsia" w:ascii="Times New Roman" w:hAnsi="Times New Roman" w:cs="Times New Roman"/>
          <w:lang w:val="zh-CN"/>
        </w:rPr>
        <w:t>产业道路</w:t>
      </w:r>
      <w:r>
        <w:rPr>
          <w:rFonts w:hint="eastAsia" w:cs="Times New Roman"/>
          <w:lang w:val="en-US" w:eastAsia="zh-CN"/>
        </w:rPr>
        <w:t>1.244公里</w:t>
      </w:r>
      <w:r>
        <w:rPr>
          <w:rFonts w:hint="eastAsia" w:ascii="Times New Roman" w:hAnsi="Times New Roman" w:cs="Times New Roman"/>
          <w:lang w:val="en-US" w:eastAsia="zh-CN"/>
        </w:rPr>
        <w:t>，</w:t>
      </w:r>
      <w:r>
        <w:rPr>
          <w:rFonts w:hint="eastAsia" w:cs="Times New Roman"/>
          <w:lang w:val="en-US" w:eastAsia="zh-CN"/>
        </w:rPr>
        <w:t>工程</w:t>
      </w:r>
      <w:r>
        <w:rPr>
          <w:rFonts w:hint="eastAsia" w:ascii="Times New Roman" w:hAnsi="Times New Roman" w:cs="Times New Roman"/>
          <w:lang w:val="en-US" w:eastAsia="zh-CN"/>
        </w:rPr>
        <w:t>验收合格率100%，</w:t>
      </w:r>
      <w:r>
        <w:rPr>
          <w:rFonts w:hint="eastAsia" w:cs="Times New Roman"/>
          <w:lang w:val="en-US" w:eastAsia="zh-CN"/>
        </w:rPr>
        <w:t>完成时限2024</w:t>
      </w:r>
      <w:r>
        <w:rPr>
          <w:rFonts w:hint="eastAsia" w:ascii="Times New Roman" w:hAnsi="Times New Roman" w:cs="Times New Roman"/>
          <w:lang w:val="en-US" w:eastAsia="zh-CN"/>
        </w:rPr>
        <w:t>年，保障200余户农户出行及3000余亩芒果产业生产运输需求，优化经济结构，转变发展方式，提高居民收入水平，改善居民生活质量</w:t>
      </w:r>
      <w:r>
        <w:rPr>
          <w:rFonts w:hint="eastAsia" w:cs="Times New Roman"/>
          <w:lang w:val="en-US" w:eastAsia="zh-CN"/>
        </w:rPr>
        <w:t>，推动基础设施建设，带动群众增收，</w:t>
      </w:r>
      <w:r>
        <w:rPr>
          <w:rFonts w:hint="eastAsia" w:ascii="Times New Roman" w:hAnsi="Times New Roman" w:cs="Times New Roman"/>
          <w:lang w:val="en-US" w:eastAsia="zh-CN"/>
        </w:rPr>
        <w:t>群众满意度≥95%，产业道路硬化成本</w:t>
      </w:r>
      <w:r>
        <w:rPr>
          <w:rFonts w:hint="eastAsia" w:cs="Times New Roman"/>
          <w:lang w:val="en-US" w:eastAsia="zh-CN"/>
        </w:rPr>
        <w:t>63.48万</w:t>
      </w:r>
      <w:r>
        <w:rPr>
          <w:rFonts w:hint="eastAsia" w:ascii="Times New Roman" w:hAnsi="Times New Roman" w:cs="Times New Roman"/>
          <w:lang w:val="en-US" w:eastAsia="zh-CN"/>
        </w:rPr>
        <w:t>元。该项目已完工。</w:t>
      </w:r>
      <w:r>
        <w:rPr>
          <w:rFonts w:hint="eastAsia" w:ascii="Times New Roman" w:hAnsi="Times New Roman" w:cs="Times New Roman"/>
          <w:lang w:val="zh-CN"/>
        </w:rPr>
        <w:t>分析评价申报内容与实际相符，申报目标合理可行。</w:t>
      </w:r>
    </w:p>
    <w:p w14:paraId="09453196">
      <w:pPr>
        <w:adjustRightInd w:val="0"/>
        <w:snapToGrid w:val="0"/>
        <w:spacing w:line="600" w:lineRule="exact"/>
        <w:ind w:firstLine="720"/>
        <w:rPr>
          <w:rFonts w:eastAsia="楷体_GB2312"/>
          <w:b/>
          <w:lang w:val="zh-CN"/>
        </w:rPr>
      </w:pPr>
      <w:r>
        <w:rPr>
          <w:rFonts w:eastAsia="楷体_GB2312"/>
          <w:b/>
          <w:lang w:val="zh-CN"/>
        </w:rPr>
        <w:t>（三）项目自评步骤及方法。</w:t>
      </w:r>
    </w:p>
    <w:p w14:paraId="15716A34">
      <w:pPr>
        <w:adjustRightInd w:val="0"/>
        <w:snapToGrid w:val="0"/>
        <w:spacing w:line="600" w:lineRule="exact"/>
        <w:ind w:firstLine="720"/>
        <w:rPr>
          <w:lang w:val="zh-CN"/>
        </w:rPr>
      </w:pPr>
      <w:r>
        <w:rPr>
          <w:rFonts w:hint="eastAsia"/>
          <w:lang w:val="zh-CN"/>
        </w:rPr>
        <w:t>根据资金使用效率、群众采访满意度、工程建设进度综合评分</w:t>
      </w:r>
      <w:r>
        <w:rPr>
          <w:lang w:val="zh-CN"/>
        </w:rPr>
        <w:t>。</w:t>
      </w:r>
    </w:p>
    <w:p w14:paraId="3D56B9B6">
      <w:pPr>
        <w:adjustRightInd w:val="0"/>
        <w:snapToGrid w:val="0"/>
        <w:spacing w:line="600" w:lineRule="exact"/>
        <w:ind w:firstLine="720"/>
        <w:rPr>
          <w:rFonts w:eastAsia="黑体"/>
        </w:rPr>
      </w:pPr>
      <w:r>
        <w:rPr>
          <w:rFonts w:eastAsia="黑体"/>
        </w:rPr>
        <w:t>二、项目资金申报及使用情况</w:t>
      </w:r>
    </w:p>
    <w:p w14:paraId="015184BA">
      <w:pPr>
        <w:adjustRightInd w:val="0"/>
        <w:snapToGrid w:val="0"/>
        <w:spacing w:line="600" w:lineRule="exact"/>
        <w:ind w:firstLine="720"/>
        <w:rPr>
          <w:rFonts w:eastAsia="楷体_GB2312"/>
          <w:b/>
          <w:lang w:val="zh-CN"/>
        </w:rPr>
      </w:pPr>
      <w:r>
        <w:rPr>
          <w:rFonts w:eastAsia="楷体_GB2312"/>
          <w:b/>
          <w:lang w:val="zh-CN"/>
        </w:rPr>
        <w:t>（一）项目资金申报及批复情况。</w:t>
      </w:r>
    </w:p>
    <w:p w14:paraId="4D32F4B6">
      <w:pPr>
        <w:adjustRightInd w:val="0"/>
        <w:snapToGrid w:val="0"/>
        <w:spacing w:line="600" w:lineRule="exact"/>
        <w:ind w:firstLine="720"/>
        <w:rPr>
          <w:lang w:val="zh-CN"/>
        </w:rPr>
      </w:pPr>
      <w:r>
        <w:rPr>
          <w:rFonts w:hint="eastAsia"/>
          <w:lang w:val="zh-CN"/>
        </w:rPr>
        <w:t>根据攀枝花市仁和区财政局《关于下达共和村回子庙组芒果产业道路硬化项目资金的通知》（攀仁财资行〔2024〕25号）攀枝花市仁和区农业农村局《关于同意仁和区同德镇共和村回子庙组芒果产业道路硬化项目立项的批复》（攀仁农〔2024〕34号）文件，明确由我镇实施同德镇共和村回子庙组芒果产业道路硬化项目的目标任务及资金分配情况，该项目符合资金管理办法等相关规定</w:t>
      </w:r>
      <w:r>
        <w:rPr>
          <w:lang w:val="zh-CN"/>
        </w:rPr>
        <w:t>。</w:t>
      </w:r>
    </w:p>
    <w:p w14:paraId="5127DDD0">
      <w:pPr>
        <w:adjustRightInd w:val="0"/>
        <w:snapToGrid w:val="0"/>
        <w:spacing w:line="600" w:lineRule="exact"/>
        <w:ind w:firstLine="720"/>
        <w:rPr>
          <w:lang w:val="zh-CN"/>
        </w:rPr>
      </w:pPr>
      <w:r>
        <w:rPr>
          <w:rFonts w:eastAsia="楷体_GB2312"/>
          <w:b/>
          <w:lang w:val="zh-CN"/>
        </w:rPr>
        <w:t>（二）资金计划、到位及使用情况</w:t>
      </w:r>
    </w:p>
    <w:p w14:paraId="5B812CE3">
      <w:pPr>
        <w:adjustRightInd w:val="0"/>
        <w:snapToGrid w:val="0"/>
        <w:spacing w:line="600" w:lineRule="exact"/>
        <w:ind w:firstLine="720"/>
        <w:rPr>
          <w:rFonts w:hint="default"/>
          <w:lang w:val="en-US"/>
        </w:rPr>
      </w:pPr>
      <w:r>
        <w:rPr>
          <w:rFonts w:hint="eastAsia" w:ascii="Times New Roman" w:hAnsi="Times New Roman" w:cs="Times New Roman"/>
          <w:lang w:val="zh-CN"/>
        </w:rPr>
        <w:t>该项目资金来源是财政资金，预算项目资金</w:t>
      </w:r>
      <w:r>
        <w:rPr>
          <w:rFonts w:hint="eastAsia" w:cs="Times New Roman"/>
          <w:lang w:val="en-US" w:eastAsia="zh-CN"/>
        </w:rPr>
        <w:t>63.48</w:t>
      </w:r>
      <w:r>
        <w:rPr>
          <w:rFonts w:hint="eastAsia" w:ascii="Times New Roman" w:hAnsi="Times New Roman" w:cs="Times New Roman"/>
          <w:lang w:val="zh-CN"/>
        </w:rPr>
        <w:t>万元</w:t>
      </w:r>
      <w:r>
        <w:rPr>
          <w:rFonts w:hint="eastAsia" w:cs="Times New Roman"/>
          <w:lang w:val="zh-CN"/>
        </w:rPr>
        <w:t>。</w:t>
      </w:r>
      <w:r>
        <w:rPr>
          <w:rFonts w:hint="eastAsia" w:cs="Times New Roman"/>
          <w:kern w:val="2"/>
          <w:sz w:val="32"/>
          <w:szCs w:val="32"/>
          <w:lang w:val="en-US" w:eastAsia="zh-CN" w:bidi="ar-SA"/>
        </w:rPr>
        <w:t>到位及时</w:t>
      </w:r>
      <w:r>
        <w:rPr>
          <w:rFonts w:hint="eastAsia" w:ascii="Times New Roman" w:hAnsi="Times New Roman" w:eastAsia="仿宋_GB2312" w:cs="Times New Roman"/>
          <w:kern w:val="2"/>
          <w:sz w:val="32"/>
          <w:szCs w:val="32"/>
          <w:lang w:val="zh-CN" w:eastAsia="zh-CN" w:bidi="ar-SA"/>
        </w:rPr>
        <w:t>，资金到位率</w:t>
      </w:r>
      <w:r>
        <w:rPr>
          <w:rFonts w:hint="eastAsia" w:cs="Times New Roman"/>
          <w:kern w:val="2"/>
          <w:sz w:val="32"/>
          <w:szCs w:val="32"/>
          <w:lang w:val="en-US" w:eastAsia="zh-CN" w:bidi="ar-SA"/>
        </w:rPr>
        <w:t>100%</w:t>
      </w:r>
      <w:r>
        <w:rPr>
          <w:rFonts w:hint="eastAsia" w:ascii="Times New Roman" w:hAnsi="Times New Roman" w:eastAsia="仿宋_GB2312" w:cs="Times New Roman"/>
          <w:kern w:val="2"/>
          <w:sz w:val="32"/>
          <w:szCs w:val="32"/>
          <w:lang w:val="zh-CN" w:eastAsia="zh-CN" w:bidi="ar-SA"/>
        </w:rPr>
        <w:t>、到位及时性</w:t>
      </w:r>
      <w:r>
        <w:rPr>
          <w:rFonts w:hint="eastAsia" w:cs="Times New Roman"/>
          <w:kern w:val="2"/>
          <w:sz w:val="32"/>
          <w:szCs w:val="32"/>
          <w:lang w:val="en-US" w:eastAsia="zh-CN" w:bidi="ar-SA"/>
        </w:rPr>
        <w:t>100%</w:t>
      </w:r>
      <w:r>
        <w:rPr>
          <w:rFonts w:hint="eastAsia" w:ascii="Times New Roman" w:hAnsi="Times New Roman" w:eastAsia="仿宋_GB2312" w:cs="Times New Roman"/>
          <w:kern w:val="2"/>
          <w:sz w:val="32"/>
          <w:szCs w:val="32"/>
          <w:lang w:val="zh-CN" w:eastAsia="zh-CN" w:bidi="ar-SA"/>
        </w:rPr>
        <w:t>。该项目资金的实际支出</w:t>
      </w:r>
      <w:r>
        <w:rPr>
          <w:rFonts w:hint="eastAsia" w:cs="Times New Roman"/>
          <w:kern w:val="2"/>
          <w:sz w:val="32"/>
          <w:szCs w:val="32"/>
          <w:lang w:val="en-US" w:eastAsia="zh-CN" w:bidi="ar-SA"/>
        </w:rPr>
        <w:t>63.48</w:t>
      </w:r>
      <w:r>
        <w:rPr>
          <w:rFonts w:hint="eastAsia" w:ascii="Times New Roman" w:hAnsi="Times New Roman" w:eastAsia="仿宋_GB2312" w:cs="Times New Roman"/>
          <w:kern w:val="2"/>
          <w:sz w:val="32"/>
          <w:szCs w:val="32"/>
          <w:lang w:val="zh-CN" w:eastAsia="zh-CN" w:bidi="ar-SA"/>
        </w:rPr>
        <w:t>万元，支付进度为</w:t>
      </w:r>
      <w:r>
        <w:rPr>
          <w:rFonts w:hint="eastAsia" w:cs="Times New Roman"/>
          <w:kern w:val="2"/>
          <w:sz w:val="32"/>
          <w:szCs w:val="32"/>
          <w:lang w:val="en-US" w:eastAsia="zh-CN" w:bidi="ar-SA"/>
        </w:rPr>
        <w:t>100</w:t>
      </w:r>
      <w:r>
        <w:rPr>
          <w:rFonts w:hint="eastAsia" w:ascii="Times New Roman" w:hAnsi="Times New Roman" w:eastAsia="仿宋_GB2312" w:cs="Times New Roman"/>
          <w:kern w:val="2"/>
          <w:sz w:val="32"/>
          <w:szCs w:val="32"/>
          <w:lang w:val="zh-CN" w:eastAsia="zh-CN" w:bidi="ar-SA"/>
        </w:rPr>
        <w:t>%，支付依据合规合法</w:t>
      </w:r>
      <w:r>
        <w:rPr>
          <w:rFonts w:hint="eastAsia" w:ascii="Times New Roman" w:hAnsi="Times New Roman" w:cs="Times New Roman"/>
          <w:kern w:val="2"/>
          <w:sz w:val="32"/>
          <w:szCs w:val="32"/>
          <w:lang w:val="zh-CN" w:eastAsia="zh-CN" w:bidi="ar-SA"/>
        </w:rPr>
        <w:t>。</w:t>
      </w:r>
    </w:p>
    <w:p w14:paraId="0539707C">
      <w:pPr>
        <w:adjustRightInd w:val="0"/>
        <w:snapToGrid w:val="0"/>
        <w:spacing w:line="600" w:lineRule="exact"/>
        <w:ind w:firstLine="720"/>
        <w:rPr>
          <w:rFonts w:eastAsia="楷体_GB2312"/>
          <w:b/>
          <w:lang w:val="zh-CN"/>
        </w:rPr>
      </w:pPr>
      <w:r>
        <w:rPr>
          <w:rFonts w:eastAsia="楷体_GB2312"/>
          <w:b/>
          <w:lang w:val="zh-CN"/>
        </w:rPr>
        <w:t>（三）项目财务管理情况。</w:t>
      </w:r>
    </w:p>
    <w:p w14:paraId="72EF6EF7">
      <w:pPr>
        <w:adjustRightInd w:val="0"/>
        <w:snapToGrid w:val="0"/>
        <w:spacing w:line="600" w:lineRule="exact"/>
        <w:ind w:firstLine="720"/>
        <w:rPr>
          <w:lang w:val="zh-CN"/>
        </w:rPr>
      </w:pPr>
      <w:r>
        <w:rPr>
          <w:rFonts w:hint="eastAsia"/>
          <w:lang w:val="zh-CN"/>
        </w:rPr>
        <w:t>我单位财务管理制度健全，严格执行财务管理制度，账务处理及时，会计核算规范</w:t>
      </w:r>
      <w:r>
        <w:rPr>
          <w:lang w:val="zh-CN"/>
        </w:rPr>
        <w:t>。</w:t>
      </w:r>
    </w:p>
    <w:p w14:paraId="66BF94E6">
      <w:pPr>
        <w:adjustRightInd w:val="0"/>
        <w:snapToGrid w:val="0"/>
        <w:spacing w:line="600" w:lineRule="exact"/>
        <w:ind w:firstLine="720"/>
        <w:rPr>
          <w:lang w:val="zh-CN"/>
        </w:rPr>
      </w:pPr>
      <w:r>
        <w:rPr>
          <w:rFonts w:eastAsia="黑体"/>
        </w:rPr>
        <w:t>三、项目实施及管理情况</w:t>
      </w:r>
    </w:p>
    <w:p w14:paraId="4932873F">
      <w:pPr>
        <w:adjustRightInd w:val="0"/>
        <w:snapToGrid w:val="0"/>
        <w:spacing w:line="600" w:lineRule="exact"/>
        <w:ind w:firstLine="720"/>
        <w:rPr>
          <w:rFonts w:eastAsia="楷体_GB2312"/>
          <w:b/>
          <w:lang w:val="zh-CN"/>
        </w:rPr>
      </w:pPr>
      <w:r>
        <w:rPr>
          <w:rFonts w:eastAsia="楷体_GB2312"/>
          <w:b/>
          <w:lang w:val="zh-CN"/>
        </w:rPr>
        <w:t>（一）项目组织架构及实施流程。</w:t>
      </w:r>
    </w:p>
    <w:p w14:paraId="2053221D">
      <w:pPr>
        <w:pStyle w:val="2"/>
        <w:rPr>
          <w:lang w:val="zh-CN"/>
        </w:rPr>
      </w:pPr>
      <w:r>
        <w:rPr>
          <w:rFonts w:hint="eastAsia"/>
          <w:lang w:val="zh-CN"/>
        </w:rPr>
        <w:t>该项目由仁和区同德镇人民政府主管，同德镇项目办管理，经济发展办负责资金发放。</w:t>
      </w:r>
    </w:p>
    <w:p w14:paraId="73FA7B1D">
      <w:pPr>
        <w:numPr>
          <w:ilvl w:val="0"/>
          <w:numId w:val="2"/>
        </w:numPr>
        <w:adjustRightInd w:val="0"/>
        <w:snapToGrid w:val="0"/>
        <w:spacing w:line="600" w:lineRule="exact"/>
        <w:ind w:firstLine="720"/>
        <w:rPr>
          <w:rFonts w:eastAsia="楷体_GB2312"/>
          <w:b/>
          <w:lang w:val="zh-CN"/>
        </w:rPr>
      </w:pPr>
      <w:r>
        <w:rPr>
          <w:rFonts w:eastAsia="楷体_GB2312"/>
          <w:b/>
          <w:lang w:val="zh-CN"/>
        </w:rPr>
        <w:t>项目管理情况。</w:t>
      </w:r>
    </w:p>
    <w:p w14:paraId="552F816E">
      <w:pPr>
        <w:pStyle w:val="2"/>
        <w:rPr>
          <w:rFonts w:hint="eastAsia" w:ascii="Times New Roman" w:hAnsi="Times New Roman" w:cs="Times New Roman"/>
          <w:lang w:val="zh-CN"/>
        </w:rPr>
      </w:pPr>
      <w:r>
        <w:rPr>
          <w:rFonts w:hint="eastAsia" w:ascii="Times New Roman" w:hAnsi="Times New Roman" w:cs="Times New Roman"/>
          <w:lang w:val="zh-CN"/>
        </w:rPr>
        <w:t>我单位严格执行相关法律法规及项目管理制度，加强项目管理。</w:t>
      </w:r>
    </w:p>
    <w:p w14:paraId="2D031F1F">
      <w:pPr>
        <w:numPr>
          <w:ilvl w:val="0"/>
          <w:numId w:val="2"/>
        </w:numPr>
        <w:adjustRightInd w:val="0"/>
        <w:snapToGrid w:val="0"/>
        <w:spacing w:line="600" w:lineRule="exact"/>
        <w:ind w:left="0" w:leftChars="0" w:firstLine="720" w:firstLineChars="0"/>
        <w:rPr>
          <w:rFonts w:eastAsia="楷体_GB2312"/>
          <w:b/>
          <w:lang w:val="zh-CN"/>
        </w:rPr>
      </w:pPr>
      <w:r>
        <w:rPr>
          <w:rFonts w:eastAsia="楷体_GB2312"/>
          <w:b/>
          <w:lang w:val="zh-CN"/>
        </w:rPr>
        <w:t>项目监管情况。</w:t>
      </w:r>
    </w:p>
    <w:p w14:paraId="4D274113">
      <w:pPr>
        <w:pStyle w:val="2"/>
        <w:rPr>
          <w:rFonts w:hint="eastAsia" w:ascii="Times New Roman" w:hAnsi="Times New Roman" w:cs="Times New Roman"/>
          <w:lang w:val="zh-CN"/>
        </w:rPr>
      </w:pPr>
      <w:r>
        <w:rPr>
          <w:rFonts w:hint="eastAsia" w:ascii="Times New Roman" w:hAnsi="Times New Roman" w:cs="Times New Roman"/>
          <w:lang w:val="zh-CN"/>
        </w:rPr>
        <w:t>人大、纪委对村（社区）干部工作采取年终考评监督。</w:t>
      </w:r>
    </w:p>
    <w:p w14:paraId="03D772F8">
      <w:pPr>
        <w:adjustRightInd w:val="0"/>
        <w:snapToGrid w:val="0"/>
        <w:spacing w:line="600" w:lineRule="exact"/>
        <w:ind w:firstLine="720"/>
        <w:rPr>
          <w:lang w:val="zh-CN"/>
        </w:rPr>
      </w:pPr>
      <w:r>
        <w:rPr>
          <w:rFonts w:eastAsia="黑体"/>
        </w:rPr>
        <w:t>四、项目绩效情况</w:t>
      </w:r>
      <w:r>
        <w:rPr>
          <w:lang w:val="zh-CN"/>
        </w:rPr>
        <w:tab/>
      </w:r>
    </w:p>
    <w:p w14:paraId="04614388">
      <w:pPr>
        <w:adjustRightInd w:val="0"/>
        <w:snapToGrid w:val="0"/>
        <w:spacing w:line="600" w:lineRule="exact"/>
        <w:ind w:firstLine="720"/>
        <w:rPr>
          <w:rFonts w:eastAsia="楷体_GB2312"/>
          <w:b/>
          <w:lang w:val="zh-CN"/>
        </w:rPr>
      </w:pPr>
      <w:r>
        <w:rPr>
          <w:rFonts w:eastAsia="楷体_GB2312"/>
          <w:b/>
          <w:lang w:val="zh-CN"/>
        </w:rPr>
        <w:t>（一）项目完成情况。</w:t>
      </w:r>
    </w:p>
    <w:p w14:paraId="26F44FAA">
      <w:pPr>
        <w:adjustRightInd w:val="0"/>
        <w:snapToGrid w:val="0"/>
        <w:spacing w:line="600" w:lineRule="exact"/>
        <w:ind w:firstLine="720"/>
        <w:rPr>
          <w:rFonts w:eastAsia="楷体_GB2312"/>
          <w:b/>
          <w:lang w:val="zh-CN"/>
        </w:rPr>
      </w:pPr>
      <w:r>
        <w:rPr>
          <w:rFonts w:hint="eastAsia"/>
          <w:lang w:val="zh-CN"/>
        </w:rPr>
        <w:t>硬化3m宽产业道路1.2公里，沿线建设排水沟渠及防护挡墙，每300米建错车道一处，已完成资金拨付</w:t>
      </w:r>
      <w:r>
        <w:rPr>
          <w:lang w:val="zh-CN"/>
        </w:rPr>
        <w:t>。</w:t>
      </w:r>
    </w:p>
    <w:p w14:paraId="30C486B5">
      <w:pPr>
        <w:adjustRightInd w:val="0"/>
        <w:snapToGrid w:val="0"/>
        <w:spacing w:line="600" w:lineRule="exact"/>
        <w:ind w:firstLine="720"/>
        <w:rPr>
          <w:rFonts w:eastAsia="楷体_GB2312"/>
          <w:b/>
          <w:lang w:val="zh-CN"/>
        </w:rPr>
      </w:pPr>
      <w:r>
        <w:rPr>
          <w:rFonts w:eastAsia="楷体_GB2312"/>
          <w:b/>
          <w:lang w:val="zh-CN"/>
        </w:rPr>
        <w:t>（二）项目效益情况。</w:t>
      </w:r>
    </w:p>
    <w:p w14:paraId="71E00F9A">
      <w:pPr>
        <w:adjustRightInd w:val="0"/>
        <w:snapToGrid w:val="0"/>
        <w:spacing w:line="600" w:lineRule="exact"/>
        <w:ind w:firstLine="720"/>
        <w:rPr>
          <w:lang w:val="zh-CN"/>
        </w:rPr>
      </w:pPr>
      <w:r>
        <w:rPr>
          <w:rFonts w:hint="eastAsia"/>
          <w:lang w:val="zh-CN"/>
        </w:rPr>
        <w:t>已完成绩效指标产业道路1.244公里，工程验收合格率100%，完成时限2024年，保障200余户农户出行及3000余亩芒果产业生产运输需求，优化经济结构，转变发展方式，提高居民收入水平，改善居民生活质量，推动基础设施建设，带动群众增收，群众满意度≥95%，产业道路硬化成本63.48元</w:t>
      </w:r>
      <w:r>
        <w:rPr>
          <w:lang w:val="zh-CN"/>
        </w:rPr>
        <w:t>。</w:t>
      </w:r>
    </w:p>
    <w:p w14:paraId="0F654D3F">
      <w:pPr>
        <w:adjustRightInd w:val="0"/>
        <w:snapToGrid w:val="0"/>
        <w:spacing w:line="600" w:lineRule="exact"/>
        <w:ind w:firstLine="720"/>
        <w:rPr>
          <w:rFonts w:eastAsia="黑体"/>
        </w:rPr>
      </w:pPr>
      <w:r>
        <w:rPr>
          <w:rFonts w:eastAsia="黑体"/>
        </w:rPr>
        <w:t>五、评价结论及建议</w:t>
      </w:r>
    </w:p>
    <w:p w14:paraId="1D3AD745">
      <w:pPr>
        <w:adjustRightInd w:val="0"/>
        <w:snapToGrid w:val="0"/>
        <w:spacing w:line="600" w:lineRule="exact"/>
        <w:ind w:firstLine="720"/>
        <w:rPr>
          <w:rFonts w:eastAsia="楷体_GB2312"/>
          <w:b/>
          <w:lang w:val="zh-CN"/>
        </w:rPr>
      </w:pPr>
      <w:r>
        <w:rPr>
          <w:rFonts w:eastAsia="楷体_GB2312"/>
          <w:b/>
          <w:lang w:val="zh-CN"/>
        </w:rPr>
        <w:t>（一）评价结论。</w:t>
      </w:r>
    </w:p>
    <w:p w14:paraId="573AFFF2">
      <w:pPr>
        <w:adjustRightInd w:val="0"/>
        <w:snapToGrid w:val="0"/>
        <w:spacing w:line="600" w:lineRule="exact"/>
        <w:ind w:firstLine="654" w:firstLineChars="200"/>
        <w:rPr>
          <w:bdr w:val="single" w:color="auto" w:sz="4" w:space="0"/>
          <w:lang w:val="zh-CN"/>
        </w:rPr>
      </w:pPr>
      <w:r>
        <w:rPr>
          <w:rFonts w:hint="eastAsia"/>
          <w:lang w:val="zh-CN"/>
        </w:rPr>
        <w:t>项目综合得分</w:t>
      </w:r>
      <w:r>
        <w:rPr>
          <w:rFonts w:hint="eastAsia"/>
          <w:lang w:val="en-US" w:eastAsia="zh-CN"/>
        </w:rPr>
        <w:t>95</w:t>
      </w:r>
      <w:r>
        <w:rPr>
          <w:rFonts w:hint="eastAsia"/>
          <w:lang w:val="zh-CN"/>
        </w:rPr>
        <w:t>分（满分100），等级“优”，目标计划完成，社会效益显著</w:t>
      </w:r>
      <w:r>
        <w:rPr>
          <w:lang w:val="zh-CN"/>
        </w:rPr>
        <w:t>。</w:t>
      </w:r>
    </w:p>
    <w:p w14:paraId="3FCF2BEC">
      <w:pPr>
        <w:adjustRightInd w:val="0"/>
        <w:snapToGrid w:val="0"/>
        <w:spacing w:line="600" w:lineRule="exact"/>
        <w:ind w:firstLine="720"/>
        <w:rPr>
          <w:rFonts w:eastAsia="楷体_GB2312"/>
          <w:b/>
          <w:lang w:val="zh-CN"/>
        </w:rPr>
      </w:pPr>
      <w:r>
        <w:rPr>
          <w:rFonts w:eastAsia="楷体_GB2312"/>
          <w:b/>
          <w:lang w:val="zh-CN"/>
        </w:rPr>
        <w:t>（二）存在的问题。</w:t>
      </w:r>
    </w:p>
    <w:p w14:paraId="1007290F">
      <w:pPr>
        <w:adjustRightInd w:val="0"/>
        <w:snapToGrid w:val="0"/>
        <w:spacing w:line="600" w:lineRule="exact"/>
        <w:ind w:firstLine="654" w:firstLineChars="200"/>
        <w:rPr>
          <w:lang w:val="zh-CN"/>
        </w:rPr>
      </w:pPr>
      <w:r>
        <w:rPr>
          <w:rFonts w:hint="eastAsia"/>
          <w:lang w:val="zh-CN"/>
        </w:rPr>
        <w:t>无</w:t>
      </w:r>
      <w:r>
        <w:rPr>
          <w:lang w:val="zh-CN"/>
        </w:rPr>
        <w:t>。</w:t>
      </w:r>
      <w:r>
        <w:rPr>
          <w:lang w:val="zh-CN"/>
        </w:rPr>
        <w:tab/>
      </w:r>
    </w:p>
    <w:p w14:paraId="250FEB05">
      <w:pPr>
        <w:adjustRightInd w:val="0"/>
        <w:snapToGrid w:val="0"/>
        <w:spacing w:line="600" w:lineRule="exact"/>
        <w:ind w:firstLine="720"/>
        <w:rPr>
          <w:rFonts w:eastAsia="楷体_GB2312"/>
          <w:b/>
          <w:lang w:val="zh-CN"/>
        </w:rPr>
      </w:pPr>
      <w:r>
        <w:rPr>
          <w:rFonts w:eastAsia="楷体_GB2312"/>
          <w:b/>
          <w:lang w:val="zh-CN"/>
        </w:rPr>
        <w:t>（三）相关建议。</w:t>
      </w:r>
    </w:p>
    <w:p w14:paraId="5A7212AE">
      <w:pPr>
        <w:adjustRightInd w:val="0"/>
        <w:snapToGrid w:val="0"/>
        <w:spacing w:line="600" w:lineRule="exact"/>
        <w:ind w:firstLine="654" w:firstLineChars="200"/>
        <w:rPr>
          <w:lang w:val="zh-CN"/>
        </w:rPr>
      </w:pPr>
      <w:r>
        <w:rPr>
          <w:rFonts w:hint="eastAsia"/>
          <w:lang w:val="zh-CN"/>
        </w:rPr>
        <w:t>无</w:t>
      </w:r>
      <w:r>
        <w:rPr>
          <w:lang w:val="zh-CN"/>
        </w:rPr>
        <w:t>。</w:t>
      </w:r>
    </w:p>
    <w:p w14:paraId="4B7CB65D">
      <w:pPr>
        <w:pStyle w:val="2"/>
        <w:rPr>
          <w:lang w:val="zh-CN"/>
        </w:rPr>
      </w:pPr>
    </w:p>
    <w:p w14:paraId="0C8E39E0"/>
    <w:p w14:paraId="5C444F8D">
      <w:pPr>
        <w:pStyle w:val="2"/>
      </w:pPr>
    </w:p>
    <w:p w14:paraId="52801399"/>
    <w:p w14:paraId="49735CC1">
      <w:pPr>
        <w:adjustRightInd w:val="0"/>
        <w:snapToGrid w:val="0"/>
        <w:spacing w:line="560" w:lineRule="exact"/>
        <w:ind w:firstLine="3924" w:firstLineChars="1200"/>
        <w:rPr>
          <w:rFonts w:hint="eastAsia" w:cs="Times New Roman"/>
          <w:kern w:val="2"/>
          <w:sz w:val="32"/>
          <w:szCs w:val="32"/>
          <w:lang w:val="zh-CN" w:eastAsia="zh-CN" w:bidi="ar-SA"/>
        </w:rPr>
      </w:pPr>
      <w:r>
        <w:rPr>
          <w:rFonts w:hint="default" w:ascii="Times New Roman" w:hAnsi="Times New Roman" w:eastAsia="仿宋_GB2312" w:cs="Times New Roman"/>
          <w:kern w:val="2"/>
          <w:sz w:val="32"/>
          <w:szCs w:val="32"/>
          <w:lang w:val="zh-CN" w:eastAsia="zh-CN" w:bidi="ar-SA"/>
        </w:rPr>
        <mc:AlternateContent>
          <mc:Choice Requires="wpg">
            <w:drawing>
              <wp:anchor distT="0" distB="0" distL="114300" distR="114300" simplePos="0" relativeHeight="251660288" behindDoc="0" locked="0" layoutInCell="1" allowOverlap="1">
                <wp:simplePos x="0" y="0"/>
                <wp:positionH relativeFrom="column">
                  <wp:posOffset>48895</wp:posOffset>
                </wp:positionH>
                <wp:positionV relativeFrom="paragraph">
                  <wp:posOffset>7789545</wp:posOffset>
                </wp:positionV>
                <wp:extent cx="5486400" cy="60960"/>
                <wp:effectExtent l="0" t="4445" r="0" b="29845"/>
                <wp:wrapNone/>
                <wp:docPr id="3" name="组合 29"/>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wpg:grpSpPr>
                      <wps:wsp>
                        <wps:cNvPr id="1" name="直线 30"/>
                        <wps:cNvCnPr/>
                        <wps:spPr>
                          <a:xfrm>
                            <a:off x="1620" y="2532"/>
                            <a:ext cx="8640" cy="0"/>
                          </a:xfrm>
                          <a:prstGeom prst="line">
                            <a:avLst/>
                          </a:prstGeom>
                          <a:ln w="38100" cap="flat" cmpd="sng">
                            <a:solidFill>
                              <a:srgbClr val="FF0000"/>
                            </a:solidFill>
                            <a:prstDash val="solid"/>
                            <a:headEnd type="none" w="med" len="med"/>
                            <a:tailEnd type="none" w="med" len="med"/>
                          </a:ln>
                        </wps:spPr>
                        <wps:bodyPr upright="1"/>
                      </wps:wsp>
                      <wps:wsp>
                        <wps:cNvPr id="2" name="直线 31"/>
                        <wps:cNvCnPr/>
                        <wps:spPr>
                          <a:xfrm>
                            <a:off x="1620" y="2688"/>
                            <a:ext cx="8640" cy="0"/>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组合 29" o:spid="_x0000_s1026" o:spt="203" style="position:absolute;left:0pt;margin-left:3.85pt;margin-top:613.35pt;height:4.8pt;width:432pt;rotation:11796480f;z-index:251660288;mso-width-relative:page;mso-height-relative:page;" coordorigin="1620,2532" coordsize="8640,156" o:gfxdata="UEsDBAoAAAAAAIdO4kAAAAAAAAAAAAAAAAAEAAAAZHJzL1BLAwQUAAAACACHTuJAxQnUB9gAAAAL&#10;AQAADwAAAGRycy9kb3ducmV2LnhtbE2PS0/DMBCE70j8B2uRuFHnQZMqjVMhJERPSLSVuLrxNk6J&#10;11HsPvj3bE9wm50dzX5br65uEGecQu9JQTpLQCC13vTUKdht354WIELUZPTgCRX8YIBVc39X68r4&#10;C33ieRM7wSUUKq3AxjhWUobWotNh5kck3h385HTkceqkmfSFy90gsyQppNM98QWrR3y12H5vTk6B&#10;eQ75Dtfrlyn7OG7n/fzddocvpR4f0mQJIuI1/oXhhs/o0DDT3p/IBDEoKEsOsp1lBSsOLMqUxf5m&#10;5UUOsqnl/x+aX1BLAwQUAAAACACHTuJAQQsynoUCAAAfBwAADgAAAGRycy9lMm9Eb2MueG1s5VW7&#10;btswFN0L9B8I7o0ejgVbsJwhjrMUbYC0H8BQlESAL5C0Ze8dOnbvb3Rqh35Nkd/oJSU7rdshSNEu&#10;9SBTvA/ec87l1eJiJwXaMuu4VhXOzlKMmKK65qqt8Ns36xczjJwnqiZCK1bhPXP4Yvn82aI3Jct1&#10;p0XNLIIkypW9qXDnvSmTxNGOSeLOtGEKjI22knh4tW1SW9JDdimSPE2LpNe2NlZT5hzsrgYjHjPa&#10;xyTUTcMpW2m6kUz5IatlgniA5DpuHF7GapuGUf+6aRzzSFQYkPr4hENgfReeyXJBytYS03E6lkAe&#10;U8IJJkm4gkOPqVbEE7Sx/JdUklOrnW78GdUyGYBERgBFlp5wc231xkQsbdm35kg6CHXC+pPT0lfb&#10;G4t4XeEJRopIEPz+y7tvH96jfB7I6U1bgs+1Nbfmxo4b7fAW8O4aK5HVwGuWztLwizQAMLSLLO+P&#10;LLOdRxQ2p+ez4hz8EAVbkc6LUQXagVQhKitysIIxn07yQSHaXY3RIXYIzaZFMCZDEbAItR5L6w20&#10;p3vgzP0ZZ7cdMSxK4QIfI2fZkbOPn+4/f0WTCCUcDT6XaiTMlQ64O7AV/kd6fgP0QNIDzJjyCJKU&#10;xjp/zbREYVFhwVWoi5Rk+9L5gY+DS9gWCvUg7iyLjBO4sA1cFGBQGhDdqTYGOy14veZChBBn27tL&#10;YdGWwKVZr6OoQ+Kf3MIpK+K6wS+aBrE6RuorVSO/N9BOCqYIDjVIVmMkGAydsIKEpPSEi8d4Anyh&#10;osIHLgPHd7regxAbY3nbhQ6M7TAKH1r3H3RAftoBsYgndEAxmw2c/KUOmE/zKaj+PzVAHAgwN+OM&#10;GGd8GMw/vsemeviuLb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xQnUB9gAAAALAQAADwAAAAAA&#10;AAABACAAAAAiAAAAZHJzL2Rvd25yZXYueG1sUEsBAhQAFAAAAAgAh07iQEELMp6FAgAAHwcAAA4A&#10;AAAAAAAAAQAgAAAAJwEAAGRycy9lMm9Eb2MueG1sUEsFBgAAAAAGAAYAWQEAAB4GAAAAAA==&#10;">
                <o:lock v:ext="edit" aspectratio="f"/>
                <v:line id="直线 30" o:spid="_x0000_s1026" o:spt="20" style="position:absolute;left:1620;top:2532;height:0;width:8640;" filled="f" stroked="t" coordsize="21600,21600" o:gfxdata="UEsDBAoAAAAAAIdO4kAAAAAAAAAAAAAAAAAEAAAAZHJzL1BLAwQUAAAACACHTuJAVas6+b0AAADa&#10;AAAADwAAAGRycy9kb3ducmV2LnhtbEVPS2vCQBC+F/wPywi9FLOxhyLRTSiCmNZDbRRKb0N2mgSz&#10;s3F3ffTfdwWhp+Hje86iuJpenMn5zrKCaZKCIK6t7rhRsN+tJjMQPiBr7C2Tgl/yUOSjhwVm2l74&#10;k85VaEQMYZ+hgjaEIZPS1y0Z9IkdiCP3Y53BEKFrpHZ4ieGml89p+iINdhwbWhxo2VJ9qE5Ggfkw&#10;r/J7sz5Vbvv2/nXclNvDU6nU43iazkEEuoZ/8d1d6jgfbq/crs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qzr5vQAA&#10;ANoAAAAPAAAAAAAAAAEAIAAAACIAAABkcnMvZG93bnJldi54bWxQSwECFAAUAAAACACHTuJAMy8F&#10;njsAAAA5AAAAEAAAAAAAAAABACAAAAAMAQAAZHJzL3NoYXBleG1sLnhtbFBLBQYAAAAABgAGAFsB&#10;AAC2AwAAAAA=&#10;">
                  <v:fill on="f" focussize="0,0"/>
                  <v:stroke weight="3pt" color="#FF0000" joinstyle="round"/>
                  <v:imagedata o:title=""/>
                  <o:lock v:ext="edit" aspectratio="f"/>
                </v:line>
                <v:line id="直线 31" o:spid="_x0000_s1026" o:spt="20" style="position:absolute;left:1620;top:2688;height:0;width:8640;" filled="f" stroked="t" coordsize="21600,21600" o:gfxdata="UEsDBAoAAAAAAIdO4kAAAAAAAAAAAAAAAAAEAAAAZHJzL1BLAwQUAAAACACHTuJAz82U87wAAADa&#10;AAAADwAAAGRycy9kb3ducmV2LnhtbEWPQWvCQBSE7wX/w/KE3upuPISSuoqIhdKeakXo7ZF9JjHZ&#10;tzH7Gu2/7wpCj8PMfMMsVlffqZGG2AS2kM0MKOIyuIYrC/uv16dnUFGQHXaBycIvRVgtJw8LLFy4&#10;8CeNO6lUgnAs0EIt0hdax7Imj3EWeuLkHcPgUZIcKu0GvCS47/TcmFx7bDgt1NjTpqay3f14C5Kf&#10;5ODy83ub7dvDt/kwo1lvrX2cZuYFlNBV/sP39puzMIfblXQD9PI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NlPO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r>
        <w:rPr>
          <w:rFonts w:hint="eastAsia" w:cs="Times New Roman"/>
          <w:kern w:val="2"/>
          <w:sz w:val="32"/>
          <w:szCs w:val="32"/>
          <w:lang w:val="zh-CN" w:eastAsia="zh-CN" w:bidi="ar-SA"/>
        </w:rPr>
        <w:t>攀枝花市仁和区同德镇人民政府</w:t>
      </w:r>
    </w:p>
    <w:p w14:paraId="1A53FAFC">
      <w:pPr>
        <w:pStyle w:val="2"/>
        <w:ind w:firstLine="4251" w:firstLineChars="1300"/>
      </w:pPr>
      <w:bookmarkStart w:id="0" w:name="_GoBack"/>
      <w:bookmarkEnd w:id="0"/>
      <w:r>
        <w:rPr>
          <w:rFonts w:hint="default" w:ascii="Times New Roman" w:hAnsi="Times New Roman" w:eastAsia="仿宋_GB2312" w:cs="Times New Roman"/>
          <w:kern w:val="2"/>
          <w:sz w:val="32"/>
          <w:szCs w:val="32"/>
          <w:lang w:val="zh-CN" w:eastAsia="zh-CN" w:bidi="ar-SA"/>
        </w:rPr>
        <mc:AlternateContent>
          <mc:Choice Requires="wpg">
            <w:drawing>
              <wp:anchor distT="0" distB="0" distL="114300" distR="114300" simplePos="0" relativeHeight="251661312" behindDoc="0" locked="0" layoutInCell="1" allowOverlap="1">
                <wp:simplePos x="0" y="0"/>
                <wp:positionH relativeFrom="column">
                  <wp:posOffset>48895</wp:posOffset>
                </wp:positionH>
                <wp:positionV relativeFrom="paragraph">
                  <wp:posOffset>2356485</wp:posOffset>
                </wp:positionV>
                <wp:extent cx="5486400" cy="60960"/>
                <wp:effectExtent l="0" t="4445" r="0" b="29845"/>
                <wp:wrapNone/>
                <wp:docPr id="4" name="组合 29"/>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wpg:grpSpPr>
                      <wps:wsp>
                        <wps:cNvPr id="5" name="直线 30"/>
                        <wps:cNvCnPr/>
                        <wps:spPr>
                          <a:xfrm>
                            <a:off x="1620" y="2532"/>
                            <a:ext cx="8640" cy="0"/>
                          </a:xfrm>
                          <a:prstGeom prst="line">
                            <a:avLst/>
                          </a:prstGeom>
                          <a:ln w="38100" cap="flat" cmpd="sng">
                            <a:solidFill>
                              <a:srgbClr val="FF0000"/>
                            </a:solidFill>
                            <a:prstDash val="solid"/>
                            <a:headEnd type="none" w="med" len="med"/>
                            <a:tailEnd type="none" w="med" len="med"/>
                          </a:ln>
                        </wps:spPr>
                        <wps:bodyPr upright="1"/>
                      </wps:wsp>
                      <wps:wsp>
                        <wps:cNvPr id="6" name="直线 31"/>
                        <wps:cNvCnPr/>
                        <wps:spPr>
                          <a:xfrm>
                            <a:off x="1620" y="2688"/>
                            <a:ext cx="8640" cy="0"/>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组合 29" o:spid="_x0000_s1026" o:spt="203" style="position:absolute;left:0pt;margin-left:3.85pt;margin-top:185.55pt;height:4.8pt;width:432pt;rotation:11796480f;z-index:251661312;mso-width-relative:page;mso-height-relative:page;" coordorigin="1620,2532" coordsize="8640,156" o:gfxdata="UEsDBAoAAAAAAIdO4kAAAAAAAAAAAAAAAAAEAAAAZHJzL1BLAwQUAAAACACHTuJAvuLS0dcAAAAJ&#10;AQAADwAAAGRycy9kb3ducmV2LnhtbE2PzU7DMBCE70i8g7VI3KjtluIoxKkQEqInJNpKXN14Gwdi&#10;O7LdH96e5QTHnRnNftOsLn5kJ0x5iEGDnAlgGLpoh9Br2G1f7ipguZhgzRgDavjGDKv2+qoxtY3n&#10;8I6nTekZlYRcGw2ulKnmPHcOvcmzOGEg7xCTN4XO1HObzJnK/cjnQjxwb4ZAH5yZ8Nlh97U5eg32&#10;Pi92uF4/pfnb53Y5LF9df/jQ+vZGikdgBS/lLwy/+IQOLTHt4zHYzEYNSlFQw0JJCYz8SklS9qRU&#10;QgFvG/5/QfsDUEsDBBQAAAAIAIdO4kCyTbfhhgIAAB8HAAAOAAAAZHJzL2Uyb0RvYy54bWzllc2O&#10;0zAQx+9IvIPlO02a3UZttOkettu9IFhp4QFcx0ks+Uu227R3Dhy58xqc4MDToH0Nxk7aQuFQLYIL&#10;PbSOZzye/28m06vrrRRow6zjWpV4PEoxYorqiqumxG/fLF9MMXKeqIoIrViJd8zh6/nzZ1edKVim&#10;Wy0qZhEEUa7oTIlb702RJI62TBI30oYpMNbaSuLh0TZJZUkH0aVIsjTNk07bylhNmXOwu+iNeIho&#10;zwmo65pTttB0LZnyfVTLBPEgybXcODyP2dY1o/51XTvmkSgxKPXxGy6B9Sp8J/MrUjSWmJbTIQVy&#10;TgonmiThCi49hFoQT9Da8l9CSU6tdrr2I6pl0guJREDFOD1hc2f12kQtTdE15gAdCnVC/clh6avN&#10;vUW8KvElRopIKPjjl3ffPrxH2SzA6UxTgM+dNQ/m3g4bTf8U9G5rK5HVwHWcTtPwiRhAGNpGyrsD&#10;Zbb1iMLm5HKaX4IfomDL01k+VIG2UKpwapxnYAVjNrnI+grR9nY4Hc72R8eTPBiTPglYhFwPqXUG&#10;2tMdmbk/Y/bQEsNiKVzgMTCbHJh9/PT4+Su6iFLC1eBzowZgrnDAbk8r/A54fiN0D+koM4Y8iCSF&#10;sc7fMS1RWJRYcBXyIgXZvHS+57F3CdtCoa7EF9NxJE7gha3hRQGC0kDRnWriYacFr5ZciHDE2WZ1&#10;IyzaEHhplstY1D7wT27hlgVxbe8XTX2xWkaqW1UhvzPQTgqmCA45SFZhJBgMnbCCgKTwhItzPEG+&#10;ULHCe5aB8UpXOyjE2ljetKEDYzsMhQ+t+w86ID/tgJjEEzogn057Jn+pA2aTDLqV/k8NEAcCzM04&#10;I4YZHwbzj8+xqY7/a/P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vuLS0dcAAAAJAQAADwAAAAAA&#10;AAABACAAAAAiAAAAZHJzL2Rvd25yZXYueG1sUEsBAhQAFAAAAAgAh07iQLJNt+GGAgAAHwcAAA4A&#10;AAAAAAAAAQAgAAAAJgEAAGRycy9lMm9Eb2MueG1sUEsFBgAAAAAGAAYAWQEAAB4GAAAAAA==&#10;">
                <o:lock v:ext="edit" aspectratio="f"/>
                <v:line id="直线 30" o:spid="_x0000_s1026" o:spt="20" style="position:absolute;left:1620;top:2532;height:0;width:8640;" filled="f" stroked="t" coordsize="21600,21600" o:gfxdata="UEsDBAoAAAAAAIdO4kAAAAAAAAAAAAAAAAAEAAAAZHJzL1BLAwQUAAAACACHTuJAKpA8+r8AAADa&#10;AAAADwAAAGRycy9kb3ducmV2LnhtbEWPT2vCQBTE74LfYXlCL6VuLLRIdBNEKE3roRoL4u2RfSbB&#10;7Nt0d/3Tb98tCB6HmfkNM8+vphNncr61rGAyTkAQV1a3XCv43r49TUH4gKyxs0wKfslDng0Hc0y1&#10;vfCGzmWoRYSwT1FBE0KfSumrhgz6se2Jo3ewzmCI0tVSO7xEuOnkc5K8SoMtx4UGe1o2VB3Lk1Fg&#10;vsxC7lfvp9KtPz53P6tifXwslHoYTZIZiEDXcA/f2oVW8AL/V+INk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qQPPq/&#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直线 31" o:spid="_x0000_s1026" o:spt="20" style="position:absolute;left:1620;top:2688;height:0;width:8640;" filled="f" stroked="t" coordsize="21600,21600" o:gfxdata="UEsDBAoAAAAAAIdO4kAAAAAAAAAAAAAAAAAEAAAAZHJzL1BLAwQUAAAACACHTuJAsPaS8LwAAADa&#10;AAAADwAAAGRycy9kb3ducmV2LnhtbEWPQWvCQBSE70L/w/IKveluPARJXUVKC9KetCJ4e2Rfk5js&#10;2zT7GvXfu4VCj8PMfMMs11ffqZGG2AS2kM0MKOIyuIYrC4fPt+kCVBRkh11gsnCjCOvVw2SJhQsX&#10;3tG4l0olCMcCLdQifaF1LGvyGGehJ07eVxg8SpJDpd2AlwT3nZ4bk2uPDaeFGnt6qals9z/eguRn&#10;Obr8+73NDu3xZD7MaDav1j49ZuYZlNBV/sN/7a2zkMPvlXQD9O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2kvC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r>
        <w:rPr>
          <w:rFonts w:hint="eastAsia" w:cs="Times New Roman"/>
          <w:kern w:val="2"/>
          <w:sz w:val="32"/>
          <w:szCs w:val="32"/>
          <w:lang w:val="en-US" w:eastAsia="zh-CN" w:bidi="ar-SA"/>
        </w:rPr>
        <w:t>2025年5月16日</w:t>
      </w:r>
    </w:p>
    <w:sectPr>
      <w:pgSz w:w="11906" w:h="16838"/>
      <w:pgMar w:top="2098" w:right="1474" w:bottom="1984" w:left="1587" w:header="851" w:footer="1701" w:gutter="0"/>
      <w:cols w:space="0" w:num="1"/>
      <w:rtlGutter w:val="0"/>
      <w:docGrid w:type="linesAndChars" w:linePitch="579" w:charSpace="1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仿宋_GB2312"/>
    <w:panose1 w:val="02010601030101010101"/>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5B5056"/>
    <w:multiLevelType w:val="singleLevel"/>
    <w:tmpl w:val="335B5056"/>
    <w:lvl w:ilvl="0" w:tentative="0">
      <w:start w:val="2"/>
      <w:numFmt w:val="chineseCounting"/>
      <w:suff w:val="nothing"/>
      <w:lvlText w:val="（%1）"/>
      <w:lvlJc w:val="left"/>
      <w:rPr>
        <w:rFonts w:hint="eastAsia"/>
      </w:rPr>
    </w:lvl>
  </w:abstractNum>
  <w:abstractNum w:abstractNumId="1">
    <w:nsid w:val="4BB2601A"/>
    <w:multiLevelType w:val="singleLevel"/>
    <w:tmpl w:val="4BB2601A"/>
    <w:lvl w:ilvl="0" w:tentative="0">
      <w:start w:val="2"/>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HorizontalSpacing w:val="164"/>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1D4D51"/>
    <w:rsid w:val="002043DE"/>
    <w:rsid w:val="003E0697"/>
    <w:rsid w:val="007E5142"/>
    <w:rsid w:val="009137C6"/>
    <w:rsid w:val="00993141"/>
    <w:rsid w:val="00A51A86"/>
    <w:rsid w:val="00B04AD2"/>
    <w:rsid w:val="00EB3EED"/>
    <w:rsid w:val="05466F98"/>
    <w:rsid w:val="1C25106F"/>
    <w:rsid w:val="1F26308F"/>
    <w:rsid w:val="22AD555F"/>
    <w:rsid w:val="236F52DD"/>
    <w:rsid w:val="2AF86ED7"/>
    <w:rsid w:val="2B385C88"/>
    <w:rsid w:val="35874596"/>
    <w:rsid w:val="41183A27"/>
    <w:rsid w:val="424B33E8"/>
    <w:rsid w:val="459E6608"/>
    <w:rsid w:val="642B3697"/>
    <w:rsid w:val="74A708C5"/>
    <w:rsid w:val="771D4D51"/>
    <w:rsid w:val="F1F64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footer"/>
    <w:basedOn w:val="1"/>
    <w:unhideWhenUsed/>
    <w:qFormat/>
    <w:uiPriority w:val="99"/>
    <w:pPr>
      <w:tabs>
        <w:tab w:val="center" w:pos="4153"/>
        <w:tab w:val="right" w:pos="8306"/>
      </w:tabs>
      <w:snapToGrid w:val="0"/>
      <w:jc w:val="left"/>
    </w:pPr>
    <w:rPr>
      <w:sz w:val="18"/>
      <w:szCs w:val="18"/>
      <w:lang w:val="zh-CN"/>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1189</Words>
  <Characters>1273</Characters>
  <Lines>9</Lines>
  <Paragraphs>2</Paragraphs>
  <TotalTime>0</TotalTime>
  <ScaleCrop>false</ScaleCrop>
  <LinksUpToDate>false</LinksUpToDate>
  <CharactersWithSpaces>1275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2020-07-01T00:13:00Z</dcterms:created>
  <dc:creator>Administrator</dc:creator>
  <cp:lastModifiedBy>叶臣洁</cp:lastModifiedBy>
  <dcterms:modified xsi:type="dcterms:W3CDTF">2025-05-15T07:19:29Z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eyJoZGlkIjoiMDc4MTA2NzJiZWFkMDhlMjVhZmFmZWYzNzRkNzZiOWIiLCJ1c2VySWQiOiIxNjU1MDIyNjc0In0=</vt:lpwstr>
  </property>
  <property fmtid="{D5CDD505-2E9C-101B-9397-08002B2CF9AE}" pid="4" name="ICV">
    <vt:lpwstr>BF82CB58B5C14D948E9D3612C70A90E5_12</vt:lpwstr>
  </property>
</Properties>
</file>