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40"/>
        <w:gridCol w:w="2115"/>
        <w:gridCol w:w="75"/>
        <w:gridCol w:w="1890"/>
        <w:gridCol w:w="1365"/>
        <w:gridCol w:w="1260"/>
      </w:tblGrid>
      <w:tr w14:paraId="768F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3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部门（单位）整体支出绩效目标申报表</w:t>
            </w:r>
            <w:bookmarkEnd w:id="0"/>
          </w:p>
        </w:tc>
      </w:tr>
      <w:tr w14:paraId="59CE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8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 w14:paraId="3862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C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8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攀枝花市仁和区审计局 </w:t>
            </w:r>
          </w:p>
        </w:tc>
      </w:tr>
      <w:tr w14:paraId="427B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预算资金（万元)</w:t>
            </w:r>
          </w:p>
        </w:tc>
        <w:tc>
          <w:tcPr>
            <w:tcW w:w="39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2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53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E2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BD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 w14:paraId="1A59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E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EE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F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A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85B7">
            <w:pPr>
              <w:rPr>
                <w:rFonts w:hint="eastAsia" w:ascii="宋体" w:hAnsi="宋体" w:eastAsia="宋体" w:cs="宋体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 w14:paraId="5E239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6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5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其中：人员类项目支出: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F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3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A41F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827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4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4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运转类项目支出: 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8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BF36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481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7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D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特定目标类项目经费:  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F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3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23B1">
            <w:pPr>
              <w:rPr>
                <w:rFonts w:hint="eastAsia" w:ascii="宋体" w:hAnsi="宋体" w:eastAsia="宋体" w:cs="宋体"/>
                <w:i w:val="0"/>
                <w:iCs w:val="0"/>
                <w:color w:val="7030A0"/>
                <w:sz w:val="24"/>
                <w:szCs w:val="24"/>
                <w:u w:val="none"/>
              </w:rPr>
            </w:pPr>
          </w:p>
        </w:tc>
      </w:tr>
      <w:tr w14:paraId="33E4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4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年度主要任务及拟达到的目标</w:t>
            </w:r>
          </w:p>
        </w:tc>
        <w:tc>
          <w:tcPr>
            <w:tcW w:w="84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1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紧围绕区委、区政府中心工作，牢固树立“四个意识”，以监督检查财政财务收支的真实合法效益为基础，着力反映公共资金使用、公共权力运行和公共部门履职尽责情况，突出审计重点，严格审计执法，发挥审计机关在国家监督体系中的作用，为仁和区经济持续健康发展作出应有的贡献。1、完成区委、区政府安排部署及上级审计机关交办的财政、民生、经济责任、政府投资等审计项目；2、促进审计项目资源共享，规范化管理，提升设备性能，增强政务网络管理能力，保障审计机关网络信息系统正常运转；3、加强审计培训，提高审计队伍素质。</w:t>
            </w:r>
          </w:p>
        </w:tc>
      </w:tr>
      <w:tr w14:paraId="6D88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CD6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7D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0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59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B4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4B05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0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基本经费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5D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766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财政供养人员：公务员10人，参公人员2人，事业人员3人，工勤人员1人，退休人员9人</w:t>
            </w:r>
          </w:p>
        </w:tc>
      </w:tr>
      <w:tr w14:paraId="78D6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E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E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E7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999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保障单位正常工作运转，圆满完成各项工作任务</w:t>
            </w:r>
          </w:p>
        </w:tc>
      </w:tr>
      <w:tr w14:paraId="658A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B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0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97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771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2024年1月-12月</w:t>
            </w:r>
          </w:p>
        </w:tc>
      </w:tr>
      <w:tr w14:paraId="45D4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E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4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4F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C19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人员经费294.96万元；公用经费30.36万元</w:t>
            </w:r>
          </w:p>
        </w:tc>
      </w:tr>
      <w:tr w14:paraId="06C0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1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25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132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本级预算项目3个</w:t>
            </w:r>
          </w:p>
        </w:tc>
      </w:tr>
      <w:tr w14:paraId="0DDA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A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9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71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389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各项目得以顺利实施，确保审计工作有序开展</w:t>
            </w:r>
          </w:p>
        </w:tc>
      </w:tr>
      <w:tr w14:paraId="1962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F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7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1F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5F8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2024年1月-12月</w:t>
            </w:r>
          </w:p>
        </w:tc>
      </w:tr>
      <w:tr w14:paraId="72A8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1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D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8C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4F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审计专项、金审专网运行经费等3个项目经费共138.59万元</w:t>
            </w:r>
          </w:p>
        </w:tc>
      </w:tr>
      <w:tr w14:paraId="1691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8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9D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FF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促进规上固定资产投资、基础设施建设发挥效益，增强领导干部经济责任、自然资源资产和环境保护责任，节约政府投资</w:t>
            </w:r>
          </w:p>
        </w:tc>
      </w:tr>
      <w:tr w14:paraId="527B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4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8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73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C77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开展自然资源资产审计，促进绿色发展</w:t>
            </w:r>
          </w:p>
        </w:tc>
      </w:tr>
      <w:tr w14:paraId="135A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2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65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53C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督促自然资源资产和生态环境保护问题整改，开展自然资源资产审计，促进绿色发展</w:t>
            </w:r>
          </w:p>
        </w:tc>
      </w:tr>
      <w:tr w14:paraId="2EB6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3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C5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0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公众满意度≥90%</w:t>
            </w:r>
          </w:p>
        </w:tc>
      </w:tr>
    </w:tbl>
    <w:p w14:paraId="3317A4E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CF5031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22"/>
        <w:gridCol w:w="1099"/>
        <w:gridCol w:w="3003"/>
        <w:gridCol w:w="3421"/>
      </w:tblGrid>
      <w:tr w14:paraId="236B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D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194E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C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 w14:paraId="6A0B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EA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审计专项经费</w:t>
            </w:r>
          </w:p>
        </w:tc>
      </w:tr>
      <w:tr w14:paraId="0FEB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16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攀枝花市仁和区审计局 </w:t>
            </w:r>
          </w:p>
        </w:tc>
      </w:tr>
      <w:tr w14:paraId="5DF92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91D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F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</w:tr>
      <w:tr w14:paraId="4F91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F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02F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0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</w:tr>
      <w:tr w14:paraId="3A3E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F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66E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D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9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00F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审计机关的独立性和质量，切断与被审计单位的经济联系；促进审计项目资源共享，规范化管理，提升设备性能，增强政务网络管理能力，保障审计机关网络信息系统正常运转；保障财政预算执行情况、党政领导干部经济责任、专项资金计、自然资源资产等审计工作的正常开展。</w:t>
            </w:r>
          </w:p>
        </w:tc>
      </w:tr>
      <w:tr w14:paraId="283F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B7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1CA7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D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1A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9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9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完成年初计划、交叉审计及交办审计项目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B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≥14个</w:t>
            </w:r>
          </w:p>
        </w:tc>
      </w:tr>
      <w:tr w14:paraId="2735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910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063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劳务派遣人员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7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</w:tr>
      <w:tr w14:paraId="41FD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1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A93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E1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确保各项审计任务正常开展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2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严格按照审计方案和要求，对审计项目进行资料取证和现场勘察，确保完成审计任务</w:t>
            </w:r>
          </w:p>
        </w:tc>
      </w:tr>
      <w:tr w14:paraId="318E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5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1EF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E1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1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完成时效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3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2024年1月至12月</w:t>
            </w:r>
          </w:p>
        </w:tc>
      </w:tr>
      <w:tr w14:paraId="612D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B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4CE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73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6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劳务派遣人员经费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8万元</w:t>
            </w:r>
          </w:p>
        </w:tc>
      </w:tr>
      <w:tr w14:paraId="1E41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889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2A2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A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保障审计业务相关运转经费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B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8万元</w:t>
            </w:r>
          </w:p>
        </w:tc>
      </w:tr>
      <w:tr w14:paraId="16D0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1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B0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1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规范资金使用，强化对权力运行的监督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A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提高财政资金使用效益，规范财政资金使用程序，增强领导干部经济责任、自然资源资产和环境保护责任、节约政府投资；提升审计信息化能力</w:t>
            </w:r>
          </w:p>
        </w:tc>
      </w:tr>
      <w:tr w14:paraId="6522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8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5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53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督促自然资源资产和生态环境保护问题整改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2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恢复自然生态环境、保护自然资源资产不受侵蚀</w:t>
            </w:r>
          </w:p>
        </w:tc>
      </w:tr>
      <w:tr w14:paraId="5907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C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4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区委、区政府、上级审计机关、被审计单位对审计结果的认可度满意度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2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1114021E"/>
    <w:p w14:paraId="631FC119"/>
    <w:p w14:paraId="5B48CC26"/>
    <w:p w14:paraId="784BBFE2"/>
    <w:tbl>
      <w:tblPr>
        <w:tblStyle w:val="2"/>
        <w:tblW w:w="8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31"/>
        <w:gridCol w:w="1083"/>
        <w:gridCol w:w="3225"/>
        <w:gridCol w:w="3629"/>
      </w:tblGrid>
      <w:tr w14:paraId="24B5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3DEF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6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4D59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56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金审专网运行经费</w:t>
            </w:r>
          </w:p>
        </w:tc>
      </w:tr>
      <w:tr w14:paraId="0697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F2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攀枝花市仁和区审计局 </w:t>
            </w:r>
          </w:p>
        </w:tc>
      </w:tr>
      <w:tr w14:paraId="04BB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495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1FB4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5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62D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6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24E9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3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DC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4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C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9F3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保障单位金财网（财务等相关软件）、审计专项光纤系统的正常运行，规范单位网络及信息化设备的运行维护管理，确保服务器、终端系统等设备的日常维护，保障审计业务正常开展。</w:t>
            </w:r>
          </w:p>
        </w:tc>
      </w:tr>
      <w:tr w14:paraId="18C6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0F1B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8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3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专审光纤运行系统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8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7FFC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1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8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3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光纤系统正常运行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7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光纤系统正常运行，保障审计工作正常运转</w:t>
            </w:r>
          </w:p>
        </w:tc>
      </w:tr>
      <w:tr w14:paraId="3E07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3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8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0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完成时效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B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2024年1月至12月</w:t>
            </w:r>
          </w:p>
        </w:tc>
      </w:tr>
      <w:tr w14:paraId="74D6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6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2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4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光纤系统运行维护费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0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2万元</w:t>
            </w:r>
          </w:p>
        </w:tc>
      </w:tr>
      <w:tr w14:paraId="79BF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E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3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审计监督有效性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C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顺利开展审计项目，确保审计监督有效</w:t>
            </w:r>
          </w:p>
        </w:tc>
      </w:tr>
      <w:tr w14:paraId="636D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3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6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信息系统用户满意度</w:t>
            </w:r>
          </w:p>
        </w:tc>
        <w:tc>
          <w:tcPr>
            <w:tcW w:w="3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9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 w14:paraId="34848AAF"/>
    <w:tbl>
      <w:tblPr>
        <w:tblStyle w:val="2"/>
        <w:tblW w:w="9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1176"/>
        <w:gridCol w:w="3286"/>
        <w:gridCol w:w="3505"/>
      </w:tblGrid>
      <w:tr w14:paraId="4233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0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 w14:paraId="481E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1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6"/>
                <w:lang w:val="en-US" w:eastAsia="zh-CN" w:bidi="ar"/>
              </w:rPr>
              <w:t>年度）</w:t>
            </w:r>
          </w:p>
        </w:tc>
      </w:tr>
      <w:tr w14:paraId="3117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CE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固定资产投资审计项目经费</w:t>
            </w:r>
          </w:p>
        </w:tc>
      </w:tr>
      <w:tr w14:paraId="5264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7F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攀枝花市仁和区审计局 </w:t>
            </w:r>
          </w:p>
        </w:tc>
      </w:tr>
      <w:tr w14:paraId="199E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2F9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120.59 </w:t>
            </w:r>
          </w:p>
        </w:tc>
      </w:tr>
      <w:tr w14:paraId="145C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E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EE7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C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120.59 </w:t>
            </w:r>
          </w:p>
        </w:tc>
      </w:tr>
      <w:tr w14:paraId="400C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8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DFE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C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4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698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全区重点项目，对投资规模大、党委政府关注和群众关心的民生项目优先审计，规范过程，切实做到最大限度节约财政资金，提高投资效益；以购买服务方式以及为固定资产审计开展的相关工作，确保政府投资审计工作顺利开展。</w:t>
            </w:r>
          </w:p>
        </w:tc>
      </w:tr>
      <w:tr w14:paraId="59C9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437D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D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政府投资项目审计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0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13个</w:t>
            </w:r>
          </w:p>
        </w:tc>
      </w:tr>
      <w:tr w14:paraId="2076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E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F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0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聘用工程师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D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 w14:paraId="317A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5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5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7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审计项目完成情况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D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按照审计计划完成项目</w:t>
            </w:r>
          </w:p>
        </w:tc>
      </w:tr>
      <w:tr w14:paraId="0EBE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7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5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B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A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项目质量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F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严格按照审计方案和要求实施，确保审计项目质量可控</w:t>
            </w:r>
          </w:p>
        </w:tc>
      </w:tr>
      <w:tr w14:paraId="4574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9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0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C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完成时效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2024年1月至12月</w:t>
            </w:r>
          </w:p>
        </w:tc>
      </w:tr>
      <w:tr w14:paraId="7A9C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0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F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支付中介机构参与政府投资审计经费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7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108.19万元</w:t>
            </w:r>
          </w:p>
        </w:tc>
      </w:tr>
      <w:tr w14:paraId="6796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1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3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7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8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聘用工程师工资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E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12.4万元</w:t>
            </w:r>
          </w:p>
        </w:tc>
      </w:tr>
      <w:tr w14:paraId="3F6A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E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3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核实政府投资项目决算的真实性、准确性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E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节约财政资金</w:t>
            </w:r>
          </w:p>
        </w:tc>
      </w:tr>
      <w:tr w14:paraId="3CE6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C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F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9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5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审计效能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7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审计借助外部力量保障机制健全性</w:t>
            </w:r>
          </w:p>
        </w:tc>
      </w:tr>
      <w:tr w14:paraId="464B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F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C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D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3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审计监督有效性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F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</w:tr>
      <w:tr w14:paraId="5587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9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5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区委、区政府、上级审计机关、被审计单位对审计结果的认可度满意度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4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4FE4D6FF"/>
    <w:sectPr>
      <w:pgSz w:w="11906" w:h="16838"/>
      <w:pgMar w:top="1100" w:right="1406" w:bottom="1440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jliZjdhOWIyM2MwNTQyOTI2NWZlOTYzMGM1MDcifQ=="/>
  </w:docVars>
  <w:rsids>
    <w:rsidRoot w:val="00000000"/>
    <w:rsid w:val="1A1D78B3"/>
    <w:rsid w:val="1D98391A"/>
    <w:rsid w:val="230324CC"/>
    <w:rsid w:val="6EA27667"/>
    <w:rsid w:val="708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2021</Words>
  <Characters>2150</Characters>
  <Lines>0</Lines>
  <Paragraphs>0</Paragraphs>
  <TotalTime>6</TotalTime>
  <ScaleCrop>false</ScaleCrop>
  <LinksUpToDate>false</LinksUpToDate>
  <CharactersWithSpaces>2257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2024-01-31T09:08:00Z</dcterms:created>
  <dc:creator>Administrator</dc:creator>
  <cp:lastModifiedBy>董楠</cp:lastModifiedBy>
  <dcterms:modified xsi:type="dcterms:W3CDTF">2024-12-24T02:18:19Z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B4A33CAA8A784A39B69045FAC6D562C8_13</vt:lpwstr>
  </property>
</Properties>
</file>