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haracter">
              <wp:posOffset>76200</wp:posOffset>
            </wp:positionH>
            <wp:positionV relativeFrom="line">
              <wp:posOffset>-27305</wp:posOffset>
            </wp:positionV>
            <wp:extent cx="5556250" cy="562610"/>
            <wp:effectExtent l="0" t="0" r="6350" b="889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56250" cy="56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w w:val="96"/>
          <w:sz w:val="44"/>
          <w:szCs w:val="44"/>
          <w:lang w:eastAsia="zh-CN"/>
        </w:rPr>
      </w:pP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haracter">
                  <wp:posOffset>-2762250</wp:posOffset>
                </wp:positionH>
                <wp:positionV relativeFrom="line">
                  <wp:posOffset>209550</wp:posOffset>
                </wp:positionV>
                <wp:extent cx="5616575" cy="49530"/>
                <wp:effectExtent l="0" t="13970" r="3175" b="1270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6575" cy="49530"/>
                          <a:chOff x="1509" y="2411"/>
                          <a:chExt cx="9075" cy="88"/>
                        </a:xfrm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509" y="2498"/>
                            <a:ext cx="9075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1509" y="2411"/>
                            <a:ext cx="9075" cy="1"/>
                          </a:xfrm>
                          <a:prstGeom prst="line">
                            <a:avLst/>
                          </a:prstGeom>
                          <a:ln w="2857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17.5pt;margin-top:16.5pt;height:3.9pt;width:442.25pt;mso-position-horizontal-relative:char;mso-position-vertical-relative:line;z-index:251661312;mso-width-relative:page;mso-height-relative:page;" coordorigin="1509,2411" coordsize="9075,88" o:gfxdata="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CHKJ3TbAAAACgEAAA8A&#10;AAAAAAAAAQAgAAAAIgAAAGRycy9kb3ducmV2LnhtbFBLAQIUABQAAAAIAIdO4kD5dTG7hgIAAB4H&#10;AAAOAAAAAAAAAAEAIAAAACoBAABkcnMvZTJvRG9jLnhtbFBLBQYAAAAABgAGAFkBAAAiBgAAAAA=&#10;">
                <o:lock v:ext="edit" aspectratio="f"/>
                <v:line id="_x0000_s1026" o:spid="_x0000_s1026" o:spt="20" style="position:absolute;left:1509;top:2498;height:1;width:9075;" filled="f" stroked="t" coordsize="21600,21600" o:gfxdata="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Vj5r6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FF0000" joinstyle="round"/>
                  <v:imagedata o:title=""/>
                  <o:lock v:ext="edit" aspectratio="f"/>
                </v:line>
                <v:line id="_x0000_s1026" o:spid="_x0000_s1026" o:spt="20" style="position:absolute;left:1509;top:2411;height:1;width:9075;" filled="f" stroked="t" coordsize="21600,21600" o:gfxdata="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eEOV7sAAADa&#10;AAAADwAAAAAAAAABACAAAAAiAAAAZHJzL2Rvd25yZXYueG1sUEsBAhQAFAAAAAgAh07iQDMvBZ47&#10;AAAAOQAAABAAAAAAAAAAAQAgAAAACgEAAGRycy9zaGFwZXhtbC54bWxQSwUGAAAAAAYABgBbAQAA&#10;tAMAAAAA&#10;">
                  <v:fill on="f" focussize="0,0"/>
                  <v:stroke weight="2.25pt"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w w:val="96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w w:val="96"/>
          <w:sz w:val="44"/>
          <w:szCs w:val="44"/>
          <w:lang w:eastAsia="zh-CN"/>
        </w:rPr>
        <w:t>攀枝花市仁和区大龙潭彝族乡人民政府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w w:val="96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w w:val="96"/>
          <w:sz w:val="44"/>
          <w:szCs w:val="44"/>
          <w:lang w:val="en-US" w:eastAsia="zh-CN"/>
        </w:rPr>
        <w:t>关于2023年区级森林草原防灭火经费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w w:val="96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w w:val="96"/>
          <w:sz w:val="44"/>
          <w:szCs w:val="44"/>
          <w:lang w:val="en-US" w:eastAsia="zh-CN"/>
        </w:rPr>
        <w:t>绩效评价的报告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方正小标宋_GBK" w:cs="Times New Roman"/>
          <w:w w:val="96"/>
          <w:sz w:val="44"/>
          <w:szCs w:val="44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根据攀仁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财〔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202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〕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29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号文件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要求，开展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年部门预算整体绩效评价自评工作，我乡及时组织人员开展该项自评工作，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现将自评情况汇报如下：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一、项目概况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333333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lang w:val="en-US" w:eastAsia="zh-CN"/>
        </w:rPr>
        <w:t>大龙潭彝族乡</w:t>
      </w:r>
      <w:r>
        <w:rPr>
          <w:rFonts w:hint="eastAsia" w:cs="Times New Roman"/>
          <w:color w:val="333333"/>
          <w:sz w:val="32"/>
          <w:szCs w:val="32"/>
          <w:lang w:val="en-US" w:eastAsia="zh-CN"/>
        </w:rPr>
        <w:t>辖区面积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lang w:val="en-US" w:eastAsia="zh-CN"/>
        </w:rPr>
        <w:t>242.8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</w:rPr>
        <w:t>平方公里，辖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</w:rPr>
        <w:t>个行政村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lang w:val="en-US" w:eastAsia="zh-CN"/>
        </w:rPr>
        <w:t>55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</w:rPr>
        <w:t>个村民小组，总户数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lang w:val="en-US" w:eastAsia="zh-CN"/>
        </w:rPr>
        <w:t>4072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</w:rPr>
        <w:t>户，总人口1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lang w:val="en-US" w:eastAsia="zh-CN"/>
        </w:rPr>
        <w:t>5020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</w:rPr>
        <w:t>人。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lang w:val="en-US" w:eastAsia="zh-CN"/>
        </w:rPr>
        <w:t>大龙潭乡有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</w:rPr>
        <w:t>国有林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lang w:val="en-US" w:eastAsia="zh-CN"/>
        </w:rPr>
        <w:t>543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</w:rPr>
        <w:t>亩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</w:rPr>
        <w:t>集体公益林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lang w:val="en-US" w:eastAsia="zh-CN"/>
        </w:rPr>
        <w:t>23033.33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</w:rPr>
        <w:t>亩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lang w:eastAsia="zh-CN"/>
        </w:rPr>
        <w:t>，集体和个人天然商品林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lang w:val="en-US" w:eastAsia="zh-CN"/>
        </w:rPr>
        <w:t>107262亩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境内多为山地，立体气候明显，属南亚热带半干旱季风气候，年平均气温20.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℃，年降雨量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453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毫米，无霜期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300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天左右。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</w:rPr>
        <w:t>旱季草木干枯，高温风大，森林防火任务尤为繁重。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lang w:val="en-US" w:eastAsia="zh-CN"/>
        </w:rPr>
        <w:t>森林防火经费投入也不断增加，2021年高火险期森林防灭火经费项目总投资共10万元，用于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u w:val="none" w:color="FF0000"/>
          <w:lang w:val="en-US" w:eastAsia="zh-CN"/>
        </w:rPr>
        <w:t>两辆防火车（川D GU242、川D 5E537）油料及维修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lang w:val="en-US" w:eastAsia="zh-CN"/>
        </w:rPr>
        <w:t>、森林草原防火宣传。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二、项目实施及管理情况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3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kern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kern w:val="0"/>
          <w:sz w:val="32"/>
          <w:szCs w:val="32"/>
        </w:rPr>
        <w:t>（一）资金计划、到位及使用情况。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资金计划及到位。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根据攀仁财资预乡[2023]8号，收到下达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大龙潭彝族乡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lang w:val="en-US" w:eastAsia="zh-CN"/>
        </w:rPr>
        <w:t>2021年高火险期森林防灭火经费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  <w:lang w:val="en-US" w:eastAsia="zh-CN"/>
        </w:rPr>
        <w:t>12.4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lang w:val="en-US" w:eastAsia="zh-CN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2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资金使用。该项目资金通过区财政局下达到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大龙潭彝族乡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人民政府，截止202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年12月底该资金已使用完，政府财务核算工作已实施</w:t>
      </w:r>
      <w:r>
        <w:rPr>
          <w:rFonts w:hint="eastAsia" w:cs="Times New Roman"/>
          <w:kern w:val="0"/>
          <w:sz w:val="32"/>
          <w:szCs w:val="32"/>
          <w:lang w:eastAsia="zh-CN"/>
        </w:rPr>
        <w:t>完成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3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kern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kern w:val="0"/>
          <w:sz w:val="32"/>
          <w:szCs w:val="32"/>
        </w:rPr>
        <w:t>（二）项目财务管理情况。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财务管理制度健全，所有项目核算均在财政所进行专项核算，收支清晰，严格按照财务制度进行核算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2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对照项目资金管理办法，该项目严格执行财务管理制度、财务处理及时、会计核算规范。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三、项目实施及管理情况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3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kern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kern w:val="0"/>
          <w:sz w:val="32"/>
          <w:szCs w:val="32"/>
        </w:rPr>
        <w:t>（一）项目组织架构及实施流程。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由区财政局根据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攀仁财资预乡[2023]8号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，把该项目资金下达到大龙潭彝族乡人民政府，乡林管站用于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u w:val="none" w:color="FF0000"/>
          <w:lang w:val="en-US" w:eastAsia="zh-CN"/>
        </w:rPr>
        <w:t>两辆防火车（川D GU242、川D 5E537）油料和维修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lang w:val="en-US" w:eastAsia="zh-CN"/>
        </w:rPr>
        <w:t>、森林草原防火宣传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工作，通过防火工作的有序开展，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保护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了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人民群众生命财产安全和森林草原资源安全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也进一步提升了群众的防火意识。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3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kern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kern w:val="0"/>
          <w:sz w:val="32"/>
          <w:szCs w:val="32"/>
        </w:rPr>
        <w:t>（二）项目管理情况。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根据攀仁财资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〔2021〕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号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文件要求进行公开。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3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kern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kern w:val="0"/>
          <w:sz w:val="32"/>
          <w:szCs w:val="32"/>
          <w:lang w:eastAsia="zh-CN"/>
        </w:rPr>
        <w:t>（三）</w:t>
      </w:r>
      <w:r>
        <w:rPr>
          <w:rFonts w:hint="default" w:ascii="Times New Roman" w:hAnsi="Times New Roman" w:eastAsia="楷体_GB2312" w:cs="Times New Roman"/>
          <w:b/>
          <w:bCs/>
          <w:kern w:val="0"/>
          <w:sz w:val="32"/>
          <w:szCs w:val="32"/>
        </w:rPr>
        <w:t>项目监管情况。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line="240" w:lineRule="auto"/>
        <w:ind w:firstLine="640"/>
        <w:contextualSpacing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在资金使用管理上，严格按照财务所及上级行业主管部门的相关规定，单独记账、主动接受财政、审计部门的监督，充分的把有限的防火经费用在刀刃上，确保防火工作顺利开展和各项措施落地落实。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四、项目绩效情况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3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b/>
          <w:bCs/>
          <w:kern w:val="0"/>
          <w:sz w:val="32"/>
          <w:szCs w:val="32"/>
          <w:lang w:eastAsia="zh-CN"/>
        </w:rPr>
        <w:t>（一）项目完成情况。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line="240" w:lineRule="auto"/>
        <w:ind w:firstLine="640"/>
        <w:contextualSpacing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1.完成数量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line="240" w:lineRule="auto"/>
        <w:ind w:firstLine="640"/>
        <w:contextualSpacing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用于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u w:val="none" w:color="FF0000"/>
          <w:lang w:val="en-US" w:eastAsia="zh-CN"/>
        </w:rPr>
        <w:t>两辆防火车（川D GU242、川D 5E537）油料及维修；34名护林员以及综合应急分队队员的意外保险费用，总龙路、啊迤路40公里四边清理费用；40副横幅、6块固定标语、800个刀旗费用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line="240" w:lineRule="auto"/>
        <w:ind w:firstLine="640"/>
        <w:contextualSpacing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2.完成质量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line="240" w:lineRule="auto"/>
        <w:ind w:firstLine="640"/>
        <w:contextualSpacing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通过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计划烧除和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防火宣传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，有效降低了火灾发生风险，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保护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了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人民群众生命财产安全和森林草原资源安全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也进一步提升了群众的防火意识。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line="240" w:lineRule="auto"/>
        <w:ind w:firstLine="640"/>
        <w:contextualSpacing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3.完成时效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line="240" w:lineRule="auto"/>
        <w:ind w:firstLine="640"/>
        <w:contextualSpacing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根据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防火任务需求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，对照预定计划，该项目完成100%。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line="240" w:lineRule="auto"/>
        <w:ind w:firstLine="640"/>
        <w:contextualSpacing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4.完成成本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contextualSpacing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支付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u w:val="none" w:color="FF0000"/>
          <w:lang w:val="en-US" w:eastAsia="zh-CN"/>
        </w:rPr>
        <w:t>两辆防火车（川D GU242、川D 5E537）油料及维修费用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u w:val="none" w:color="FF000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u w:val="none" w:color="FF0000"/>
          <w:lang w:val="en-US" w:eastAsia="zh-CN"/>
        </w:rPr>
        <w:t>万元；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34名护林员以及综合应急分队队员的意外保险费用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万元；总龙路、啊迤路40公里四边清理费用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5.4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万元，40副横幅、6块固定标语、800个刀旗费用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1万元，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合计1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2.4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3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b/>
          <w:bCs/>
          <w:kern w:val="0"/>
          <w:sz w:val="32"/>
          <w:szCs w:val="32"/>
          <w:lang w:eastAsia="zh-CN"/>
        </w:rPr>
        <w:t>（二）项目效益情况。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进一步提升辖区内社会稳定，增强群众防火意识，有效保护老百姓生命财产安全，创造良好社会环境，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同时也减轻了我乡的经费投入压力。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五、问题及建议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3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kern w:val="0"/>
          <w:sz w:val="32"/>
          <w:szCs w:val="32"/>
          <w:lang w:eastAsia="zh-CN"/>
        </w:rPr>
        <w:t>（一）存在的问题。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森林草原防火工作经费还比较薄弱，希望上级部门积极给予资金支持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3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b/>
          <w:bCs/>
          <w:kern w:val="0"/>
          <w:sz w:val="32"/>
          <w:szCs w:val="32"/>
          <w:lang w:eastAsia="zh-CN"/>
        </w:rPr>
        <w:t>（二）相关建议。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持续加大资金投入，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通过森林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草原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防灭火工作开展，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保护人民群众生命财产安全和森林草原资源安全。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攀枝花市仁和区大龙潭彝族乡人民政府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17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日</w:t>
      </w:r>
    </w:p>
    <w:p>
      <w:pPr>
        <w:adjustRightInd w:val="0"/>
        <w:snapToGrid w:val="0"/>
        <w:spacing w:line="560" w:lineRule="exact"/>
        <w:ind w:firstLine="720"/>
      </w:pP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haracter">
                  <wp:posOffset>-401955</wp:posOffset>
                </wp:positionH>
                <wp:positionV relativeFrom="line">
                  <wp:posOffset>639445</wp:posOffset>
                </wp:positionV>
                <wp:extent cx="5501640" cy="76200"/>
                <wp:effectExtent l="0" t="4445" r="3810" b="14605"/>
                <wp:wrapNone/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5501640" cy="76200"/>
                          <a:chOff x="1509" y="2411"/>
                          <a:chExt cx="9075" cy="88"/>
                        </a:xfrm>
                      </wpg:grpSpPr>
                      <wps:wsp>
                        <wps:cNvPr id="21" name="直接连接符 2"/>
                        <wps:cNvCnPr/>
                        <wps:spPr>
                          <a:xfrm>
                            <a:off x="1509" y="2498"/>
                            <a:ext cx="9075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" name="直接连接符 3"/>
                        <wps:cNvCnPr/>
                        <wps:spPr>
                          <a:xfrm>
                            <a:off x="1509" y="2411"/>
                            <a:ext cx="9075" cy="1"/>
                          </a:xfrm>
                          <a:prstGeom prst="line">
                            <a:avLst/>
                          </a:prstGeom>
                          <a:ln w="2857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flip:y;margin-left:-31.65pt;margin-top:50.35pt;height:6pt;width:433.2pt;mso-position-horizontal-relative:char;mso-position-vertical-relative:line;z-index:251662336;mso-width-relative:page;mso-height-relative:page;" coordorigin="1509,2411" coordsize="9075,88" o:gfxdata="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wnWC&#10;aNkAAAALAQAADwAAAAAAAAABACAAAAAiAAAAZHJzL2Rvd25yZXYueG1sUEsBAhQAFAAAAAgAh07i&#10;QKUrFPaTAgAALAcAAA4AAAAAAAAAAQAgAAAAKAEAAGRycy9lMm9Eb2MueG1sUEsFBgAAAAAGAAYA&#10;WQEAAC0GAAAAAA==&#10;">
                <o:lock v:ext="edit" aspectratio="f"/>
                <v:line id="直接连接符 2" o:spid="_x0000_s1026" o:spt="20" style="position:absolute;left:1509;top:2498;height:1;width:9075;" filled="f" stroked="t" coordsize="21600,21600" o:gfxdata="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FVFmb4A&#10;AADb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FF0000" joinstyle="round"/>
                  <v:imagedata o:title=""/>
                  <o:lock v:ext="edit" aspectratio="f"/>
                </v:line>
                <v:line id="直接连接符 3" o:spid="_x0000_s1026" o:spt="20" style="position:absolute;left:1509;top:2411;height:1;width:9075;" filled="f" stroked="t" coordsize="21600,21600" o:gfxdata="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I6JfvQAA&#10;ANsAAAAPAAAAAAAAAAEAIAAAACIAAABkcnMvZG93bnJldi54bWxQSwECFAAUAAAACACHTuJAMy8F&#10;njsAAAA5AAAAEAAAAAAAAAABACAAAAAMAQAAZHJzL3NoYXBleG1sLnhtbFBLBQYAAAAABgAGAFsB&#10;AAC2AwAAAAA=&#10;">
                  <v:fill on="f" focussize="0,0"/>
                  <v:stroke weight="2.25pt"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PRhHJN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kMDk1MWYzZmE1NThhMDg5YWYyNWFlNGY3NWNjMjQifQ=="/>
  </w:docVars>
  <w:rsids>
    <w:rsidRoot w:val="291C455A"/>
    <w:rsid w:val="003414A3"/>
    <w:rsid w:val="00490474"/>
    <w:rsid w:val="00515A0C"/>
    <w:rsid w:val="00866E99"/>
    <w:rsid w:val="00FA5FA5"/>
    <w:rsid w:val="03385B96"/>
    <w:rsid w:val="0EDB478C"/>
    <w:rsid w:val="291C455A"/>
    <w:rsid w:val="327E0743"/>
    <w:rsid w:val="36926D0C"/>
    <w:rsid w:val="47791F20"/>
    <w:rsid w:val="4C4724A5"/>
    <w:rsid w:val="4DAF2BCF"/>
    <w:rsid w:val="4DDB6F66"/>
    <w:rsid w:val="67302E47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eastAsia="仿宋"/>
      <w:kern w:val="0"/>
      <w:sz w:val="32"/>
      <w:szCs w:val="21"/>
    </w:rPr>
  </w:style>
  <w:style w:type="paragraph" w:styleId="3">
    <w:name w:val="Body Text"/>
    <w:basedOn w:val="1"/>
    <w:next w:val="2"/>
    <w:qFormat/>
    <w:uiPriority w:val="0"/>
    <w:rPr>
      <w:rFonts w:eastAsia="宋体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9">
    <w:name w:val="页眉 Char"/>
    <w:basedOn w:val="7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1333</Words>
  <Characters>1469</Characters>
  <Lines>6</Lines>
  <Paragraphs>1</Paragraphs>
  <TotalTime>1</TotalTime>
  <ScaleCrop>false</ScaleCrop>
  <LinksUpToDate>false</LinksUpToDate>
  <CharactersWithSpaces>1487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低头不见脚趾头</cp:lastModifiedBy>
  <dcterms:modified xsi:type="dcterms:W3CDTF">2024-05-29T03:01:43Z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37AB5441F8464A27A92ADD3B0F807CE3</vt:lpwstr>
  </property>
</Properties>
</file>