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28"/>
          <w:szCs w:val="28"/>
        </w:rPr>
        <w:t>2022年全省村（社区）森林防火奖补资金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大田镇位于仁和区东南部，幅员面积104.98平方公里，总人口8759人，东与大龙潭乡交界，西临啊喇乡，南与平地镇山水相连，北与仁和镇接壤，是出入川滇两省的必经之地。辖区片那立、榴园、银鹿、小啊喇、乌喇么5个村32个村民小组和1个社区居委会。总耕地面积5745亩，其中水田5010亩，旱地735亩，人均耕地0.8亩，林地面积117213亩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2022年全省村（社区）森林防火奖补资金</w:t>
      </w:r>
      <w:r>
        <w:rPr>
          <w:rFonts w:hint="eastAsia" w:ascii="仿宋_GB2312" w:hAnsi="宋体"/>
          <w:sz w:val="32"/>
          <w:szCs w:val="32"/>
          <w:lang w:val="en-US" w:eastAsia="zh-CN"/>
        </w:rPr>
        <w:t>90000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开展重点区域隐患排查整治，做好防火宣传。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该项目申报内容是与具体实施内容相符、申报目标合理可行。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2022年全省村（社区）森林防火奖补资金</w:t>
      </w:r>
      <w:r>
        <w:rPr>
          <w:rFonts w:hint="eastAsia" w:ascii="仿宋_GB2312" w:hAnsi="宋体"/>
          <w:sz w:val="32"/>
          <w:szCs w:val="32"/>
          <w:lang w:val="en-US" w:eastAsia="zh-CN"/>
        </w:rPr>
        <w:t>90000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</w:t>
      </w:r>
      <w:r>
        <w:rPr>
          <w:rFonts w:hint="eastAsia" w:ascii="仿宋_GB2312" w:hAnsi="宋体"/>
          <w:lang w:val="en-US" w:eastAsia="zh-CN"/>
        </w:rPr>
        <w:t>，</w:t>
      </w:r>
      <w:r>
        <w:rPr>
          <w:rFonts w:hint="eastAsia" w:ascii="仿宋_GB2312" w:hAnsi="宋体"/>
          <w:lang w:val="zh-CN" w:eastAsia="zh-CN"/>
        </w:rPr>
        <w:t>资金到位与资金计划基本一致，资金到位率</w:t>
      </w:r>
      <w:bookmarkStart w:id="0" w:name="OLE_LINK1"/>
      <w:r>
        <w:rPr>
          <w:rFonts w:hint="eastAsia" w:ascii="仿宋_GB2312" w:hAnsi="宋体"/>
          <w:lang w:val="en-US" w:eastAsia="zh-CN"/>
        </w:rPr>
        <w:t>100％</w:t>
      </w:r>
      <w:r>
        <w:rPr>
          <w:rFonts w:hint="eastAsia" w:ascii="仿宋_GB2312" w:hAnsi="宋体"/>
          <w:lang w:val="zh-CN" w:eastAsia="zh-CN"/>
        </w:rPr>
        <w:t>，</w:t>
      </w:r>
      <w:bookmarkEnd w:id="0"/>
      <w:r>
        <w:rPr>
          <w:rFonts w:hint="eastAsia" w:ascii="仿宋_GB2312" w:hAnsi="宋体"/>
          <w:lang w:val="zh-CN" w:eastAsia="zh-CN"/>
        </w:rPr>
        <w:t>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2022年全省村（社区）森林防火奖补资金</w:t>
      </w:r>
      <w:r>
        <w:rPr>
          <w:rFonts w:hint="eastAsia" w:ascii="仿宋_GB2312" w:hAnsi="宋体"/>
          <w:sz w:val="32"/>
          <w:szCs w:val="32"/>
          <w:lang w:val="en-US" w:eastAsia="zh-CN"/>
        </w:rPr>
        <w:t>90000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</w:t>
      </w:r>
      <w:r>
        <w:rPr>
          <w:rFonts w:hint="eastAsia" w:ascii="仿宋_GB2312" w:hAnsi="宋体"/>
          <w:sz w:val="32"/>
          <w:szCs w:val="32"/>
          <w:lang w:val="zh-CN"/>
        </w:rPr>
        <w:t>划拨到银鹿村、小啊喇村和榴园村，每村</w:t>
      </w:r>
      <w:r>
        <w:rPr>
          <w:rFonts w:hint="eastAsia" w:ascii="仿宋_GB2312" w:hAnsi="宋体"/>
          <w:sz w:val="32"/>
          <w:szCs w:val="32"/>
          <w:lang w:val="en-US" w:eastAsia="zh-CN"/>
        </w:rPr>
        <w:t>3万元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，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本单位严格遵守财务管理制度进行项目管理，按照专款专用安排使用资金，及时对账务进行账务处理，并进行准确核算。</w:t>
      </w:r>
      <w:bookmarkStart w:id="1" w:name="_GoBack"/>
      <w:bookmarkEnd w:id="1"/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2022年全省村（社区）森林防火奖补资金</w:t>
      </w:r>
      <w:r>
        <w:rPr>
          <w:rFonts w:hint="eastAsia" w:ascii="仿宋_GB2312" w:hAnsi="宋体"/>
          <w:sz w:val="32"/>
          <w:szCs w:val="32"/>
          <w:lang w:val="en-US" w:eastAsia="zh-CN"/>
        </w:rPr>
        <w:t>90000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</w:t>
      </w:r>
      <w:r>
        <w:rPr>
          <w:rFonts w:hint="eastAsia" w:ascii="仿宋_GB2312" w:hAnsi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底完成了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2022年全省村（社区）森林防火奖补资金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支出</w:t>
      </w:r>
      <w:r>
        <w:rPr>
          <w:rFonts w:hint="eastAsia" w:ascii="仿宋_GB2312" w:hAnsi="宋体"/>
          <w:sz w:val="32"/>
          <w:szCs w:val="32"/>
          <w:lang w:val="en-US" w:eastAsia="zh-CN"/>
        </w:rPr>
        <w:t>90000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</w:t>
      </w:r>
      <w:r>
        <w:rPr>
          <w:rFonts w:hint="eastAsia" w:ascii="仿宋_GB2312" w:hAnsi="宋体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完成率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/>
          <w:kern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有效预防和扑救森林火灾，实现了大田镇“零火情”的工作目标。保障人民生命财产安全，保护森林资源，维护生态安全，提升队伍战斗力和积极性，降低人为火灾风险。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hint="eastAsia" w:ascii="仿宋_GB2312" w:hAnsi="宋体"/>
          <w:sz w:val="32"/>
          <w:szCs w:val="32"/>
          <w:lang w:val="zh-CN"/>
        </w:rPr>
        <w:t>无</w:t>
      </w:r>
    </w:p>
    <w:p>
      <w:pPr>
        <w:pStyle w:val="2"/>
      </w:pPr>
    </w:p>
    <w:p/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2E186"/>
    <w:multiLevelType w:val="singleLevel"/>
    <w:tmpl w:val="6642E18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77D0EC3"/>
    <w:rsid w:val="0EDB478C"/>
    <w:rsid w:val="10543CB3"/>
    <w:rsid w:val="200027AF"/>
    <w:rsid w:val="223F2731"/>
    <w:rsid w:val="291C455A"/>
    <w:rsid w:val="2B477DFA"/>
    <w:rsid w:val="2FA207B7"/>
    <w:rsid w:val="36135008"/>
    <w:rsid w:val="36926D0C"/>
    <w:rsid w:val="3A2E09CA"/>
    <w:rsid w:val="47EA3F8A"/>
    <w:rsid w:val="4DAF2BCF"/>
    <w:rsid w:val="4DDB6F66"/>
    <w:rsid w:val="63BD14E6"/>
    <w:rsid w:val="67302E47"/>
    <w:rsid w:val="716C062B"/>
    <w:rsid w:val="77D96B6C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2024-05-16T02:52:12Z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