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10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生活污水整治（2021年财政收回资金）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10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生活污水整治（2021年财政收回资金）</w:t>
      </w:r>
      <w:r>
        <w:rPr>
          <w:rFonts w:hint="eastAsia" w:ascii="仿宋_GB2312" w:hAnsi="宋体"/>
          <w:sz w:val="32"/>
          <w:szCs w:val="32"/>
          <w:lang w:val="en-US" w:eastAsia="zh-CN"/>
        </w:rPr>
        <w:t>2023年下达指标100000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元，符合资金管理办法等相关规定。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pStyle w:val="4"/>
        <w:ind w:firstLine="660"/>
        <w:rPr>
          <w:rFonts w:ascii="仿宋_GB2312" w:hAnsi="宋体"/>
          <w:lang w:val="zh-CN"/>
        </w:rPr>
      </w:pPr>
      <w:r>
        <w:rPr>
          <w:rFonts w:hint="eastAsia"/>
          <w:kern w:val="0"/>
        </w:rPr>
        <w:t>生活污水整治（2021年财政收回资金）项目建设，主要是</w:t>
      </w:r>
      <w:r>
        <w:rPr>
          <w:rFonts w:hint="eastAsia" w:hAnsi="宋体"/>
          <w:kern w:val="0"/>
        </w:rPr>
        <w:t>新建排污井30座，排水管网2585米，开挖回填土方，购置污水处理设备1套。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/>
          <w:kern w:val="0"/>
        </w:rPr>
        <w:t>生活污水整治（2021年财政收回资金）</w:t>
      </w:r>
      <w:r>
        <w:rPr>
          <w:rFonts w:hint="eastAsia" w:ascii="仿宋_GB2312" w:hAnsi="宋体"/>
          <w:sz w:val="32"/>
          <w:szCs w:val="32"/>
          <w:lang w:val="en-US" w:eastAsia="zh-CN"/>
        </w:rPr>
        <w:t>2023年下达指标100000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</w:t>
      </w:r>
      <w:r>
        <w:rPr>
          <w:rFonts w:hint="eastAsia" w:ascii="仿宋_GB2312" w:hAnsi="宋体"/>
          <w:lang w:val="zh-CN"/>
        </w:rPr>
        <w:t>。资金到位与资金计划一致，资金到位率</w:t>
      </w:r>
      <w:r>
        <w:rPr>
          <w:rFonts w:hint="eastAsia" w:ascii="仿宋_GB2312" w:hAnsi="宋体"/>
        </w:rPr>
        <w:t>100％</w:t>
      </w:r>
      <w:r>
        <w:rPr>
          <w:rFonts w:hint="eastAsia" w:ascii="仿宋_GB2312" w:hAnsi="宋体"/>
          <w:lang w:val="zh-CN"/>
        </w:rPr>
        <w:t>、到位及时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2023年12月31日，</w:t>
      </w:r>
      <w:r>
        <w:rPr>
          <w:rFonts w:hint="eastAsia" w:ascii="仿宋_GB2312" w:hAnsi="宋体"/>
        </w:rPr>
        <w:t>该项目资金</w:t>
      </w:r>
      <w:r>
        <w:rPr>
          <w:rFonts w:hint="eastAsia" w:ascii="仿宋_GB2312" w:hAnsi="宋体"/>
          <w:lang w:val="en-US" w:eastAsia="zh-CN"/>
        </w:rPr>
        <w:t>已支付100000元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完成率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lang w:val="zh-CN"/>
        </w:rPr>
      </w:pPr>
      <w:r>
        <w:rPr>
          <w:rFonts w:hint="eastAsia"/>
          <w:kern w:val="0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eastAsia"/>
          <w:kern w:val="0"/>
          <w:lang w:val="en-US" w:eastAsia="zh-CN"/>
        </w:rPr>
        <w:t>3</w:t>
      </w:r>
      <w:r>
        <w:rPr>
          <w:rFonts w:hint="eastAsia"/>
          <w:kern w:val="0"/>
        </w:rPr>
        <w:t>年单位项目预算执行进行全面的控制和管理，费用支出做到依法依规、专款专用，</w:t>
      </w:r>
      <w:r>
        <w:rPr>
          <w:rFonts w:hint="eastAsia"/>
          <w:kern w:val="0"/>
          <w:lang w:val="zh-CN"/>
        </w:rPr>
        <w:t>财务处理及时、会计核算规范，</w:t>
      </w:r>
      <w:r>
        <w:rPr>
          <w:rFonts w:hint="eastAsia"/>
          <w:kern w:val="0"/>
        </w:rPr>
        <w:t>未出现资金违规使用情况。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/>
          <w:kern w:val="0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/>
          <w:lang w:val="zh-CN"/>
        </w:rPr>
        <w:t>项目按时按量完成，</w:t>
      </w:r>
      <w:r>
        <w:rPr>
          <w:rFonts w:hint="eastAsia" w:ascii="宋体" w:hAnsi="宋体"/>
          <w:szCs w:val="21"/>
        </w:rPr>
        <w:t>无违规记录</w:t>
      </w:r>
      <w:r>
        <w:rPr>
          <w:rFonts w:hint="eastAsia" w:ascii="仿宋_GB2312" w:hAnsi="宋体"/>
          <w:lang w:val="zh-CN"/>
        </w:rPr>
        <w:t>等，按照项目计划全面完成目标，截至评价时点的任务量全面完成、进度按照计划全面完成、成本严格按照目标进行控制。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/>
          <w:sz w:val="33"/>
          <w:szCs w:val="33"/>
        </w:rPr>
      </w:pPr>
      <w:r>
        <w:rPr>
          <w:rFonts w:hint="eastAsia" w:ascii="仿宋_GB2312" w:hAnsi="宋体"/>
          <w:lang w:val="zh-CN"/>
        </w:rPr>
        <w:t>改善农村人居环境，建设美丽宜居乡村是实施乡村振兴战略的重要任务，是促进城乡统筹、全面建成小康社会的重要抓手，事关生态环境全面改善，事关广大农民根本福祉，事关农村社会文明和谐。为了推动农村生活污水处理，推广农村生活污水区域统筹治理，提高农户生活污水综合利用和处理能力</w:t>
      </w:r>
      <w:r>
        <w:rPr>
          <w:rFonts w:hint="eastAsia" w:ascii="Times New Roman" w:hAnsi="Times New Roman" w:eastAsia="方正仿宋_GBK"/>
          <w:sz w:val="33"/>
          <w:szCs w:val="33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pStyle w:val="2"/>
        <w:ind w:firstLine="640" w:firstLineChars="200"/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无</w:t>
      </w:r>
    </w:p>
    <w:p>
      <w:pPr>
        <w:pStyle w:val="3"/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ZHT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30081"/>
    <w:multiLevelType w:val="singleLevel"/>
    <w:tmpl w:val="66430081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6430096"/>
    <w:multiLevelType w:val="singleLevel"/>
    <w:tmpl w:val="66430096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58964B3"/>
    <w:rsid w:val="06E6590B"/>
    <w:rsid w:val="06FE45F1"/>
    <w:rsid w:val="0EDB478C"/>
    <w:rsid w:val="0FD82BE5"/>
    <w:rsid w:val="10543CB3"/>
    <w:rsid w:val="1CBD2265"/>
    <w:rsid w:val="200027AF"/>
    <w:rsid w:val="24C43BCA"/>
    <w:rsid w:val="291C455A"/>
    <w:rsid w:val="2B477DFA"/>
    <w:rsid w:val="2FA207B7"/>
    <w:rsid w:val="313B4D55"/>
    <w:rsid w:val="3419615F"/>
    <w:rsid w:val="36135008"/>
    <w:rsid w:val="36926D0C"/>
    <w:rsid w:val="3A2E09CA"/>
    <w:rsid w:val="47EA3F8A"/>
    <w:rsid w:val="4DAF2BCF"/>
    <w:rsid w:val="4DDB6F66"/>
    <w:rsid w:val="502732A5"/>
    <w:rsid w:val="529E7C4E"/>
    <w:rsid w:val="535E70DC"/>
    <w:rsid w:val="53FD4CE8"/>
    <w:rsid w:val="5444217D"/>
    <w:rsid w:val="62F71BC5"/>
    <w:rsid w:val="67302E47"/>
    <w:rsid w:val="6FE97987"/>
    <w:rsid w:val="716C062B"/>
    <w:rsid w:val="74853268"/>
    <w:rsid w:val="792F2AEE"/>
    <w:rsid w:val="7D150892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Normal Indent"/>
    <w:basedOn w:val="1"/>
    <w:qFormat/>
    <w:uiPriority w:val="0"/>
    <w:pPr>
      <w:ind w:firstLine="640" w:firstLineChars="200"/>
    </w:pPr>
    <w:rPr>
      <w:rFonts w:ascii="仿宋_GB2312" w:hAnsi="宋体" w:eastAsia="仿宋_GB2312"/>
      <w:sz w:val="32"/>
      <w:szCs w:val="32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1">
    <w:name w:val="页眉 Char"/>
    <w:basedOn w:val="8"/>
    <w:link w:val="6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2">
    <w:name w:val="页脚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2024-05-16T02:17:18Z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