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pStyle w:val="9"/>
        <w:spacing w:line="56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攀枝花市仁和区住房和城乡建设局</w:t>
      </w:r>
    </w:p>
    <w:p>
      <w:pPr>
        <w:pStyle w:val="9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9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（仁和城区雨污管网建设项目）</w:t>
      </w:r>
    </w:p>
    <w:p>
      <w:pPr>
        <w:pStyle w:val="9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</w:rPr>
        <w:t>一、</w:t>
      </w:r>
      <w:r>
        <w:rPr>
          <w:rFonts w:hint="eastAsia" w:ascii="仿宋" w:hAnsi="仿宋" w:eastAsia="仿宋" w:cs="仿宋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720" w:firstLineChars="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 w:bidi="ar"/>
        </w:rPr>
        <w:t>新建及改造城区雨污分流管网0.6KM，提高城区污水收集率，有效解决城区雨污分流问题。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72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lang w:val="zh-CN"/>
        </w:rPr>
        <w:t>项目资金申报及批复情况。</w:t>
      </w:r>
      <w:r>
        <w:rPr>
          <w:rFonts w:hint="eastAsia" w:ascii="仿宋" w:hAnsi="仿宋" w:eastAsia="仿宋" w:cs="仿宋"/>
          <w:lang w:val="en-US" w:eastAsia="zh-CN"/>
        </w:rPr>
        <w:t>2023年，仁和区财政局以攀仁财资经投[2023]13号文件向我局下2022年第一批省级城乡建设发展专项资金（城镇污水处理设施建设方向）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365万元。</w:t>
      </w:r>
    </w:p>
    <w:p>
      <w:pPr>
        <w:numPr>
          <w:ilvl w:val="0"/>
          <w:numId w:val="0"/>
        </w:numPr>
        <w:spacing w:line="560" w:lineRule="exact"/>
        <w:ind w:left="0" w:leftChars="0" w:firstLine="617" w:firstLineChars="192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（二）项目绩效目标。</w:t>
      </w:r>
      <w:r>
        <w:rPr>
          <w:rFonts w:hint="eastAsia" w:ascii="仿宋" w:hAnsi="仿宋" w:eastAsia="仿宋" w:cs="仿宋"/>
          <w:sz w:val="32"/>
          <w:szCs w:val="32"/>
        </w:rPr>
        <w:t>通过实施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站前北路项目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完成项目配套管网建设，完善片区城市基础设施</w:t>
      </w:r>
      <w:r>
        <w:rPr>
          <w:rFonts w:hint="eastAsia" w:ascii="仿宋" w:hAnsi="仿宋" w:eastAsia="仿宋" w:cs="仿宋"/>
          <w:sz w:val="32"/>
          <w:szCs w:val="32"/>
        </w:rPr>
        <w:t>，提升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城市质量，</w:t>
      </w:r>
      <w:r>
        <w:rPr>
          <w:rFonts w:hint="eastAsia" w:ascii="仿宋" w:hAnsi="仿宋" w:eastAsia="仿宋" w:cs="仿宋"/>
          <w:sz w:val="32"/>
          <w:szCs w:val="32"/>
        </w:rPr>
        <w:t>改善居民生活环境，维护社会稳定。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</w:rPr>
        <w:t>能极大地拉动仁和区经济发展，解决市政基础设施薄弱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、片区雨污混流</w:t>
      </w:r>
      <w:r>
        <w:rPr>
          <w:rFonts w:hint="eastAsia" w:ascii="仿宋" w:hAnsi="仿宋" w:eastAsia="仿宋" w:cs="仿宋"/>
          <w:sz w:val="32"/>
          <w:szCs w:val="32"/>
        </w:rPr>
        <w:t>等问题，提高人民生活水平。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lang w:val="zh-CN"/>
        </w:rPr>
        <w:t>（三）项目资金申报相符性。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该项目经费用于站前北路项目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 w:bidi="ar"/>
        </w:rPr>
        <w:t>0.6KM雨污管网建设工作，符合省级资金支持方向，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所有申报内容与具体实施内容</w:t>
      </w:r>
      <w:r>
        <w:rPr>
          <w:rFonts w:hint="eastAsia" w:ascii="仿宋" w:hAnsi="仿宋" w:eastAsia="仿宋" w:cs="仿宋"/>
          <w:kern w:val="0"/>
          <w:sz w:val="32"/>
          <w:szCs w:val="32"/>
        </w:rPr>
        <w:t>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lang w:val="zh-CN"/>
        </w:rPr>
        <w:tab/>
      </w:r>
      <w:r>
        <w:rPr>
          <w:rFonts w:hint="eastAsia" w:ascii="仿宋" w:hAnsi="仿宋" w:eastAsia="仿宋" w:cs="仿宋"/>
          <w:b/>
          <w:lang w:val="zh-CN"/>
        </w:rPr>
        <w:t>（一）资金计划、到位及使用情况。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720" w:firstLineChars="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2023年区财政局共向我局支付</w:t>
      </w:r>
      <w:r>
        <w:rPr>
          <w:rFonts w:hint="eastAsia" w:ascii="仿宋" w:hAnsi="仿宋" w:eastAsia="仿宋" w:cs="仿宋"/>
          <w:lang w:val="en-US" w:eastAsia="zh-CN"/>
        </w:rPr>
        <w:t>2022年第一批省级城乡建设发展专项资金（城镇污水处理设施建设方向）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365万元。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720" w:firstLineChars="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83"/>
        <w:gridCol w:w="3645"/>
        <w:gridCol w:w="103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资金计划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资金到位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支付率%</w:t>
            </w:r>
          </w:p>
        </w:tc>
        <w:tc>
          <w:tcPr>
            <w:tcW w:w="16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仁和城区雨污管网建设项目施工费</w:t>
            </w: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按项目实施进度支付</w:t>
            </w:r>
          </w:p>
        </w:tc>
      </w:tr>
    </w:tbl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b/>
          <w:lang w:val="zh-CN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经费严格按照财务管理制度进行管理，保证专款专用，不存在截留、滞留、挤占、挪用、套取、虚报、冒领的问题，资金发放复查由财务人员按照财务制度进行资金的审核、支付和核算，所有支出均以转账方式进行，在具体支付时，具备了资金发票、合同等相关材料，手续是完善的，不存在虚假会计凭证的情况，会计严格执行财务管理制度，财务处理及时，核算规范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1.评审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可研方案取得立项批复</w:t>
      </w:r>
      <w:r>
        <w:rPr>
          <w:rFonts w:hint="eastAsia" w:ascii="仿宋" w:hAnsi="仿宋" w:eastAsia="仿宋" w:cs="仿宋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2.送呈常务会审议并印发会议纪要;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3.确定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施工单位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，签订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施工合同</w:t>
      </w:r>
      <w:r>
        <w:rPr>
          <w:rFonts w:hint="eastAsia" w:ascii="仿宋" w:hAnsi="仿宋" w:eastAsia="仿宋" w:cs="仿宋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4.督促乙方按照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合同</w:t>
      </w:r>
      <w:r>
        <w:rPr>
          <w:rFonts w:hint="eastAsia" w:ascii="仿宋" w:hAnsi="仿宋" w:eastAsia="仿宋" w:cs="仿宋"/>
          <w:kern w:val="0"/>
          <w:sz w:val="32"/>
          <w:szCs w:val="32"/>
        </w:rPr>
        <w:t>约定推进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="仿宋"/>
          <w:kern w:val="0"/>
          <w:sz w:val="32"/>
          <w:szCs w:val="32"/>
        </w:rPr>
        <w:t>工作;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（二）项目管理情况。因时间紧，任务重，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根据立项批复招标核定方式，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我局采取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公开招标、比选等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的方式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确定了设计、施工单位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并派专人负责管理项目，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按照相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管</w:t>
      </w:r>
      <w:r>
        <w:rPr>
          <w:rFonts w:hint="eastAsia" w:ascii="仿宋" w:hAnsi="仿宋" w:eastAsia="仿宋" w:cs="仿宋"/>
          <w:kern w:val="0"/>
          <w:sz w:val="32"/>
          <w:szCs w:val="32"/>
        </w:rPr>
        <w:t>法律法规及项目管理制度推进相关工作。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（三）项目监管情况。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完成招标工作后，我局即派专人负责该项目管理工作，收集过程资料，督促施工、设计单位，按目标任务持续推进工作，并按工程进度拨付项目经费。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lang w:val="zh-CN"/>
        </w:rPr>
      </w:pPr>
      <w:r>
        <w:rPr>
          <w:rFonts w:hint="eastAsia" w:ascii="仿宋" w:hAnsi="仿宋" w:eastAsia="仿宋" w:cs="仿宋"/>
        </w:rPr>
        <w:t>三、项目绩效情况</w:t>
      </w:r>
      <w:r>
        <w:rPr>
          <w:rFonts w:hint="eastAsia" w:ascii="仿宋" w:hAnsi="仿宋" w:eastAsia="仿宋" w:cs="仿宋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 w:bidi="ar"/>
        </w:rPr>
        <w:t>站前北路项目以及配套雨污管网已全部完成项目建设并投入使用。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项目效益情况。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缓解了市政基础设施薄弱对仁和区经济社会带来的制约和影响，改善了城区居民生活环境和城市投资环境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（一）存在的问题。</w:t>
      </w:r>
    </w:p>
    <w:p>
      <w:pPr>
        <w:pStyle w:val="8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eastAsia="zh-CN"/>
        </w:rPr>
        <w:t>无</w:t>
      </w:r>
    </w:p>
    <w:p>
      <w:pPr>
        <w:pStyle w:val="2"/>
        <w:numPr>
          <w:ilvl w:val="0"/>
          <w:numId w:val="1"/>
        </w:numPr>
        <w:spacing w:line="600" w:lineRule="exact"/>
        <w:ind w:left="0" w:leftChars="0" w:firstLine="643" w:firstLineChars="200"/>
        <w:jc w:val="left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相关建议。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请财政部门加大资金支持力度，早日完成资金支付工作。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FFFF5"/>
    <w:multiLevelType w:val="singleLevel"/>
    <w:tmpl w:val="122FFF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DI4ODU1NTVmYjk2ZDEzYTEzNDBiN2JhOTQ0ZmYifQ=="/>
  </w:docVars>
  <w:rsids>
    <w:rsidRoot w:val="291C455A"/>
    <w:rsid w:val="003414A3"/>
    <w:rsid w:val="00490474"/>
    <w:rsid w:val="00515A0C"/>
    <w:rsid w:val="00866E99"/>
    <w:rsid w:val="00FA5FA5"/>
    <w:rsid w:val="09991861"/>
    <w:rsid w:val="0EDB478C"/>
    <w:rsid w:val="13F9681A"/>
    <w:rsid w:val="27695BD3"/>
    <w:rsid w:val="291C455A"/>
    <w:rsid w:val="2A853D6C"/>
    <w:rsid w:val="36926D0C"/>
    <w:rsid w:val="44030912"/>
    <w:rsid w:val="4DAF2BCF"/>
    <w:rsid w:val="4DDB6F66"/>
    <w:rsid w:val="4F606A03"/>
    <w:rsid w:val="67302E47"/>
    <w:rsid w:val="6A617503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basedOn w:val="1"/>
    <w:qFormat/>
    <w:uiPriority w:val="0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customStyle="1" w:styleId="9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</Words>
  <Characters>753</Characters>
  <Lines>6</Lines>
  <Paragraphs>1</Paragraphs>
  <TotalTime>18</TotalTime>
  <ScaleCrop>false</ScaleCrop>
  <LinksUpToDate>false</LinksUpToDate>
  <CharactersWithSpaces>884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2024-05-16T01:20:10Z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37AB5441F8464A27A92ADD3B0F807CE3</vt:lpwstr>
  </property>
</Properties>
</file>