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jc w:val="center"/>
        <w:rPr>
          <w:rFonts w:ascii="宋体" w:hAnsi="宋体" w:eastAsia="宋体"/>
          <w:sz w:val="30"/>
          <w:szCs w:val="30"/>
        </w:rPr>
      </w:pPr>
      <w:r>
        <w:rPr>
          <w:rFonts w:hint="eastAsia" w:ascii="方正小标宋简体" w:hAnsi="宋体" w:eastAsia="方正小标宋简体"/>
          <w:sz w:val="44"/>
          <w:szCs w:val="44"/>
          <w:lang w:val="en-US" w:eastAsia="zh-CN"/>
        </w:rPr>
        <w:t>攀枝花市仁和区住房和城乡建设局</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bookmarkStart w:id="0" w:name="_GoBack"/>
      <w:bookmarkEnd w:id="0"/>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w:t>
      </w:r>
      <w:r>
        <w:rPr>
          <w:rFonts w:hint="eastAsia" w:ascii="仿宋_GB2312" w:hAnsi="宋体" w:eastAsia="仿宋_GB2312"/>
          <w:color w:val="auto"/>
          <w:kern w:val="2"/>
          <w:sz w:val="32"/>
          <w:szCs w:val="32"/>
          <w:lang w:eastAsia="zh-CN"/>
        </w:rPr>
        <w:t>公共租赁住房补贴</w:t>
      </w:r>
      <w:r>
        <w:rPr>
          <w:rFonts w:hint="eastAsia" w:ascii="仿宋_GB2312" w:hAnsi="宋体" w:eastAsia="仿宋_GB2312"/>
          <w:color w:val="auto"/>
          <w:kern w:val="2"/>
          <w:sz w:val="32"/>
          <w:szCs w:val="32"/>
        </w:rPr>
        <w:t>）</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numPr>
          <w:ilvl w:val="0"/>
          <w:numId w:val="0"/>
        </w:numPr>
        <w:autoSpaceDE w:val="0"/>
        <w:autoSpaceDN w:val="0"/>
        <w:adjustRightInd w:val="0"/>
        <w:spacing w:line="600" w:lineRule="exact"/>
        <w:ind w:firstLine="640" w:firstLineChars="200"/>
        <w:jc w:val="both"/>
        <w:rPr>
          <w:rFonts w:hint="eastAsia" w:ascii="Times New Roman" w:hAnsi="Times New Roman" w:eastAsia="仿宋_GB2312" w:cs="Times New Roman"/>
          <w:kern w:val="0"/>
          <w:sz w:val="32"/>
          <w:szCs w:val="32"/>
          <w:lang w:eastAsia="zh-CN"/>
        </w:rPr>
      </w:pPr>
      <w:r>
        <w:rPr>
          <w:rFonts w:hint="default" w:ascii="Times New Roman" w:hAnsi="Times New Roman" w:eastAsia="仿宋_GB2312" w:cs="Times New Roman"/>
          <w:kern w:val="0"/>
          <w:sz w:val="32"/>
          <w:szCs w:val="32"/>
          <w:lang w:eastAsia="zh-CN"/>
        </w:rPr>
        <w:t>负责公共租赁住房补贴的申请、审核管理工作</w:t>
      </w:r>
      <w:r>
        <w:rPr>
          <w:rFonts w:hint="eastAsia" w:cs="Times New Roman"/>
          <w:kern w:val="0"/>
          <w:sz w:val="32"/>
          <w:szCs w:val="32"/>
          <w:lang w:eastAsia="zh-CN"/>
        </w:rPr>
        <w:t>，并向</w:t>
      </w:r>
      <w:r>
        <w:rPr>
          <w:rFonts w:hint="default" w:ascii="Times New Roman" w:hAnsi="Times New Roman" w:eastAsia="仿宋_GB2312" w:cs="Times New Roman"/>
          <w:kern w:val="0"/>
          <w:sz w:val="32"/>
          <w:szCs w:val="32"/>
          <w:lang w:eastAsia="zh-CN"/>
        </w:rPr>
        <w:t>符合条件的</w:t>
      </w:r>
      <w:r>
        <w:rPr>
          <w:rFonts w:hint="eastAsia" w:ascii="Times New Roman" w:hAnsi="Times New Roman" w:eastAsia="仿宋_GB2312" w:cs="Times New Roman"/>
          <w:kern w:val="0"/>
          <w:sz w:val="32"/>
          <w:szCs w:val="32"/>
          <w:lang w:eastAsia="zh-CN"/>
        </w:rPr>
        <w:t>向</w:t>
      </w:r>
      <w:r>
        <w:rPr>
          <w:rFonts w:hint="default" w:ascii="Times New Roman" w:hAnsi="Times New Roman" w:eastAsia="仿宋_GB2312" w:cs="Times New Roman"/>
          <w:kern w:val="0"/>
          <w:sz w:val="32"/>
          <w:szCs w:val="32"/>
          <w:lang w:eastAsia="zh-CN"/>
        </w:rPr>
        <w:t>低保、低收入家庭发放</w:t>
      </w:r>
      <w:r>
        <w:rPr>
          <w:rFonts w:hint="eastAsia" w:cs="Times New Roman"/>
          <w:kern w:val="0"/>
          <w:sz w:val="32"/>
          <w:szCs w:val="32"/>
          <w:lang w:eastAsia="zh-CN"/>
        </w:rPr>
        <w:t>补助</w:t>
      </w:r>
      <w:r>
        <w:rPr>
          <w:rFonts w:hint="default" w:ascii="Times New Roman" w:hAnsi="Times New Roman" w:eastAsia="仿宋_GB2312" w:cs="Times New Roman"/>
          <w:kern w:val="0"/>
          <w:sz w:val="32"/>
          <w:szCs w:val="32"/>
          <w:lang w:eastAsia="zh-CN"/>
        </w:rPr>
        <w:t>资金</w:t>
      </w:r>
      <w:r>
        <w:rPr>
          <w:rFonts w:hint="eastAsia" w:ascii="Times New Roman" w:hAnsi="Times New Roman" w:eastAsia="仿宋_GB2312" w:cs="Times New Roman"/>
          <w:kern w:val="0"/>
          <w:sz w:val="32"/>
          <w:szCs w:val="32"/>
          <w:lang w:eastAsia="zh-CN"/>
        </w:rPr>
        <w:t>。</w:t>
      </w:r>
    </w:p>
    <w:p>
      <w:pPr>
        <w:autoSpaceDE w:val="0"/>
        <w:autoSpaceDN w:val="0"/>
        <w:adjustRightInd w:val="0"/>
        <w:spacing w:line="600" w:lineRule="exact"/>
        <w:ind w:firstLine="643" w:firstLineChars="200"/>
        <w:jc w:val="both"/>
        <w:rPr>
          <w:rFonts w:hint="eastAsia" w:eastAsia="仿宋_GB2312"/>
          <w:kern w:val="0"/>
          <w:sz w:val="32"/>
          <w:szCs w:val="32"/>
        </w:rPr>
      </w:pPr>
      <w:r>
        <w:rPr>
          <w:rFonts w:hint="eastAsia" w:ascii="楷体_GB2312" w:hAnsi="宋体" w:eastAsia="楷体_GB2312"/>
          <w:b/>
          <w:lang w:val="zh-CN"/>
        </w:rPr>
        <w:t>（一）项目资金申报及批复情况。</w:t>
      </w:r>
      <w:r>
        <w:rPr>
          <w:rFonts w:hint="eastAsia" w:ascii="Times New Roman" w:hAnsi="Times New Roman" w:eastAsia="仿宋_GB2312" w:cs="Times New Roman"/>
          <w:kern w:val="0"/>
          <w:sz w:val="32"/>
          <w:szCs w:val="32"/>
          <w:lang w:eastAsia="zh-CN"/>
        </w:rPr>
        <w:t>根据通知</w:t>
      </w:r>
      <w:r>
        <w:rPr>
          <w:rFonts w:hint="eastAsia" w:cs="Times New Roman"/>
          <w:kern w:val="0"/>
          <w:sz w:val="32"/>
          <w:szCs w:val="32"/>
          <w:lang w:eastAsia="zh-CN"/>
        </w:rPr>
        <w:t>要求</w:t>
      </w:r>
      <w:r>
        <w:rPr>
          <w:rFonts w:hint="eastAsia" w:ascii="Times New Roman" w:hAnsi="Times New Roman" w:eastAsia="仿宋_GB2312" w:cs="Times New Roman"/>
          <w:kern w:val="0"/>
          <w:sz w:val="32"/>
          <w:szCs w:val="32"/>
          <w:lang w:eastAsia="zh-CN"/>
        </w:rPr>
        <w:t>，</w:t>
      </w:r>
      <w:r>
        <w:rPr>
          <w:rFonts w:hint="eastAsia" w:cs="Times New Roman"/>
          <w:kern w:val="0"/>
          <w:sz w:val="32"/>
          <w:szCs w:val="32"/>
          <w:lang w:eastAsia="zh-CN"/>
        </w:rPr>
        <w:t>每年</w:t>
      </w:r>
      <w:r>
        <w:rPr>
          <w:rFonts w:hint="eastAsia" w:cs="Times New Roman"/>
          <w:kern w:val="0"/>
          <w:sz w:val="32"/>
          <w:szCs w:val="32"/>
          <w:lang w:val="en-US" w:eastAsia="zh-CN"/>
        </w:rPr>
        <w:t>9月份</w:t>
      </w:r>
      <w:r>
        <w:rPr>
          <w:rFonts w:hint="eastAsia" w:ascii="Times New Roman" w:hAnsi="Times New Roman" w:eastAsia="仿宋_GB2312" w:cs="Times New Roman"/>
          <w:kern w:val="0"/>
          <w:sz w:val="32"/>
          <w:szCs w:val="32"/>
          <w:lang w:eastAsia="zh-CN"/>
        </w:rPr>
        <w:t>向市住房城乡建设局申报下一年度公共租赁住房补贴目标任务，</w:t>
      </w:r>
      <w:r>
        <w:rPr>
          <w:rFonts w:hint="eastAsia" w:cs="Times New Roman"/>
          <w:kern w:val="0"/>
          <w:sz w:val="32"/>
          <w:szCs w:val="32"/>
          <w:lang w:eastAsia="zh-CN"/>
        </w:rPr>
        <w:t>争取</w:t>
      </w:r>
      <w:r>
        <w:rPr>
          <w:rFonts w:hint="eastAsia" w:ascii="Times New Roman" w:hAnsi="Times New Roman" w:eastAsia="仿宋_GB2312" w:cs="Times New Roman"/>
          <w:kern w:val="0"/>
          <w:sz w:val="32"/>
          <w:szCs w:val="32"/>
          <w:lang w:eastAsia="zh-CN"/>
        </w:rPr>
        <w:t>中省财政补助资金</w:t>
      </w:r>
      <w:r>
        <w:rPr>
          <w:rFonts w:hint="eastAsia" w:cs="Times New Roman"/>
          <w:kern w:val="0"/>
          <w:sz w:val="32"/>
          <w:szCs w:val="32"/>
          <w:lang w:eastAsia="zh-CN"/>
        </w:rPr>
        <w:t>，</w:t>
      </w:r>
      <w:r>
        <w:rPr>
          <w:rFonts w:hint="eastAsia" w:ascii="Times New Roman" w:hAnsi="Times New Roman" w:eastAsia="仿宋_GB2312" w:cs="Times New Roman"/>
          <w:kern w:val="0"/>
          <w:sz w:val="32"/>
          <w:szCs w:val="32"/>
          <w:lang w:eastAsia="zh-CN"/>
        </w:rPr>
        <w:t>同时区财政按照比例进行配套，符合资金管理办法。</w:t>
      </w:r>
    </w:p>
    <w:p>
      <w:pPr>
        <w:autoSpaceDE w:val="0"/>
        <w:autoSpaceDN w:val="0"/>
        <w:adjustRightInd w:val="0"/>
        <w:spacing w:line="600" w:lineRule="exact"/>
        <w:ind w:firstLine="643" w:firstLineChars="200"/>
        <w:jc w:val="both"/>
        <w:rPr>
          <w:rFonts w:hint="eastAsia" w:ascii="楷体_GB2312" w:hAnsi="宋体" w:eastAsia="楷体_GB2312"/>
          <w:b/>
          <w:lang w:val="zh-CN"/>
        </w:rPr>
      </w:pPr>
      <w:r>
        <w:rPr>
          <w:rFonts w:hint="eastAsia" w:ascii="楷体_GB2312" w:hAnsi="宋体" w:eastAsia="楷体_GB2312"/>
          <w:b/>
          <w:lang w:val="zh-CN"/>
        </w:rPr>
        <w:t>（二）项目绩效目标。</w:t>
      </w:r>
    </w:p>
    <w:p>
      <w:pPr>
        <w:autoSpaceDE w:val="0"/>
        <w:autoSpaceDN w:val="0"/>
        <w:adjustRightInd w:val="0"/>
        <w:spacing w:line="600" w:lineRule="exact"/>
        <w:ind w:firstLine="640" w:firstLineChars="200"/>
        <w:jc w:val="both"/>
        <w:rPr>
          <w:rFonts w:ascii="仿宋_GB2312" w:hAnsi="宋体"/>
          <w:lang w:val="zh-CN"/>
        </w:rPr>
      </w:pPr>
      <w:r>
        <w:rPr>
          <w:rFonts w:hint="eastAsia" w:ascii="Times New Roman" w:hAnsi="Times New Roman" w:eastAsia="仿宋_GB2312" w:cs="Times New Roman"/>
          <w:kern w:val="0"/>
          <w:sz w:val="32"/>
          <w:szCs w:val="32"/>
        </w:rPr>
        <w:t>按月或按季度完成202</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年度计划发放的公共租赁住房补贴任务</w:t>
      </w:r>
      <w:r>
        <w:rPr>
          <w:rFonts w:hint="eastAsia" w:cs="Times New Roman"/>
          <w:kern w:val="0"/>
          <w:sz w:val="32"/>
          <w:szCs w:val="32"/>
          <w:lang w:eastAsia="zh-CN"/>
        </w:rPr>
        <w:t>，</w:t>
      </w:r>
      <w:r>
        <w:rPr>
          <w:rFonts w:hint="eastAsia" w:cs="Times New Roman"/>
          <w:kern w:val="0"/>
          <w:sz w:val="32"/>
          <w:szCs w:val="32"/>
          <w:lang w:val="en-US" w:eastAsia="zh-CN"/>
        </w:rPr>
        <w:t>2023年计划发放公共租赁住房补贴15户</w:t>
      </w:r>
      <w:r>
        <w:rPr>
          <w:rFonts w:hint="eastAsia" w:ascii="Times New Roman" w:hAnsi="Times New Roman" w:eastAsia="仿宋_GB2312" w:cs="Times New Roman"/>
          <w:kern w:val="0"/>
          <w:sz w:val="32"/>
          <w:szCs w:val="32"/>
        </w:rPr>
        <w:t>。</w:t>
      </w:r>
    </w:p>
    <w:p>
      <w:pPr>
        <w:autoSpaceDE w:val="0"/>
        <w:autoSpaceDN w:val="0"/>
        <w:adjustRightInd w:val="0"/>
        <w:spacing w:line="600" w:lineRule="exact"/>
        <w:ind w:firstLine="643" w:firstLineChars="200"/>
        <w:jc w:val="left"/>
        <w:rPr>
          <w:rFonts w:ascii="仿宋_GB2312" w:hAnsi="宋体"/>
          <w:lang w:val="zh-CN"/>
        </w:rPr>
      </w:pPr>
      <w:r>
        <w:rPr>
          <w:rFonts w:hint="eastAsia" w:ascii="楷体_GB2312" w:hAnsi="宋体" w:eastAsia="楷体_GB2312"/>
          <w:b/>
          <w:lang w:val="zh-CN"/>
        </w:rPr>
        <w:t>（三）项目资金申报相符性。</w:t>
      </w:r>
      <w:r>
        <w:rPr>
          <w:rFonts w:eastAsia="仿宋_GB2312"/>
          <w:kern w:val="0"/>
          <w:sz w:val="32"/>
          <w:szCs w:val="32"/>
        </w:rPr>
        <w:t>申报内容与实际相符，申报目标合理可行</w:t>
      </w:r>
      <w:r>
        <w:rPr>
          <w:rFonts w:hint="eastAsia" w:eastAsia="仿宋_GB2312"/>
          <w:kern w:val="0"/>
          <w:sz w:val="32"/>
          <w:szCs w:val="32"/>
        </w:rPr>
        <w:t>。</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（一）资金计划、到位及使用情况。</w:t>
      </w:r>
    </w:p>
    <w:p>
      <w:pPr>
        <w:autoSpaceDE w:val="0"/>
        <w:autoSpaceDN w:val="0"/>
        <w:adjustRightInd w:val="0"/>
        <w:spacing w:line="600" w:lineRule="exact"/>
        <w:ind w:firstLine="640" w:firstLineChars="200"/>
        <w:jc w:val="both"/>
        <w:rPr>
          <w:rFonts w:hint="default" w:ascii="仿宋_GB2312" w:hAnsi="仿宋_GB2312" w:eastAsia="仿宋_GB2312" w:cs="仿宋_GB2312"/>
          <w:kern w:val="0"/>
          <w:sz w:val="32"/>
          <w:szCs w:val="32"/>
        </w:rPr>
      </w:pPr>
      <w:r>
        <w:rPr>
          <w:rFonts w:hint="default" w:ascii="仿宋_GB2312" w:hAnsi="仿宋_GB2312" w:eastAsia="仿宋_GB2312" w:cs="仿宋_GB2312"/>
          <w:kern w:val="0"/>
          <w:sz w:val="32"/>
          <w:szCs w:val="32"/>
        </w:rPr>
        <w:t>1</w:t>
      </w:r>
      <w:r>
        <w:rPr>
          <w:rFonts w:hint="eastAsia" w:ascii="仿宋_GB2312" w:hAnsi="仿宋_GB2312" w:eastAsia="仿宋_GB2312" w:cs="仿宋_GB2312"/>
          <w:kern w:val="0"/>
          <w:sz w:val="32"/>
          <w:szCs w:val="32"/>
          <w:lang w:eastAsia="zh-CN"/>
        </w:rPr>
        <w:t>.</w:t>
      </w:r>
      <w:r>
        <w:rPr>
          <w:rFonts w:hint="default" w:ascii="仿宋_GB2312" w:hAnsi="仿宋_GB2312" w:eastAsia="仿宋_GB2312" w:cs="仿宋_GB2312"/>
          <w:kern w:val="0"/>
          <w:sz w:val="32"/>
          <w:szCs w:val="32"/>
        </w:rPr>
        <w:t>资金计划。</w:t>
      </w:r>
    </w:p>
    <w:p>
      <w:pPr>
        <w:autoSpaceDE w:val="0"/>
        <w:autoSpaceDN w:val="0"/>
        <w:adjustRightInd w:val="0"/>
        <w:spacing w:line="600" w:lineRule="exact"/>
        <w:ind w:firstLine="640"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202</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年</w:t>
      </w:r>
      <w:r>
        <w:rPr>
          <w:rFonts w:hint="default" w:ascii="Times New Roman" w:hAnsi="Times New Roman" w:eastAsia="仿宋_GB2312" w:cs="Times New Roman"/>
          <w:color w:val="auto"/>
          <w:kern w:val="0"/>
          <w:sz w:val="32"/>
          <w:szCs w:val="32"/>
          <w:lang w:eastAsia="zh-CN"/>
        </w:rPr>
        <w:t>公共租赁住房补贴</w:t>
      </w:r>
      <w:r>
        <w:rPr>
          <w:rFonts w:hint="eastAsia" w:cs="Times New Roman"/>
          <w:color w:val="auto"/>
          <w:kern w:val="0"/>
          <w:sz w:val="32"/>
          <w:szCs w:val="32"/>
          <w:lang w:eastAsia="zh-CN"/>
        </w:rPr>
        <w:t>是</w:t>
      </w:r>
      <w:r>
        <w:rPr>
          <w:rFonts w:hint="eastAsia" w:ascii="Times New Roman" w:hAnsi="Times New Roman" w:eastAsia="仿宋_GB2312" w:cs="Times New Roman"/>
          <w:color w:val="auto"/>
          <w:kern w:val="0"/>
          <w:sz w:val="32"/>
          <w:szCs w:val="32"/>
          <w:lang w:val="en-US" w:eastAsia="zh-CN"/>
        </w:rPr>
        <w:t>结转</w:t>
      </w:r>
      <w:r>
        <w:rPr>
          <w:rFonts w:hint="eastAsia" w:cs="Times New Roman"/>
          <w:color w:val="auto"/>
          <w:kern w:val="0"/>
          <w:sz w:val="32"/>
          <w:szCs w:val="32"/>
          <w:lang w:val="en-US" w:eastAsia="zh-CN"/>
        </w:rPr>
        <w:t>2022年</w:t>
      </w:r>
      <w:r>
        <w:rPr>
          <w:rFonts w:hint="default" w:ascii="Times New Roman" w:hAnsi="Times New Roman" w:eastAsia="仿宋_GB2312" w:cs="Times New Roman"/>
          <w:color w:val="auto"/>
          <w:kern w:val="0"/>
          <w:sz w:val="32"/>
          <w:szCs w:val="32"/>
          <w:lang w:eastAsia="zh-CN"/>
        </w:rPr>
        <w:t>中央补助资金13</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eastAsia="zh-CN"/>
        </w:rPr>
        <w:t>29</w:t>
      </w:r>
      <w:r>
        <w:rPr>
          <w:rFonts w:hint="default" w:ascii="Times New Roman" w:hAnsi="Times New Roman" w:eastAsia="仿宋_GB2312" w:cs="Times New Roman"/>
          <w:color w:val="auto"/>
          <w:kern w:val="0"/>
          <w:sz w:val="32"/>
          <w:szCs w:val="32"/>
          <w:lang w:val="en-US" w:eastAsia="zh-CN"/>
        </w:rPr>
        <w:t>万元。</w:t>
      </w:r>
    </w:p>
    <w:p>
      <w:pPr>
        <w:autoSpaceDE w:val="0"/>
        <w:autoSpaceDN w:val="0"/>
        <w:adjustRightInd w:val="0"/>
        <w:spacing w:line="600" w:lineRule="exact"/>
        <w:ind w:firstLine="640" w:firstLineChars="200"/>
        <w:jc w:val="both"/>
        <w:rPr>
          <w:rFonts w:hint="default"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default" w:ascii="仿宋_GB2312" w:hAnsi="仿宋_GB2312" w:eastAsia="仿宋_GB2312" w:cs="仿宋_GB2312"/>
          <w:kern w:val="0"/>
          <w:sz w:val="32"/>
          <w:szCs w:val="32"/>
        </w:rPr>
        <w:t>资金到位。</w:t>
      </w:r>
    </w:p>
    <w:p>
      <w:pPr>
        <w:autoSpaceDE w:val="0"/>
        <w:autoSpaceDN w:val="0"/>
        <w:adjustRightInd w:val="0"/>
        <w:spacing w:line="600" w:lineRule="exact"/>
        <w:ind w:firstLine="640" w:firstLineChars="200"/>
        <w:jc w:val="both"/>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202</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年</w:t>
      </w:r>
      <w:r>
        <w:rPr>
          <w:rFonts w:hint="default" w:ascii="Times New Roman" w:hAnsi="Times New Roman" w:eastAsia="仿宋_GB2312" w:cs="Times New Roman"/>
          <w:color w:val="auto"/>
          <w:kern w:val="0"/>
          <w:sz w:val="32"/>
          <w:szCs w:val="32"/>
          <w:lang w:eastAsia="zh-CN"/>
        </w:rPr>
        <w:t>公共租赁住房补贴中央补助资金</w:t>
      </w:r>
      <w:r>
        <w:rPr>
          <w:rFonts w:hint="default" w:ascii="Times New Roman" w:hAnsi="Times New Roman" w:eastAsia="仿宋_GB2312" w:cs="Times New Roman"/>
          <w:color w:val="auto"/>
          <w:kern w:val="0"/>
          <w:sz w:val="32"/>
          <w:szCs w:val="32"/>
          <w:lang w:val="en-US" w:eastAsia="zh-CN"/>
        </w:rPr>
        <w:t>13</w:t>
      </w:r>
      <w:r>
        <w:rPr>
          <w:rFonts w:hint="eastAsia" w:ascii="Times New Roman" w:hAnsi="Times New Roman" w:eastAsia="仿宋_GB2312" w:cs="Times New Roman"/>
          <w:color w:val="auto"/>
          <w:kern w:val="0"/>
          <w:sz w:val="32"/>
          <w:szCs w:val="32"/>
          <w:lang w:val="en-US" w:eastAsia="zh-CN"/>
        </w:rPr>
        <w:t>.</w:t>
      </w:r>
      <w:r>
        <w:rPr>
          <w:rFonts w:hint="default" w:ascii="Times New Roman" w:hAnsi="Times New Roman" w:eastAsia="仿宋_GB2312" w:cs="Times New Roman"/>
          <w:color w:val="auto"/>
          <w:kern w:val="0"/>
          <w:sz w:val="32"/>
          <w:szCs w:val="32"/>
          <w:lang w:val="en-US" w:eastAsia="zh-CN"/>
        </w:rPr>
        <w:t>29万元。</w:t>
      </w:r>
    </w:p>
    <w:p>
      <w:pPr>
        <w:autoSpaceDE w:val="0"/>
        <w:autoSpaceDN w:val="0"/>
        <w:adjustRightInd w:val="0"/>
        <w:spacing w:line="600" w:lineRule="exact"/>
        <w:ind w:firstLine="640" w:firstLineChars="200"/>
        <w:jc w:val="both"/>
        <w:rPr>
          <w:rFonts w:hint="default" w:ascii="仿宋_GB2312" w:hAnsi="仿宋_GB2312" w:eastAsia="仿宋_GB2312" w:cs="仿宋_GB2312"/>
          <w:kern w:val="0"/>
          <w:sz w:val="32"/>
          <w:szCs w:val="32"/>
          <w:lang w:val="en-US" w:eastAsia="zh-CN"/>
        </w:rPr>
      </w:pPr>
      <w:r>
        <w:rPr>
          <w:rFonts w:hint="default"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lang w:val="en-US" w:eastAsia="zh-CN"/>
        </w:rPr>
        <w:t>.</w:t>
      </w:r>
      <w:r>
        <w:rPr>
          <w:rFonts w:hint="default" w:ascii="仿宋_GB2312" w:hAnsi="仿宋_GB2312" w:eastAsia="仿宋_GB2312" w:cs="仿宋_GB2312"/>
          <w:kern w:val="0"/>
          <w:sz w:val="32"/>
          <w:szCs w:val="32"/>
          <w:lang w:val="en-US" w:eastAsia="zh-CN"/>
        </w:rPr>
        <w:t>资金使用。</w:t>
      </w:r>
    </w:p>
    <w:p>
      <w:pPr>
        <w:numPr>
          <w:ilvl w:val="0"/>
          <w:numId w:val="0"/>
        </w:numPr>
        <w:autoSpaceDE w:val="0"/>
        <w:autoSpaceDN w:val="0"/>
        <w:adjustRightInd w:val="0"/>
        <w:spacing w:line="600" w:lineRule="exact"/>
        <w:ind w:firstLine="640" w:firstLineChars="200"/>
        <w:jc w:val="both"/>
        <w:rPr>
          <w:rFonts w:ascii="仿宋_GB2312" w:hAnsi="宋体"/>
          <w:lang w:val="zh-CN"/>
        </w:rPr>
      </w:pPr>
      <w:r>
        <w:rPr>
          <w:rFonts w:hint="default" w:ascii="Times New Roman" w:hAnsi="Times New Roman" w:eastAsia="仿宋_GB2312" w:cs="Times New Roman"/>
          <w:color w:val="auto"/>
          <w:kern w:val="0"/>
          <w:sz w:val="32"/>
          <w:szCs w:val="32"/>
          <w:lang w:val="en-US" w:eastAsia="zh-CN"/>
        </w:rPr>
        <w:t>202</w:t>
      </w:r>
      <w:r>
        <w:rPr>
          <w:rFonts w:hint="eastAsia"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val="en-US" w:eastAsia="zh-CN"/>
        </w:rPr>
        <w:t>年公共租赁住房补贴</w:t>
      </w:r>
      <w:r>
        <w:rPr>
          <w:rFonts w:hint="eastAsia" w:ascii="Times New Roman" w:hAnsi="Times New Roman" w:eastAsia="仿宋_GB2312" w:cs="Times New Roman"/>
          <w:color w:val="auto"/>
          <w:kern w:val="0"/>
          <w:sz w:val="32"/>
          <w:szCs w:val="32"/>
          <w:lang w:val="en-US" w:eastAsia="zh-CN"/>
        </w:rPr>
        <w:t>资金发放1.7625万元（含金江镇）；按市住建局要求，公共租赁住房补贴发放优先使用上级补助资金，因上级补助资金充裕，故未使用区本级资金。</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utoSpaceDE w:val="0"/>
        <w:autoSpaceDN w:val="0"/>
        <w:adjustRightInd w:val="0"/>
        <w:spacing w:line="600" w:lineRule="exact"/>
        <w:ind w:firstLine="640" w:firstLineChars="200"/>
        <w:jc w:val="both"/>
        <w:rPr>
          <w:rFonts w:eastAsia="仿宋_GB2312"/>
          <w:kern w:val="0"/>
          <w:sz w:val="32"/>
          <w:szCs w:val="32"/>
        </w:rPr>
      </w:pPr>
      <w:r>
        <w:rPr>
          <w:rFonts w:hint="default" w:ascii="Times New Roman" w:hAnsi="Times New Roman" w:eastAsia="仿宋_GB2312" w:cs="Times New Roman"/>
          <w:kern w:val="0"/>
          <w:sz w:val="32"/>
          <w:szCs w:val="32"/>
          <w:lang w:val="zh-CN"/>
        </w:rPr>
        <w:t>区住建局建立了较为完善的财务管理制度，针对</w:t>
      </w:r>
      <w:r>
        <w:rPr>
          <w:rFonts w:hint="eastAsia" w:ascii="Times New Roman" w:hAnsi="Times New Roman" w:eastAsia="仿宋_GB2312" w:cs="Times New Roman"/>
          <w:kern w:val="0"/>
          <w:sz w:val="32"/>
          <w:szCs w:val="32"/>
          <w:lang w:val="zh-CN"/>
        </w:rPr>
        <w:t>该项目</w:t>
      </w:r>
      <w:r>
        <w:rPr>
          <w:rFonts w:hint="default" w:ascii="Times New Roman" w:hAnsi="Times New Roman" w:eastAsia="仿宋_GB2312" w:cs="Times New Roman"/>
          <w:kern w:val="0"/>
          <w:sz w:val="32"/>
          <w:szCs w:val="32"/>
          <w:lang w:val="zh-CN"/>
        </w:rPr>
        <w:t>特别制定了项目报账流程，财务上无混编混岗，会计核算、账务处理及时，</w:t>
      </w:r>
      <w:r>
        <w:rPr>
          <w:rFonts w:hint="eastAsia" w:ascii="Times New Roman" w:hAnsi="Times New Roman" w:eastAsia="仿宋_GB2312" w:cs="Times New Roman"/>
          <w:kern w:val="0"/>
          <w:sz w:val="32"/>
          <w:szCs w:val="32"/>
          <w:lang w:val="zh-CN"/>
        </w:rPr>
        <w:t>每月</w:t>
      </w:r>
      <w:r>
        <w:rPr>
          <w:rFonts w:hint="default" w:ascii="Times New Roman" w:hAnsi="Times New Roman" w:eastAsia="仿宋_GB2312" w:cs="Times New Roman"/>
          <w:kern w:val="0"/>
          <w:sz w:val="32"/>
          <w:szCs w:val="32"/>
          <w:lang w:val="zh-CN"/>
        </w:rPr>
        <w:t>及时向分管领导报送项目资金情况。在资金使用过程中，严格执行财务管理制度，对于拨付的每笔</w:t>
      </w:r>
      <w:r>
        <w:rPr>
          <w:rFonts w:hint="eastAsia" w:ascii="Times New Roman" w:hAnsi="Times New Roman" w:eastAsia="仿宋_GB2312" w:cs="Times New Roman"/>
          <w:kern w:val="0"/>
          <w:sz w:val="32"/>
          <w:szCs w:val="32"/>
          <w:lang w:val="zh-CN"/>
        </w:rPr>
        <w:t>补贴资金均</w:t>
      </w:r>
      <w:r>
        <w:rPr>
          <w:rFonts w:hint="default" w:ascii="Times New Roman" w:hAnsi="Times New Roman" w:eastAsia="仿宋_GB2312" w:cs="Times New Roman"/>
          <w:kern w:val="0"/>
          <w:sz w:val="32"/>
          <w:szCs w:val="32"/>
          <w:lang w:val="zh-CN"/>
        </w:rPr>
        <w:t>由</w:t>
      </w:r>
      <w:r>
        <w:rPr>
          <w:rFonts w:hint="eastAsia" w:ascii="Times New Roman" w:hAnsi="Times New Roman" w:eastAsia="仿宋_GB2312" w:cs="Times New Roman"/>
          <w:kern w:val="0"/>
          <w:sz w:val="32"/>
          <w:szCs w:val="32"/>
          <w:lang w:val="zh-CN"/>
        </w:rPr>
        <w:t>相关人员</w:t>
      </w:r>
      <w:r>
        <w:rPr>
          <w:rFonts w:hint="default" w:ascii="Times New Roman" w:hAnsi="Times New Roman" w:eastAsia="仿宋_GB2312" w:cs="Times New Roman"/>
          <w:kern w:val="0"/>
          <w:sz w:val="32"/>
          <w:szCs w:val="32"/>
          <w:lang w:val="zh-CN"/>
        </w:rPr>
        <w:t>层层把关，审核通过后再报领导签字</w:t>
      </w:r>
      <w:r>
        <w:rPr>
          <w:rFonts w:hint="eastAsia" w:ascii="Times New Roman" w:hAnsi="Times New Roman" w:eastAsia="仿宋_GB2312" w:cs="Times New Roman"/>
          <w:kern w:val="0"/>
          <w:sz w:val="32"/>
          <w:szCs w:val="32"/>
          <w:lang w:val="zh-CN"/>
        </w:rPr>
        <w:t>拨付</w:t>
      </w:r>
      <w:r>
        <w:rPr>
          <w:rFonts w:hint="default" w:ascii="Times New Roman" w:hAnsi="Times New Roman" w:eastAsia="仿宋_GB2312" w:cs="Times New Roman"/>
          <w:kern w:val="0"/>
          <w:sz w:val="32"/>
          <w:szCs w:val="32"/>
          <w:lang w:val="zh-CN"/>
        </w:rPr>
        <w:t>。</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lang w:eastAsia="zh-CN"/>
        </w:rPr>
        <w:t>仁和区公共租赁住房补贴项目，</w:t>
      </w:r>
      <w:r>
        <w:rPr>
          <w:rFonts w:hint="eastAsia" w:ascii="Times New Roman" w:hAnsi="Times New Roman" w:eastAsia="仿宋_GB2312" w:cs="Times New Roman"/>
          <w:color w:val="auto"/>
          <w:kern w:val="0"/>
          <w:sz w:val="32"/>
          <w:szCs w:val="32"/>
          <w:lang w:eastAsia="zh-CN"/>
        </w:rPr>
        <w:t>首先</w:t>
      </w:r>
      <w:r>
        <w:rPr>
          <w:rFonts w:hint="default" w:ascii="Times New Roman" w:hAnsi="Times New Roman" w:eastAsia="仿宋_GB2312" w:cs="Times New Roman"/>
          <w:color w:val="auto"/>
          <w:kern w:val="0"/>
          <w:sz w:val="32"/>
          <w:szCs w:val="32"/>
          <w:lang w:eastAsia="zh-CN"/>
        </w:rPr>
        <w:t>由社区对申请人提交的资料进行初审</w:t>
      </w:r>
      <w:r>
        <w:rPr>
          <w:rFonts w:hint="eastAsia" w:ascii="Times New Roman" w:hAnsi="Times New Roman" w:eastAsia="仿宋_GB2312" w:cs="Times New Roman"/>
          <w:color w:val="auto"/>
          <w:kern w:val="0"/>
          <w:sz w:val="32"/>
          <w:szCs w:val="32"/>
          <w:lang w:eastAsia="zh-CN"/>
        </w:rPr>
        <w:t>；其次由</w:t>
      </w:r>
      <w:r>
        <w:rPr>
          <w:rFonts w:hint="default" w:ascii="Times New Roman" w:hAnsi="Times New Roman" w:eastAsia="仿宋_GB2312" w:cs="Times New Roman"/>
          <w:color w:val="auto"/>
          <w:kern w:val="0"/>
          <w:sz w:val="32"/>
          <w:szCs w:val="32"/>
          <w:lang w:eastAsia="zh-CN"/>
        </w:rPr>
        <w:t>乡镇（街道）进行复审，并予以公示</w:t>
      </w:r>
      <w:r>
        <w:rPr>
          <w:rFonts w:hint="eastAsia" w:ascii="Times New Roman" w:hAnsi="Times New Roman" w:eastAsia="仿宋_GB2312" w:cs="Times New Roman"/>
          <w:color w:val="auto"/>
          <w:kern w:val="0"/>
          <w:sz w:val="32"/>
          <w:szCs w:val="32"/>
          <w:lang w:eastAsia="zh-CN"/>
        </w:rPr>
        <w:t>；最后</w:t>
      </w:r>
      <w:r>
        <w:rPr>
          <w:rFonts w:hint="default" w:ascii="Times New Roman" w:hAnsi="Times New Roman" w:eastAsia="仿宋_GB2312" w:cs="Times New Roman"/>
          <w:color w:val="auto"/>
          <w:kern w:val="0"/>
          <w:sz w:val="32"/>
          <w:szCs w:val="32"/>
          <w:lang w:eastAsia="zh-CN"/>
        </w:rPr>
        <w:t>区住房保障部门进行终审。</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utoSpaceDE w:val="0"/>
        <w:autoSpaceDN w:val="0"/>
        <w:adjustRightInd w:val="0"/>
        <w:spacing w:line="600" w:lineRule="exact"/>
        <w:ind w:firstLine="640" w:firstLineChars="200"/>
        <w:jc w:val="both"/>
        <w:rPr>
          <w:rFonts w:eastAsia="仿宋_GB2312"/>
          <w:kern w:val="0"/>
          <w:sz w:val="32"/>
          <w:szCs w:val="32"/>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年仁和区年度目标任务</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户</w:t>
      </w:r>
      <w:r>
        <w:rPr>
          <w:rFonts w:hint="eastAsia" w:ascii="Times New Roman" w:hAnsi="Times New Roman" w:eastAsia="仿宋_GB2312" w:cs="Times New Roman"/>
          <w:sz w:val="32"/>
          <w:szCs w:val="32"/>
          <w:lang w:val="en-US" w:eastAsia="zh-CN"/>
        </w:rPr>
        <w:t>（含金江镇2户）</w:t>
      </w:r>
      <w:r>
        <w:rPr>
          <w:rFonts w:hint="default" w:ascii="Times New Roman" w:hAnsi="Times New Roman" w:eastAsia="仿宋_GB2312" w:cs="Times New Roman"/>
          <w:sz w:val="32"/>
          <w:szCs w:val="32"/>
          <w:lang w:val="en-US" w:eastAsia="zh-CN"/>
        </w:rPr>
        <w:t>，补贴发放金额</w:t>
      </w:r>
      <w:r>
        <w:rPr>
          <w:rFonts w:hint="eastAsia" w:ascii="Times New Roman" w:hAnsi="Times New Roman" w:eastAsia="仿宋_GB2312" w:cs="Times New Roman"/>
          <w:color w:val="auto"/>
          <w:kern w:val="0"/>
          <w:sz w:val="32"/>
          <w:szCs w:val="32"/>
          <w:lang w:val="en-US" w:eastAsia="zh-CN"/>
        </w:rPr>
        <w:t>1.7625</w:t>
      </w:r>
      <w:r>
        <w:rPr>
          <w:rFonts w:hint="eastAsia" w:ascii="Times New Roman" w:hAnsi="Times New Roman" w:eastAsia="仿宋_GB2312" w:cs="Times New Roman"/>
          <w:sz w:val="32"/>
          <w:szCs w:val="32"/>
          <w:lang w:val="en-US" w:eastAsia="zh-CN"/>
        </w:rPr>
        <w:t>万</w:t>
      </w:r>
      <w:r>
        <w:rPr>
          <w:rFonts w:hint="default" w:ascii="Times New Roman" w:hAnsi="Times New Roman" w:eastAsia="仿宋_GB2312" w:cs="Times New Roman"/>
          <w:sz w:val="32"/>
          <w:szCs w:val="32"/>
          <w:lang w:val="en-US" w:eastAsia="zh-CN"/>
        </w:rPr>
        <w:t>元（均使用中央补助资金），受益困难家庭</w:t>
      </w:r>
      <w:r>
        <w:rPr>
          <w:rFonts w:hint="eastAsia"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lang w:val="en-US" w:eastAsia="zh-CN"/>
        </w:rPr>
        <w:t>户</w:t>
      </w:r>
      <w:r>
        <w:rPr>
          <w:rFonts w:hint="eastAsia" w:ascii="Times New Roman" w:hAnsi="Times New Roman" w:eastAsia="仿宋_GB2312" w:cs="Times New Roman"/>
          <w:sz w:val="32"/>
          <w:szCs w:val="32"/>
          <w:lang w:val="en-US" w:eastAsia="zh-CN"/>
        </w:rPr>
        <w:t>，本年度项目资金结余11.6625万元，结余资金在下一年中将继续使用，无违规等不良记录，目标任务数完成率达109%</w:t>
      </w:r>
      <w:r>
        <w:rPr>
          <w:rFonts w:hint="default" w:ascii="Times New Roman" w:hAnsi="Times New Roman" w:eastAsia="仿宋_GB2312" w:cs="Times New Roman"/>
          <w:sz w:val="32"/>
          <w:szCs w:val="32"/>
          <w:lang w:val="en-US" w:eastAsia="zh-CN"/>
        </w:rPr>
        <w:t>。总体来看，通过项目的实施，完成了对符合条件的申请家庭“应保尽保”的目标。</w:t>
      </w:r>
    </w:p>
    <w:p>
      <w:pPr>
        <w:autoSpaceDE w:val="0"/>
        <w:autoSpaceDN w:val="0"/>
        <w:adjustRightInd w:val="0"/>
        <w:spacing w:line="600" w:lineRule="exact"/>
        <w:ind w:firstLine="643" w:firstLineChars="200"/>
        <w:jc w:val="left"/>
        <w:rPr>
          <w:rFonts w:hint="eastAsia" w:ascii="楷体_GB2312" w:hAnsi="宋体" w:eastAsia="楷体_GB2312"/>
          <w:b/>
          <w:lang w:val="zh-CN"/>
        </w:rPr>
      </w:pPr>
      <w:r>
        <w:rPr>
          <w:rFonts w:hint="eastAsia" w:ascii="楷体_GB2312" w:hAnsi="宋体" w:eastAsia="楷体_GB2312"/>
          <w:b/>
          <w:lang w:val="zh-CN"/>
        </w:rPr>
        <w:t>（二）项目效益情况。</w:t>
      </w:r>
    </w:p>
    <w:p>
      <w:pPr>
        <w:autoSpaceDE w:val="0"/>
        <w:autoSpaceDN w:val="0"/>
        <w:adjustRightInd w:val="0"/>
        <w:spacing w:line="600" w:lineRule="exact"/>
        <w:ind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sz w:val="32"/>
          <w:szCs w:val="32"/>
          <w:lang w:val="en-US" w:eastAsia="zh-CN"/>
        </w:rPr>
        <w:t>公共租赁补贴补贴是指区政府向申请公共租赁住房保障的辖区内低保、低收入住房困难家庭发放租赁住房补贴，</w:t>
      </w:r>
      <w:r>
        <w:rPr>
          <w:rFonts w:hint="default" w:ascii="Times New Roman" w:hAnsi="Times New Roman" w:eastAsia="仿宋_GB2312" w:cs="Times New Roman"/>
          <w:kern w:val="0"/>
          <w:sz w:val="32"/>
          <w:szCs w:val="32"/>
          <w:lang w:val="zh-CN"/>
        </w:rPr>
        <w:t>该项目从社会效益、群众满意度</w:t>
      </w:r>
      <w:r>
        <w:rPr>
          <w:rFonts w:hint="default" w:ascii="Times New Roman" w:hAnsi="Times New Roman" w:eastAsia="仿宋_GB2312" w:cs="Times New Roman"/>
          <w:kern w:val="0"/>
          <w:sz w:val="32"/>
          <w:szCs w:val="32"/>
          <w:lang w:val="en-US" w:eastAsia="zh-CN"/>
        </w:rPr>
        <w:t>两方面考量。</w:t>
      </w:r>
    </w:p>
    <w:p>
      <w:pPr>
        <w:autoSpaceDE w:val="0"/>
        <w:autoSpaceDN w:val="0"/>
        <w:adjustRightInd w:val="0"/>
        <w:spacing w:line="600" w:lineRule="exact"/>
        <w:ind w:firstLine="640" w:firstLineChars="200"/>
        <w:jc w:val="both"/>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社会效益：</w:t>
      </w:r>
      <w:r>
        <w:rPr>
          <w:rFonts w:hint="default" w:ascii="Times New Roman" w:hAnsi="Times New Roman" w:eastAsia="仿宋_GB2312" w:cs="Times New Roman"/>
          <w:sz w:val="32"/>
          <w:szCs w:val="32"/>
          <w:lang w:val="en-US" w:eastAsia="zh-CN"/>
        </w:rPr>
        <w:t>受益家庭的居住条件有所改善，进一步帮助缓解补贴对象住房困难和经济压力。</w:t>
      </w:r>
    </w:p>
    <w:p>
      <w:pPr>
        <w:numPr>
          <w:ilvl w:val="0"/>
          <w:numId w:val="0"/>
        </w:numPr>
        <w:autoSpaceDE w:val="0"/>
        <w:autoSpaceDN w:val="0"/>
        <w:adjustRightInd w:val="0"/>
        <w:spacing w:line="600" w:lineRule="exact"/>
        <w:ind w:firstLine="640" w:firstLineChars="200"/>
        <w:jc w:val="both"/>
        <w:rPr>
          <w:rFonts w:hint="default" w:ascii="Times New Roman" w:hAnsi="Times New Roman" w:eastAsia="楷体_GB2312" w:cs="Times New Roman"/>
          <w:color w:val="FF0000"/>
          <w:kern w:val="0"/>
          <w:sz w:val="32"/>
          <w:szCs w:val="32"/>
          <w:lang w:val="en-US" w:eastAsia="zh-CN"/>
        </w:rPr>
      </w:pPr>
      <w:r>
        <w:rPr>
          <w:rFonts w:hint="default" w:ascii="Times New Roman" w:hAnsi="Times New Roman" w:eastAsia="仿宋_GB2312" w:cs="Times New Roman"/>
          <w:sz w:val="32"/>
          <w:szCs w:val="32"/>
          <w:lang w:val="en-US" w:eastAsia="zh-CN"/>
        </w:rPr>
        <w:t>群众满意度：低保、低收入困难家庭对公共租赁补贴审核发放工作的满意度达</w:t>
      </w:r>
      <w:r>
        <w:rPr>
          <w:rFonts w:hint="eastAsia" w:cs="Times New Roman"/>
          <w:sz w:val="32"/>
          <w:szCs w:val="32"/>
          <w:lang w:val="en-US" w:eastAsia="zh-CN"/>
        </w:rPr>
        <w:t>90</w:t>
      </w:r>
      <w:r>
        <w:rPr>
          <w:rFonts w:hint="default" w:ascii="Times New Roman" w:hAnsi="Times New Roman" w:eastAsia="仿宋_GB2312" w:cs="Times New Roman"/>
          <w:sz w:val="32"/>
          <w:szCs w:val="32"/>
          <w:lang w:val="en-US" w:eastAsia="zh-CN"/>
        </w:rPr>
        <w:t>%。</w:t>
      </w:r>
    </w:p>
    <w:p>
      <w:pPr>
        <w:adjustRightInd w:val="0"/>
        <w:snapToGrid w:val="0"/>
        <w:spacing w:line="560" w:lineRule="exact"/>
        <w:ind w:firstLine="720"/>
        <w:rPr>
          <w:rFonts w:ascii="黑体" w:hAnsi="宋体" w:eastAsia="黑体"/>
        </w:rPr>
      </w:pPr>
      <w:r>
        <w:rPr>
          <w:rFonts w:hint="eastAsia" w:ascii="黑体" w:hAnsi="宋体" w:eastAsia="黑体"/>
        </w:rPr>
        <w:t>四、问题及建议</w:t>
      </w:r>
    </w:p>
    <w:p>
      <w:p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（一）存在的问题。</w:t>
      </w:r>
    </w:p>
    <w:p>
      <w:pPr>
        <w:autoSpaceDE w:val="0"/>
        <w:autoSpaceDN w:val="0"/>
        <w:adjustRightInd w:val="0"/>
        <w:spacing w:line="600" w:lineRule="exact"/>
        <w:ind w:firstLine="640" w:firstLineChars="200"/>
        <w:jc w:val="left"/>
        <w:rPr>
          <w:rFonts w:hint="eastAsia" w:cs="Times New Roman"/>
          <w:kern w:val="0"/>
          <w:sz w:val="32"/>
          <w:szCs w:val="32"/>
          <w:lang w:eastAsia="zh-CN"/>
        </w:rPr>
      </w:pPr>
      <w:r>
        <w:rPr>
          <w:rFonts w:hint="eastAsia" w:cs="Times New Roman"/>
          <w:kern w:val="0"/>
          <w:sz w:val="32"/>
          <w:szCs w:val="32"/>
          <w:lang w:eastAsia="zh-CN"/>
        </w:rPr>
        <w:t>个别月份补贴存在支付不及时的情况。</w:t>
      </w:r>
    </w:p>
    <w:p>
      <w:pPr>
        <w:autoSpaceDE w:val="0"/>
        <w:autoSpaceDN w:val="0"/>
        <w:adjustRightInd w:val="0"/>
        <w:spacing w:line="600" w:lineRule="exact"/>
        <w:ind w:firstLine="643" w:firstLineChars="200"/>
        <w:jc w:val="left"/>
        <w:rPr>
          <w:rFonts w:hint="eastAsia" w:ascii="楷体_GB2312" w:hAnsi="宋体" w:eastAsia="楷体_GB2312"/>
          <w:b/>
          <w:lang w:val="zh-CN"/>
        </w:rPr>
      </w:pPr>
      <w:r>
        <w:rPr>
          <w:rFonts w:hint="eastAsia" w:ascii="楷体_GB2312" w:hAnsi="宋体" w:eastAsia="楷体_GB2312"/>
          <w:b/>
          <w:lang w:val="zh-CN"/>
        </w:rPr>
        <w:t>（二）相关建议。</w:t>
      </w:r>
    </w:p>
    <w:p>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建议</w:t>
      </w:r>
      <w:r>
        <w:rPr>
          <w:rFonts w:hint="eastAsia" w:ascii="Times New Roman" w:hAnsi="Times New Roman" w:eastAsia="仿宋_GB2312" w:cs="Times New Roman"/>
          <w:kern w:val="0"/>
          <w:sz w:val="32"/>
          <w:szCs w:val="32"/>
          <w:lang w:val="en-US" w:eastAsia="zh-CN" w:bidi="ar-SA"/>
        </w:rPr>
        <w:t>请</w:t>
      </w:r>
      <w:r>
        <w:rPr>
          <w:rFonts w:hint="eastAsia" w:cs="Times New Roman"/>
          <w:kern w:val="0"/>
          <w:sz w:val="32"/>
          <w:szCs w:val="32"/>
          <w:lang w:val="en-US" w:eastAsia="zh-CN" w:bidi="ar-SA"/>
        </w:rPr>
        <w:t>区</w:t>
      </w:r>
      <w:r>
        <w:rPr>
          <w:rFonts w:hint="eastAsia" w:ascii="Times New Roman" w:hAnsi="Times New Roman" w:eastAsia="仿宋_GB2312" w:cs="Times New Roman"/>
          <w:kern w:val="0"/>
          <w:sz w:val="32"/>
          <w:szCs w:val="32"/>
          <w:lang w:val="en-US" w:eastAsia="zh-CN" w:bidi="ar-SA"/>
        </w:rPr>
        <w:t>财政局加大资金支持力度</w:t>
      </w:r>
      <w:r>
        <w:rPr>
          <w:rFonts w:hint="eastAsia" w:cs="Times New Roman"/>
          <w:kern w:val="0"/>
          <w:sz w:val="32"/>
          <w:szCs w:val="32"/>
          <w:lang w:val="en-US" w:eastAsia="zh-CN" w:bidi="ar-SA"/>
        </w:rPr>
        <w:t>，以保障</w:t>
      </w:r>
      <w:r>
        <w:rPr>
          <w:rFonts w:hint="default" w:ascii="Times New Roman" w:hAnsi="Times New Roman" w:eastAsia="仿宋_GB2312" w:cs="Times New Roman"/>
          <w:sz w:val="32"/>
          <w:szCs w:val="32"/>
          <w:lang w:val="en-US" w:eastAsia="zh-CN"/>
        </w:rPr>
        <w:t>辖区内低保、低收入住房困难家庭发放租赁住房补贴</w:t>
      </w:r>
      <w:r>
        <w:rPr>
          <w:rFonts w:eastAsia="仿宋_GB2312"/>
          <w:kern w:val="0"/>
          <w:sz w:val="32"/>
          <w:szCs w:val="32"/>
        </w:rPr>
        <w:t>。</w:t>
      </w:r>
    </w:p>
    <w:p>
      <w:pPr>
        <w:adjustRightInd w:val="0"/>
        <w:snapToGrid w:val="0"/>
        <w:spacing w:line="560" w:lineRule="exact"/>
        <w:ind w:firstLine="72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MjU0NTNhNDNkZGU1OGVjYTViMDNhNzdiZDg1MWUifQ=="/>
  </w:docVars>
  <w:rsids>
    <w:rsidRoot w:val="291C455A"/>
    <w:rsid w:val="003414A3"/>
    <w:rsid w:val="00490474"/>
    <w:rsid w:val="00515A0C"/>
    <w:rsid w:val="00866E99"/>
    <w:rsid w:val="00FA5FA5"/>
    <w:rsid w:val="0EDB478C"/>
    <w:rsid w:val="12944F7C"/>
    <w:rsid w:val="24353BAF"/>
    <w:rsid w:val="291C455A"/>
    <w:rsid w:val="36926D0C"/>
    <w:rsid w:val="3E5B1327"/>
    <w:rsid w:val="4BF519DD"/>
    <w:rsid w:val="4DAF2BCF"/>
    <w:rsid w:val="4DDB6F66"/>
    <w:rsid w:val="502D03A0"/>
    <w:rsid w:val="55F5764C"/>
    <w:rsid w:val="567E4F8E"/>
    <w:rsid w:val="67302E47"/>
    <w:rsid w:val="73843C0E"/>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qFormat/>
    <w:uiPriority w:val="0"/>
    <w:rPr>
      <w:rFonts w:ascii="Times New Roman" w:hAnsi="Times New Roman" w:eastAsia="仿宋_GB2312" w:cs="Times New Roman"/>
      <w:kern w:val="2"/>
      <w:sz w:val="18"/>
      <w:szCs w:val="18"/>
    </w:rPr>
  </w:style>
  <w:style w:type="character" w:customStyle="1" w:styleId="8">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132</Words>
  <Characters>753</Characters>
  <Lines>6</Lines>
  <Paragraphs>1</Paragraphs>
  <TotalTime>0</TotalTime>
  <ScaleCrop>false</ScaleCrop>
  <LinksUpToDate>false</LinksUpToDate>
  <CharactersWithSpaces>884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2024-05-20T09:03:00Z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37AB5441F8464A27A92ADD3B0F807CE3</vt:lpwstr>
  </property>
</Properties>
</file>