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四川仁和思源实验学校</w:t>
      </w:r>
    </w:p>
    <w:p>
      <w:pPr>
        <w:pStyle w:val="2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sz w:val="36"/>
          <w:szCs w:val="36"/>
        </w:rPr>
        <w:t>年度部门预算项目支出绩效自评报告</w:t>
      </w:r>
    </w:p>
    <w:p>
      <w:pPr>
        <w:pStyle w:val="2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聘请编外教辅人员</w:t>
      </w:r>
      <w:r>
        <w:rPr>
          <w:rFonts w:hint="eastAsia" w:ascii="方正小标宋_GBK" w:hAnsi="黑体" w:eastAsia="方正小标宋_GBK" w:cs="黑体"/>
          <w:sz w:val="36"/>
          <w:szCs w:val="36"/>
        </w:rPr>
        <w:t>）</w:t>
      </w:r>
    </w:p>
    <w:p>
      <w:pPr>
        <w:pStyle w:val="2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hint="eastAsia" w:eastAsia="仿宋_GB2312"/>
          <w:kern w:val="0"/>
          <w:sz w:val="32"/>
          <w:szCs w:val="32"/>
          <w:lang w:eastAsia="zh-CN"/>
        </w:rPr>
        <w:t>四川仁和思源实验学校</w:t>
      </w:r>
      <w:r>
        <w:rPr>
          <w:rFonts w:hint="eastAsia" w:eastAsia="仿宋_GB2312"/>
          <w:kern w:val="0"/>
          <w:sz w:val="32"/>
          <w:szCs w:val="32"/>
        </w:rPr>
        <w:t>对202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年“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kern w:val="0"/>
          <w:sz w:val="32"/>
          <w:szCs w:val="32"/>
        </w:rPr>
        <w:t>”按照《中华人民共和国预算法》进行项目预算，按照预算进行分配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kern w:val="0"/>
          <w:sz w:val="32"/>
          <w:szCs w:val="32"/>
        </w:rPr>
        <w:t>，保障学校的正常运转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.根据《攀枝花市仁和区财政局关于编制仁和区202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年部门预算的通知》攀仁财[2020]123号文件相关规定，申报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聘请编外教辅人员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资金管理</w:t>
      </w:r>
      <w:r>
        <w:rPr>
          <w:rFonts w:hint="eastAsia" w:eastAsia="仿宋_GB2312"/>
          <w:color w:val="000000"/>
          <w:kern w:val="0"/>
          <w:sz w:val="32"/>
          <w:szCs w:val="32"/>
        </w:rPr>
        <w:t>按照“仁和区本级202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年部门预算编制方法和口径”进行管理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资金分配的原则</w:t>
      </w:r>
      <w:r>
        <w:rPr>
          <w:rFonts w:hint="eastAsia" w:eastAsia="仿宋_GB2312"/>
          <w:kern w:val="0"/>
          <w:sz w:val="32"/>
          <w:szCs w:val="32"/>
        </w:rPr>
        <w:t>根据仁和区教育和体育局、财政局《关于四川仁和思源实验学校、仁和莲花幼儿园聘用教辅人员的通知》[2018]99号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执行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.继续对学校安排202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聘请编外教辅人员</w:t>
      </w:r>
      <w:r>
        <w:rPr>
          <w:rFonts w:eastAsia="仿宋_GB2312"/>
          <w:color w:val="000000"/>
          <w:kern w:val="0"/>
          <w:sz w:val="32"/>
          <w:szCs w:val="32"/>
        </w:rPr>
        <w:t>项目</w:t>
      </w:r>
      <w:r>
        <w:rPr>
          <w:rFonts w:hint="eastAsia" w:eastAsia="仿宋_GB2312"/>
          <w:color w:val="000000"/>
          <w:kern w:val="0"/>
          <w:sz w:val="32"/>
          <w:szCs w:val="32"/>
        </w:rPr>
        <w:t>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18名生活老师、2名校医、6名保卫人员购买服务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仿宋_GB2312"/>
          <w:color w:val="000000"/>
          <w:kern w:val="0"/>
          <w:sz w:val="32"/>
          <w:szCs w:val="32"/>
        </w:rPr>
        <w:t>于202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年12月前完成支付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</w:t>
      </w:r>
      <w:r>
        <w:rPr>
          <w:rFonts w:hint="eastAsia" w:eastAsia="仿宋_GB2312"/>
          <w:kern w:val="0"/>
          <w:sz w:val="32"/>
          <w:szCs w:val="32"/>
        </w:rPr>
        <w:t>项目</w:t>
      </w:r>
      <w:r>
        <w:rPr>
          <w:rFonts w:eastAsia="仿宋_GB2312"/>
          <w:kern w:val="0"/>
          <w:sz w:val="32"/>
          <w:szCs w:val="32"/>
        </w:rPr>
        <w:t>申报内容与实际相符，合理可行。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二、项目资金申报及使用情况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年年底</w:t>
      </w:r>
      <w:r>
        <w:rPr>
          <w:rFonts w:hint="eastAsia" w:eastAsia="仿宋_GB2312"/>
          <w:kern w:val="0"/>
          <w:sz w:val="32"/>
          <w:szCs w:val="32"/>
          <w:lang w:eastAsia="zh-CN"/>
        </w:rPr>
        <w:t>四川仁和思源实验学校</w:t>
      </w:r>
      <w:r>
        <w:rPr>
          <w:rFonts w:hint="eastAsia" w:eastAsia="仿宋_GB2312"/>
          <w:kern w:val="0"/>
          <w:sz w:val="32"/>
          <w:szCs w:val="32"/>
        </w:rPr>
        <w:t>对“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项目资金</w:t>
      </w:r>
      <w:r>
        <w:rPr>
          <w:rFonts w:hint="eastAsia" w:eastAsia="仿宋_GB2312"/>
          <w:kern w:val="0"/>
          <w:sz w:val="32"/>
          <w:szCs w:val="32"/>
        </w:rPr>
        <w:t>进行了</w:t>
      </w:r>
      <w:r>
        <w:rPr>
          <w:rFonts w:eastAsia="仿宋_GB2312"/>
          <w:kern w:val="0"/>
          <w:sz w:val="32"/>
          <w:szCs w:val="32"/>
        </w:rPr>
        <w:t>申报</w:t>
      </w:r>
      <w:r>
        <w:rPr>
          <w:rFonts w:hint="eastAsia" w:eastAsia="仿宋_GB2312"/>
          <w:kern w:val="0"/>
          <w:sz w:val="32"/>
          <w:szCs w:val="32"/>
        </w:rPr>
        <w:t>，区人大审议通过，区财政局进行预算</w:t>
      </w:r>
      <w:r>
        <w:rPr>
          <w:rFonts w:eastAsia="仿宋_GB2312"/>
          <w:kern w:val="0"/>
          <w:sz w:val="32"/>
          <w:szCs w:val="32"/>
        </w:rPr>
        <w:t>批复。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</w:rPr>
        <w:t>资金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87.27万</w:t>
      </w:r>
      <w:r>
        <w:rPr>
          <w:rFonts w:hint="eastAsia" w:eastAsia="仿宋_GB2312"/>
          <w:kern w:val="0"/>
          <w:sz w:val="32"/>
          <w:szCs w:val="32"/>
        </w:rPr>
        <w:t>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2021年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kern w:val="0"/>
          <w:sz w:val="32"/>
          <w:szCs w:val="32"/>
        </w:rPr>
        <w:t>资金全部到位。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楷体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kern w:val="0"/>
          <w:sz w:val="32"/>
          <w:szCs w:val="32"/>
        </w:rPr>
        <w:t>资金用于支付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26名教辅人员工资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单位财务管理制度健全，严格执行财务管理制度，账务处理及时，会计核算规范。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三、项目实施及管理情况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严格按照《攀枝花市仁和区财政局关于编制仁和区202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年部门预算的通知》文件相关规定，进行资金管理和使用，按项目预算进行划拨和使用。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四、项目绩效情况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按照项目预算标准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按时完成202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hint="eastAsia" w:eastAsia="仿宋_GB2312"/>
          <w:kern w:val="0"/>
          <w:sz w:val="32"/>
          <w:szCs w:val="32"/>
        </w:rPr>
        <w:t>支付。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保证2023年学校教学工作正常运转，认真抓好食品卫生安全及防疫工作，提高在校学生生活质量。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五、评价结论及建议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（一）评价结论。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聘请编外教辅人员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</w:rPr>
        <w:t>按时、按量完成了目标任务。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自评结论：良好。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（二）存在的问题</w:t>
      </w:r>
      <w:r>
        <w:rPr>
          <w:rFonts w:hint="eastAsia" w:eastAsia="楷体_GB2312"/>
          <w:kern w:val="0"/>
          <w:sz w:val="32"/>
          <w:szCs w:val="32"/>
        </w:rPr>
        <w:t>：无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（三）相关建议</w:t>
      </w:r>
      <w:r>
        <w:rPr>
          <w:rFonts w:hint="eastAsia" w:eastAsia="楷体_GB2312"/>
          <w:kern w:val="0"/>
          <w:sz w:val="32"/>
          <w:szCs w:val="32"/>
        </w:rPr>
        <w:t>：无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楷体_GB2312"/>
          <w:kern w:val="0"/>
          <w:sz w:val="32"/>
          <w:szCs w:val="32"/>
        </w:rPr>
      </w:pPr>
    </w:p>
    <w:p/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四川仁和思源实验学校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3E30F"/>
    <w:multiLevelType w:val="singleLevel"/>
    <w:tmpl w:val="6263E30F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mU5NTMyYjY5M2Y5NjVlY2JiOWM1ODUzZWNiM2YifQ=="/>
  </w:docVars>
  <w:rsids>
    <w:rsidRoot w:val="3B033A97"/>
    <w:rsid w:val="3B0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2024-05-20T07:55:00Z</dcterms:created>
  <dc:creator>沐浴阳光</dc:creator>
  <cp:lastModifiedBy>沐浴阳光</cp:lastModifiedBy>
  <cp:lastPrinted>2024-05-20T07:59:36Z</cp:lastPrinted>
  <dcterms:modified xsi:type="dcterms:W3CDTF">2024-05-20T08:11:55Z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27AD09422A1046A3A38442C3F9D59FA3_11</vt:lpwstr>
  </property>
</Properties>
</file>