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46"/>
        <w:gridCol w:w="1004"/>
        <w:gridCol w:w="2759"/>
        <w:gridCol w:w="3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特定目标类项目支出绩效目标申报表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免费孕前优生健康检查项目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5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攀枝花市仁和区妇幼保健服务中心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5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四川省卫生健康委员会办公室关于印发2019年省级妇幼健康相关项目实施方案的通知及攀财教[2012]18号文件，开展免费孕检工作。仁和区免费孕前优生健康检查结算标准每对343元，其中国家统一结算标准240元，超出部分103元由仁和区财政承担。预计2024年完成850对，按中央、省、市、区各级资金配套80%、3%、4%、区级13%+差额103元，区级需配套经费11.407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5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预计2024年筛查人数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年度培训次数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4次院内培训，2次院外培训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健康检查覆盖率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计划怀孕夫妇优生科学知识知晓率达到80%以上；免费孕前优生健康检查目标人员覆盖率达到95%以上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培训覆盖率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年度内参与从事该项目医务人员培训覆盖率达85%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筛查及培训工作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项目工作开展区级配套成本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建立孕检制度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让每对计划怀孕夫妇都能享受免费孕前优生检查服务，有效降低出生缺陷发生风险，提高出生人口素质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享受孕前优生健康检查项目人群满意度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</w:tbl>
    <w:p/>
    <w:p/>
    <w:p/>
    <w:p/>
    <w:p/>
    <w:p>
      <w:r>
        <w:br w:type="page"/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520"/>
        <w:gridCol w:w="1053"/>
        <w:gridCol w:w="3146"/>
        <w:gridCol w:w="3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特定目标类项目支出绩效目标申报表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免费婚前医学检查项目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7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攀枝花市仁和区妇幼保健服务中心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28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2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2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6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四川省卫生健康委员会办公室关于印发2019年省级妇幼健康相关项目实施方案的通知及攀财社[2014]8号文件，开展免费自愿婚前检查项目。享受对象：符合《中华人民共和国婚姻法》、《婚姻登记条例》的有关规定，男女双方或一方户籍在四川省、并拟登记结婚的婚姻登记当事人，双方均可享受免费婚检一次。预计2024年检查1400对（2023年完成595对），补助标准：每对240元。需经费33.6万元。按照省市区50%：17.5%：32.5%比例分担，区级需配套10.92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61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预计2024年检查人数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年度培训次数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4次院内培训，2次院外培训。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完成年初预计筛查人数指标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按时按量完成筛查人数95%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培训覆盖率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年度内参与从事该项目医务人员培训覆盖率达85%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筛查及培训工作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开展婚前医学检查项目区级配套成本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有效减少出生缺陷率，预防传染病，减少婚育有关疾病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进行婚检医学检查，有效减少出生缺陷率，预防传染病，减少婚育有关疾病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享受婚前医学检查项目人群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/>
    <w:p/>
    <w:p>
      <w:r>
        <w:br w:type="page"/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787"/>
        <w:gridCol w:w="1087"/>
        <w:gridCol w:w="2843"/>
        <w:gridCol w:w="32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特定目标类项目支出绩效目标申报表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农村孕产妇增补叶酸预防神经管缺陷项目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5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攀枝花市仁和区妇幼保健服务中心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2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6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川卫办发[2017]12号文件，开展增补叶酸、健康教育、人员培训等工作。享受对象：仁和区辖区内准备怀孕的农村妇女。补助标准：人均24元/年，中央80%，省级10%，市、县10%（市、县各5%）。叶酸由省级统一招标采购后分配到地方发放。区级配套的5%主要用于该项目的宣传等经费。预计2024年补助4000人，4000人*24*%5=4800元。区级需配套0.48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6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完成项目宣传培训人次</w:t>
            </w:r>
          </w:p>
        </w:tc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开展项目年度培训次数</w:t>
            </w:r>
          </w:p>
        </w:tc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4次院内培训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完成宣传培训</w:t>
            </w:r>
          </w:p>
        </w:tc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预防神经管缺陷，提高优生优育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培训覆盖率</w:t>
            </w:r>
          </w:p>
        </w:tc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年度内参与从事该项目医务人员培训覆盖率达85%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实施及培训时间</w:t>
            </w:r>
          </w:p>
        </w:tc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开展项目工作区级配套成本</w:t>
            </w:r>
          </w:p>
        </w:tc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预防神经管缺陷，优生优育</w:t>
            </w:r>
          </w:p>
        </w:tc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对准备怀孕和孕早期农村妇女增补叶酸，使目标人群增补叶酸知识知晓率达到80%，叶酸服用率达到90%，叶酸服用依从率到80%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优生优育</w:t>
            </w:r>
          </w:p>
        </w:tc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经宣传培训预防神经管缺陷，达到优生优育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享受服务群众满意度</w:t>
            </w:r>
          </w:p>
        </w:tc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/>
    <w:p/>
    <w:p/>
    <w:p/>
    <w:tbl>
      <w:tblPr>
        <w:tblStyle w:val="2"/>
        <w:tblW w:w="6347" w:type="pct"/>
        <w:tblInd w:w="-10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846"/>
        <w:gridCol w:w="1049"/>
        <w:gridCol w:w="2852"/>
        <w:gridCol w:w="4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特定目标类项目支出绩效目标申报表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农村妇女“两癌”检查项目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攀枝花市仁和区妇幼保健服务中心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91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2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9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2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9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2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3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川卫妇函[2023]68号关于印发2023农村适龄妇女免费“两癌”筛查项目实施方案的通知，对全区35-64周岁的农村妇女、城市低收入妇女（含户籍未在仁和区但持有仁和区居住证的外地妇女、困难女职工）免费提供宫颈癌和乳腺癌筛查服务。“两癌”免费筛查经费按国家测算标准人均费用128元（宫颈癌检查49元/人，乳腺癌检查79元/人）。扣除中央补助资金外，省市县按8:1:1分担。2024年预计完成筛查人数5000人（2023年完成3781人），预计需要经费64万元，区级需配套3.9万元；2022年超额完成1535人加2023年超额完成281人，预计需要经费23.25万元，按照攀妇儿工委办[2016]8号，市县各50%，区级需配套11.63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4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预计2024年筛查人数</w:t>
            </w:r>
          </w:p>
        </w:tc>
        <w:tc>
          <w:tcPr>
            <w:tcW w:w="2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年度培训次数</w:t>
            </w:r>
          </w:p>
        </w:tc>
        <w:tc>
          <w:tcPr>
            <w:tcW w:w="2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4次院内培训，2次院外培训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完成年初预计筛查人数指标</w:t>
            </w:r>
          </w:p>
        </w:tc>
        <w:tc>
          <w:tcPr>
            <w:tcW w:w="2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按时按量完成筛查人数≥95%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培训覆盖率</w:t>
            </w:r>
          </w:p>
        </w:tc>
        <w:tc>
          <w:tcPr>
            <w:tcW w:w="2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年度内参与从事该项目医务人员培训覆盖率达85%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筛查及培训工作</w:t>
            </w:r>
          </w:p>
        </w:tc>
        <w:tc>
          <w:tcPr>
            <w:tcW w:w="2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开展项目工作成本</w:t>
            </w:r>
          </w:p>
        </w:tc>
        <w:tc>
          <w:tcPr>
            <w:tcW w:w="2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提高“两癌”早诊早治疗，降低“两癌”死亡率</w:t>
            </w:r>
          </w:p>
        </w:tc>
        <w:tc>
          <w:tcPr>
            <w:tcW w:w="2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通过项目宣传和健康教育，对全区筛查范围内农村妇女及城市低收入妇女进行“两癌”筛查，增强妇女自我保健意识，提高“两癌”早诊早治率，降低“两癌”死亡率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群众满意度指标</w:t>
            </w:r>
          </w:p>
        </w:tc>
        <w:tc>
          <w:tcPr>
            <w:tcW w:w="2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>
      <w:r>
        <w:br w:type="page"/>
      </w:r>
    </w:p>
    <w:tbl>
      <w:tblPr>
        <w:tblStyle w:val="2"/>
        <w:tblW w:w="6381" w:type="pct"/>
        <w:tblInd w:w="-10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090"/>
        <w:gridCol w:w="1059"/>
        <w:gridCol w:w="2763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特定目标类项目支出绩效目标申报表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计划生育免费技术服务经费项目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攀枝花市仁和区妇幼保健服务中心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5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居民提供免费计划生育服务。根据川财社[2019]76号、川医保规[2019]2号、四川省卫生健康委员会办公室关于印发2019年省级妇幼健康相关项目实施方案的通知及川卫办发[2017]12号，计划生育免费技术服务2024年预计开展三查25000人次、3元/例；安环150例、157元/例；皮埋10例、132元/例；取环400例、160元/例；取皮埋15例、148元/例；人流10例、269元/例；引产5例、523元/例，需配套资金171395元。补助资金配套比例为省（含中央）、市、县三级财政总体按照3：2：5的比例分级负担，区级需配套资金85697.5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48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三查人次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安环例数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皮埋例数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取环例数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取皮埋例数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人流例数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引产例数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计生免费技术服务落实率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完成免费技术服务检查任务时间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三查成本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安环成本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皮埋成本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取环成本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取皮埋成本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人流成本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引产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妇女的自我保护意识和选择科学合理的避孕方式的能力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提高免费计划生育基本技术服务落实率，开展计划生育正常宣传，提高政策知晓率，引导群众按照政策生育。激励自觉落实长效节育措施，使妇女的自我保护意识和选择科学合理的避孕方式的能力逐步提高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免费计划生育技术服务服务对象满意度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>
      <w:r>
        <w:br w:type="page"/>
      </w:r>
    </w:p>
    <w:tbl>
      <w:tblPr>
        <w:tblStyle w:val="2"/>
        <w:tblW w:w="5796" w:type="pct"/>
        <w:tblInd w:w="-8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518"/>
        <w:gridCol w:w="1053"/>
        <w:gridCol w:w="3143"/>
        <w:gridCol w:w="3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特定目标类项目支出绩效目标申报表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从业人员预防性健康体检项目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5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攀枝花市仁和区仁和社区卫生服务中心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3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攀价非[1995]102号，川卫计发[1996]65号文件，预防性健康体检项目63元/人次,根据财税〔2017〕20号、攀仁府办【2017】142号文件，取消了卫计部门的“预防性体检费”、“卫生监测费”、“委托性卫生防疫服务费”行政事业性收费项目。预计2024年完成检查16000人次（2023年完成14573人次）,需经费100.8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预计2024年完成体检人数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提高思想意识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依法加强对于预防性健康检查监督管理，确保从业人员健康检查工作质量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加强检查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建立并执行从业人员健康管理制度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按工作完成年初计划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开展从业人员健康体检项目成本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规范从业人员预防性健康体检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食品生产经营人员第年应当进行健康检查，取得健康证明后方可参加工作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享受服务群众满意度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22396"/>
    <w:rsid w:val="15E11A4B"/>
    <w:rsid w:val="354140D7"/>
    <w:rsid w:val="36D07C4A"/>
    <w:rsid w:val="3AAF547F"/>
    <w:rsid w:val="3BA114B7"/>
    <w:rsid w:val="3D9406EF"/>
    <w:rsid w:val="44DF417D"/>
    <w:rsid w:val="560265FF"/>
    <w:rsid w:val="5CF7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2024-01-31T06:44:00Z</dcterms:created>
  <dc:creator>Administrator</dc:creator>
  <cp:lastModifiedBy>龙柱洵</cp:lastModifiedBy>
  <dcterms:modified xsi:type="dcterms:W3CDTF">2024-01-31T12:23:26Z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69E42D6D2650462B93467A42CCAA4AB6</vt:lpwstr>
  </property>
</Properties>
</file>