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BA" w:rsidRDefault="00CC3EBA">
      <w:pPr>
        <w:tabs>
          <w:tab w:val="left" w:pos="1440"/>
        </w:tabs>
        <w:spacing w:line="560" w:lineRule="exact"/>
        <w:rPr>
          <w:rFonts w:ascii="宋体" w:eastAsia="宋体" w:hAnsi="宋体"/>
          <w:sz w:val="30"/>
          <w:szCs w:val="30"/>
        </w:rPr>
      </w:pPr>
    </w:p>
    <w:p w:rsidR="00CC3EBA" w:rsidRPr="006750C4" w:rsidRDefault="00E247B6" w:rsidP="006750C4">
      <w:pPr>
        <w:spacing w:line="7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6750C4">
        <w:rPr>
          <w:rFonts w:ascii="方正小标宋_GBK" w:eastAsia="方正小标宋_GBK" w:hint="eastAsia"/>
          <w:sz w:val="44"/>
          <w:szCs w:val="44"/>
        </w:rPr>
        <w:t>仁和区乡村振兴先进区创建辅导咨询</w:t>
      </w:r>
    </w:p>
    <w:p w:rsidR="00CC3EBA" w:rsidRPr="006750C4" w:rsidRDefault="00E247B6" w:rsidP="006750C4">
      <w:pPr>
        <w:pStyle w:val="a6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6750C4">
        <w:rPr>
          <w:rFonts w:ascii="方正小标宋_GBK" w:eastAsia="方正小标宋_GBK" w:hint="eastAsia"/>
          <w:sz w:val="44"/>
          <w:szCs w:val="44"/>
        </w:rPr>
        <w:t>服务项目</w:t>
      </w:r>
      <w:r w:rsidRPr="006750C4">
        <w:rPr>
          <w:rFonts w:ascii="方正小标宋_GBK" w:eastAsia="方正小标宋_GBK" w:hAnsi="宋体" w:hint="eastAsia"/>
          <w:sz w:val="44"/>
          <w:szCs w:val="44"/>
        </w:rPr>
        <w:t>绩效自评报告</w:t>
      </w:r>
    </w:p>
    <w:p w:rsidR="00CC3EBA" w:rsidRPr="006750C4" w:rsidRDefault="00CC3EBA">
      <w:pPr>
        <w:pStyle w:val="a6"/>
        <w:spacing w:line="56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 w:rsidRPr="006750C4">
        <w:rPr>
          <w:rFonts w:eastAsia="黑体"/>
        </w:rPr>
        <w:t>一、</w:t>
      </w:r>
      <w:r w:rsidRPr="006750C4">
        <w:rPr>
          <w:rFonts w:eastAsia="黑体"/>
          <w:lang w:val="zh-CN"/>
        </w:rPr>
        <w:t>项目概况</w:t>
      </w:r>
    </w:p>
    <w:p w:rsidR="00CC3EBA" w:rsidRPr="006750C4" w:rsidRDefault="00E247B6">
      <w:pPr>
        <w:tabs>
          <w:tab w:val="left" w:pos="0"/>
        </w:tabs>
        <w:adjustRightInd w:val="0"/>
        <w:snapToGrid w:val="0"/>
        <w:spacing w:line="520" w:lineRule="exact"/>
        <w:ind w:firstLine="645"/>
        <w:rPr>
          <w:lang w:val="zh-CN"/>
        </w:rPr>
      </w:pPr>
      <w:r w:rsidRPr="006750C4">
        <w:rPr>
          <w:kern w:val="0"/>
        </w:rPr>
        <w:t>2022</w:t>
      </w:r>
      <w:r w:rsidRPr="006750C4">
        <w:rPr>
          <w:kern w:val="0"/>
        </w:rPr>
        <w:t>年，区委、区政府在全面推进乡村振兴战略的同时，决定创建四川省</w:t>
      </w:r>
      <w:r w:rsidRPr="006750C4">
        <w:rPr>
          <w:kern w:val="0"/>
        </w:rPr>
        <w:t>2022</w:t>
      </w:r>
      <w:r w:rsidRPr="006750C4">
        <w:rPr>
          <w:kern w:val="0"/>
        </w:rPr>
        <w:t>年度乡村振兴先进区，需要开展大量的工作，为确保创建成功，购买乡村振兴先进区创建辅导咨询服务。</w:t>
      </w:r>
    </w:p>
    <w:p w:rsidR="00CC3EBA" w:rsidRPr="006750C4" w:rsidRDefault="00E247B6" w:rsidP="006750C4">
      <w:pPr>
        <w:autoSpaceDE w:val="0"/>
        <w:autoSpaceDN w:val="0"/>
        <w:ind w:firstLineChars="200" w:firstLine="655"/>
        <w:rPr>
          <w:lang w:val="zh-CN"/>
        </w:rPr>
      </w:pPr>
      <w:r w:rsidRPr="006750C4">
        <w:rPr>
          <w:rFonts w:eastAsia="楷体_GB2312"/>
          <w:lang w:val="zh-CN"/>
        </w:rPr>
        <w:t>（一）项目资金申报及批复情况。</w:t>
      </w:r>
      <w:r w:rsidRPr="006750C4">
        <w:rPr>
          <w:lang w:val="zh-CN"/>
        </w:rPr>
        <w:t>按照区委、区政府</w:t>
      </w:r>
      <w:r w:rsidRPr="006750C4">
        <w:t>的决策部署，为确保今年成功</w:t>
      </w:r>
      <w:r w:rsidRPr="006750C4">
        <w:rPr>
          <w:lang w:val="zh-CN"/>
        </w:rPr>
        <w:t>创建四川省乡村振兴先进区，经区十三届政府第十四次常务会</w:t>
      </w:r>
      <w:r w:rsidRPr="006750C4">
        <w:t>审议</w:t>
      </w:r>
      <w:r w:rsidRPr="006750C4">
        <w:rPr>
          <w:lang w:val="zh-CN"/>
        </w:rPr>
        <w:t>同意，</w:t>
      </w:r>
      <w:r w:rsidRPr="006750C4">
        <w:t>由区农业农村局作为业主，通过</w:t>
      </w:r>
      <w:r w:rsidRPr="006750C4">
        <w:rPr>
          <w:lang w:val="zh-CN"/>
        </w:rPr>
        <w:t>购买</w:t>
      </w:r>
      <w:r w:rsidRPr="006750C4">
        <w:t>第三</w:t>
      </w:r>
      <w:proofErr w:type="gramStart"/>
      <w:r w:rsidRPr="006750C4">
        <w:t>方服务</w:t>
      </w:r>
      <w:proofErr w:type="gramEnd"/>
      <w:r w:rsidRPr="006750C4">
        <w:t>的方式，对仁和区省级</w:t>
      </w:r>
      <w:r w:rsidRPr="006750C4">
        <w:rPr>
          <w:lang w:val="zh-CN"/>
        </w:rPr>
        <w:t>乡村振兴先进区创建</w:t>
      </w:r>
      <w:r w:rsidRPr="006750C4">
        <w:t>进行</w:t>
      </w:r>
      <w:r w:rsidRPr="006750C4">
        <w:rPr>
          <w:lang w:val="zh-CN"/>
        </w:rPr>
        <w:t>辅导咨询服务。经局</w:t>
      </w:r>
      <w:r w:rsidRPr="006750C4">
        <w:rPr>
          <w:lang w:val="zh-CN"/>
        </w:rPr>
        <w:t>2022</w:t>
      </w:r>
      <w:r w:rsidRPr="006750C4">
        <w:rPr>
          <w:lang w:val="zh-CN"/>
        </w:rPr>
        <w:t>年第</w:t>
      </w:r>
      <w:r w:rsidRPr="006750C4">
        <w:rPr>
          <w:lang w:val="zh-CN"/>
        </w:rPr>
        <w:t>13</w:t>
      </w:r>
      <w:r w:rsidRPr="006750C4">
        <w:rPr>
          <w:lang w:val="zh-CN"/>
        </w:rPr>
        <w:t>期办公会</w:t>
      </w:r>
      <w:r w:rsidRPr="006750C4">
        <w:t>审议同意</w:t>
      </w:r>
      <w:r w:rsidRPr="006750C4">
        <w:rPr>
          <w:lang w:val="zh-CN"/>
        </w:rPr>
        <w:t>，</w:t>
      </w:r>
      <w:r w:rsidRPr="006750C4">
        <w:t>由区委</w:t>
      </w:r>
      <w:r w:rsidRPr="006750C4">
        <w:rPr>
          <w:lang w:val="zh-CN"/>
        </w:rPr>
        <w:t>农办</w:t>
      </w:r>
      <w:r w:rsidRPr="006750C4">
        <w:t>秘书股在</w:t>
      </w:r>
      <w:r w:rsidRPr="006750C4">
        <w:rPr>
          <w:lang w:val="zh-CN"/>
        </w:rPr>
        <w:t>区财政局政府采购招标代理机构目录中，</w:t>
      </w:r>
      <w:r w:rsidRPr="006750C4">
        <w:t>择优选取</w:t>
      </w:r>
      <w:r w:rsidRPr="006750C4">
        <w:rPr>
          <w:lang w:val="zh-CN"/>
        </w:rPr>
        <w:t>四川金铜建设工程咨询有限公司代理负责招标采购。已于</w:t>
      </w:r>
      <w:r w:rsidRPr="006750C4">
        <w:rPr>
          <w:lang w:val="zh-CN"/>
        </w:rPr>
        <w:t>2022</w:t>
      </w:r>
      <w:r w:rsidRPr="006750C4">
        <w:rPr>
          <w:lang w:val="zh-CN"/>
        </w:rPr>
        <w:t>年</w:t>
      </w:r>
      <w:r w:rsidRPr="006750C4">
        <w:rPr>
          <w:lang w:val="zh-CN"/>
        </w:rPr>
        <w:t>8</w:t>
      </w:r>
      <w:r w:rsidRPr="006750C4">
        <w:rPr>
          <w:lang w:val="zh-CN"/>
        </w:rPr>
        <w:t>月</w:t>
      </w:r>
      <w:r w:rsidRPr="006750C4">
        <w:rPr>
          <w:lang w:val="zh-CN"/>
        </w:rPr>
        <w:t>2</w:t>
      </w:r>
      <w:r w:rsidRPr="006750C4">
        <w:rPr>
          <w:lang w:val="zh-CN"/>
        </w:rPr>
        <w:t>日完成采购，中标公司为中辰大至城乡规划设计有限公司，</w:t>
      </w:r>
      <w:r w:rsidRPr="006750C4">
        <w:t>签订了</w:t>
      </w:r>
      <w:r w:rsidRPr="006750C4">
        <w:rPr>
          <w:lang w:val="zh-CN"/>
        </w:rPr>
        <w:t>《仁和区乡村振兴先进区创建辅导咨询服务服务合同书》。</w:t>
      </w:r>
      <w:r w:rsidR="00645B1F" w:rsidRPr="006750C4">
        <w:t>批复文件</w:t>
      </w:r>
      <w:r w:rsidRPr="006750C4">
        <w:rPr>
          <w:lang w:val="zh-CN"/>
        </w:rPr>
        <w:t>攀仁财资农</w:t>
      </w:r>
      <w:r w:rsidRPr="006750C4">
        <w:rPr>
          <w:lang w:val="zh-CN"/>
        </w:rPr>
        <w:t>[2022]87</w:t>
      </w:r>
      <w:r w:rsidRPr="006750C4">
        <w:rPr>
          <w:lang w:val="zh-CN"/>
        </w:rPr>
        <w:t>号，符合资金管理办法等相关规定。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rFonts w:eastAsia="楷体_GB2312"/>
          <w:lang w:val="zh-CN"/>
        </w:rPr>
        <w:t>（二）项目绩效目标。</w:t>
      </w:r>
      <w:r w:rsidRPr="006750C4">
        <w:rPr>
          <w:lang w:val="zh-CN"/>
        </w:rPr>
        <w:t>绩效目标设置三级指标</w:t>
      </w:r>
      <w:r w:rsidRPr="006750C4">
        <w:rPr>
          <w:lang w:val="zh-CN"/>
        </w:rPr>
        <w:t>7</w:t>
      </w:r>
      <w:r w:rsidRPr="006750C4">
        <w:rPr>
          <w:lang w:val="zh-CN"/>
        </w:rPr>
        <w:t>个，数量指标：</w:t>
      </w:r>
      <w:r w:rsidRPr="006750C4">
        <w:t>:</w:t>
      </w:r>
      <w:r w:rsidRPr="006750C4">
        <w:rPr>
          <w:lang w:val="zh-CN"/>
        </w:rPr>
        <w:t>第三</w:t>
      </w:r>
      <w:proofErr w:type="gramStart"/>
      <w:r w:rsidRPr="006750C4">
        <w:rPr>
          <w:lang w:val="zh-CN"/>
        </w:rPr>
        <w:t>方服务</w:t>
      </w:r>
      <w:proofErr w:type="gramEnd"/>
      <w:r w:rsidRPr="006750C4">
        <w:rPr>
          <w:lang w:val="zh-CN"/>
        </w:rPr>
        <w:t>机构</w:t>
      </w:r>
      <w:r w:rsidRPr="006750C4">
        <w:rPr>
          <w:lang w:val="zh-CN"/>
        </w:rPr>
        <w:t>1</w:t>
      </w:r>
      <w:r w:rsidRPr="006750C4">
        <w:rPr>
          <w:lang w:val="zh-CN"/>
        </w:rPr>
        <w:t>家。质量指标：成功创建乡村振兴先进区。时效指标：</w:t>
      </w:r>
      <w:r w:rsidRPr="006750C4">
        <w:rPr>
          <w:lang w:val="zh-CN"/>
        </w:rPr>
        <w:t>2</w:t>
      </w:r>
      <w:r w:rsidRPr="006750C4">
        <w:rPr>
          <w:lang w:val="zh-CN"/>
        </w:rPr>
        <w:t>年。成本指标：</w:t>
      </w:r>
      <w:r w:rsidRPr="006750C4">
        <w:rPr>
          <w:lang w:val="zh-CN"/>
        </w:rPr>
        <w:t>198</w:t>
      </w:r>
      <w:r w:rsidRPr="006750C4">
        <w:rPr>
          <w:lang w:val="zh-CN"/>
        </w:rPr>
        <w:t>万元。社会效益指标：</w:t>
      </w:r>
      <w:r w:rsidRPr="006750C4">
        <w:rPr>
          <w:lang w:val="zh-CN"/>
        </w:rPr>
        <w:lastRenderedPageBreak/>
        <w:t>促进仁和区乡村振兴战略实施。经济效应</w:t>
      </w:r>
      <w:r w:rsidRPr="006750C4">
        <w:t>指标：</w:t>
      </w:r>
      <w:r w:rsidRPr="006750C4">
        <w:rPr>
          <w:lang w:val="zh-CN"/>
        </w:rPr>
        <w:t>争取省级资金，增加农民收入。可持续影响指标：推动仁和区乡村振兴全面发展。绩效目标和绩效指标可量化考核，与实际相匹配，全面完整，契合政策或项目实质，与部门年度工作目标相一致，产出和效果存在关联，满意度指标预测可达</w:t>
      </w:r>
      <w:r w:rsidRPr="006750C4">
        <w:rPr>
          <w:lang w:val="zh-CN"/>
        </w:rPr>
        <w:t>99%</w:t>
      </w:r>
      <w:r w:rsidRPr="006750C4">
        <w:rPr>
          <w:lang w:val="zh-CN"/>
        </w:rPr>
        <w:t>以上。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rFonts w:eastAsia="楷体_GB2312"/>
          <w:lang w:val="zh-CN"/>
        </w:rPr>
        <w:t>（三）项目资金申报相符性。</w:t>
      </w:r>
      <w:r w:rsidRPr="006750C4">
        <w:rPr>
          <w:lang w:val="zh-CN"/>
        </w:rPr>
        <w:t>项目申报内容</w:t>
      </w:r>
      <w:r w:rsidRPr="006750C4">
        <w:t>为</w:t>
      </w:r>
      <w:r w:rsidRPr="006750C4">
        <w:t>1.</w:t>
      </w:r>
      <w:r w:rsidRPr="006750C4">
        <w:t>省级乡村振兴先进区考核指标进行咨询解答；</w:t>
      </w:r>
      <w:r w:rsidRPr="006750C4">
        <w:t>2.</w:t>
      </w:r>
      <w:r w:rsidRPr="006750C4">
        <w:t>对各项指标进行梳理，并提出佐证意见；</w:t>
      </w:r>
      <w:r w:rsidRPr="006750C4">
        <w:t>3.</w:t>
      </w:r>
      <w:r w:rsidRPr="006750C4">
        <w:t>对创建资料收集、编制提出指导意见，并辅导仁和区对佐证资料</w:t>
      </w:r>
      <w:proofErr w:type="gramStart"/>
      <w:r w:rsidRPr="006750C4">
        <w:t>进行组卷整理</w:t>
      </w:r>
      <w:proofErr w:type="gramEnd"/>
      <w:r w:rsidRPr="006750C4">
        <w:t>形成最终创建材料；</w:t>
      </w:r>
      <w:r w:rsidRPr="006750C4">
        <w:t>4.</w:t>
      </w:r>
      <w:r w:rsidRPr="006750C4">
        <w:t>对考察路线规划和点位验收指导；</w:t>
      </w:r>
      <w:r w:rsidRPr="006750C4">
        <w:rPr>
          <w:lang w:val="zh-CN"/>
        </w:rPr>
        <w:t>与具体实施内容相符、申报目标合理可行。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0C4">
        <w:rPr>
          <w:rFonts w:eastAsia="黑体"/>
        </w:rPr>
        <w:t>二、项目实施及管理情况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6750C4">
        <w:rPr>
          <w:rFonts w:eastAsia="楷体_GB2312"/>
          <w:lang w:val="zh-CN"/>
        </w:rPr>
        <w:t>（一）资金计划、到位及使用情况。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rFonts w:eastAsia="楷体_GB2312"/>
          <w:lang w:val="zh-CN"/>
        </w:rPr>
        <w:t>1</w:t>
      </w:r>
      <w:r w:rsidR="006750C4">
        <w:rPr>
          <w:rFonts w:eastAsia="楷体_GB2312" w:hint="eastAsia"/>
          <w:lang w:val="zh-CN"/>
        </w:rPr>
        <w:t>.</w:t>
      </w:r>
      <w:r w:rsidRPr="006750C4">
        <w:rPr>
          <w:rFonts w:eastAsia="楷体_GB2312"/>
          <w:lang w:val="zh-CN"/>
        </w:rPr>
        <w:t>资金计划及到位。</w:t>
      </w:r>
      <w:r w:rsidRPr="006750C4">
        <w:rPr>
          <w:lang w:val="zh-CN"/>
        </w:rPr>
        <w:t>项目资金来源渠道合法合</w:t>
      </w:r>
      <w:proofErr w:type="gramStart"/>
      <w:r w:rsidRPr="006750C4">
        <w:rPr>
          <w:lang w:val="zh-CN"/>
        </w:rPr>
        <w:t>规</w:t>
      </w:r>
      <w:proofErr w:type="gramEnd"/>
      <w:r w:rsidRPr="006750C4">
        <w:rPr>
          <w:lang w:val="zh-CN"/>
        </w:rPr>
        <w:t>性，项目具有公共性，属于公共财政支持范围，筹资渠道符合法律法规规定，筹资结构合理，资金来源渠道明确</w:t>
      </w:r>
      <w:r w:rsidRPr="006750C4">
        <w:t>为区本级财政支出</w:t>
      </w:r>
      <w:r w:rsidRPr="006750C4">
        <w:rPr>
          <w:lang w:val="zh-CN"/>
        </w:rPr>
        <w:t>，资金到位时间</w:t>
      </w:r>
      <w:r w:rsidRPr="006750C4">
        <w:t>时限为</w:t>
      </w:r>
      <w:r w:rsidRPr="006750C4">
        <w:t>2</w:t>
      </w:r>
      <w:r w:rsidRPr="006750C4">
        <w:t>年</w:t>
      </w:r>
      <w:r w:rsidRPr="006750C4">
        <w:rPr>
          <w:lang w:val="zh-CN"/>
        </w:rPr>
        <w:t>、落实</w:t>
      </w:r>
      <w:r w:rsidRPr="006750C4">
        <w:t>为</w:t>
      </w:r>
      <w:r w:rsidRPr="006750C4">
        <w:t>1</w:t>
      </w:r>
      <w:r w:rsidRPr="006750C4">
        <w:t>年</w:t>
      </w:r>
      <w:r w:rsidRPr="006750C4">
        <w:rPr>
          <w:lang w:val="zh-CN"/>
        </w:rPr>
        <w:t>。资金到位率</w:t>
      </w:r>
      <w:r w:rsidRPr="006750C4">
        <w:t>100%</w:t>
      </w:r>
      <w:r w:rsidRPr="006750C4">
        <w:t>，</w:t>
      </w:r>
      <w:r w:rsidRPr="006750C4">
        <w:rPr>
          <w:lang w:val="zh-CN"/>
        </w:rPr>
        <w:t>到位及时。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rFonts w:eastAsia="楷体_GB2312"/>
          <w:lang w:val="zh-CN"/>
        </w:rPr>
        <w:t>2</w:t>
      </w:r>
      <w:r w:rsidR="006750C4">
        <w:rPr>
          <w:rFonts w:eastAsia="楷体_GB2312" w:hint="eastAsia"/>
          <w:lang w:val="zh-CN"/>
        </w:rPr>
        <w:t>.</w:t>
      </w:r>
      <w:r w:rsidRPr="006750C4">
        <w:rPr>
          <w:rFonts w:eastAsia="楷体_GB2312"/>
          <w:lang w:val="zh-CN"/>
        </w:rPr>
        <w:t>资金使用。</w:t>
      </w:r>
      <w:r w:rsidRPr="006750C4">
        <w:t>项目按照合同约定共计需支付</w:t>
      </w:r>
      <w:r w:rsidRPr="006750C4">
        <w:t>150</w:t>
      </w:r>
      <w:r w:rsidRPr="006750C4">
        <w:t>万元，</w:t>
      </w:r>
      <w:r w:rsidRPr="006750C4">
        <w:rPr>
          <w:lang w:val="zh-CN"/>
        </w:rPr>
        <w:t>截至</w:t>
      </w:r>
      <w:r w:rsidRPr="006750C4">
        <w:t>2022</w:t>
      </w:r>
      <w:r w:rsidRPr="006750C4">
        <w:t>年</w:t>
      </w:r>
      <w:r w:rsidRPr="006750C4">
        <w:t>12</w:t>
      </w:r>
      <w:r w:rsidRPr="006750C4">
        <w:t>月</w:t>
      </w:r>
      <w:r w:rsidRPr="006750C4">
        <w:t>30</w:t>
      </w:r>
      <w:r w:rsidRPr="006750C4">
        <w:t>日前已支付</w:t>
      </w:r>
      <w:r w:rsidRPr="006750C4">
        <w:t>60</w:t>
      </w:r>
      <w:r w:rsidRPr="006750C4">
        <w:t>万元，剩余</w:t>
      </w:r>
      <w:r w:rsidRPr="006750C4">
        <w:t>90</w:t>
      </w:r>
      <w:r w:rsidRPr="006750C4">
        <w:t>万元，</w:t>
      </w:r>
      <w:r w:rsidRPr="006750C4">
        <w:rPr>
          <w:lang w:val="zh-CN"/>
        </w:rPr>
        <w:t>资金开支范围、标准及支付进度等，支付依据合</w:t>
      </w:r>
      <w:proofErr w:type="gramStart"/>
      <w:r w:rsidRPr="006750C4">
        <w:rPr>
          <w:lang w:val="zh-CN"/>
        </w:rPr>
        <w:t>规</w:t>
      </w:r>
      <w:proofErr w:type="gramEnd"/>
      <w:r w:rsidRPr="006750C4">
        <w:rPr>
          <w:lang w:val="zh-CN"/>
        </w:rPr>
        <w:t>合法，资金支付与预算相符。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0C4">
        <w:rPr>
          <w:rFonts w:eastAsia="楷体_GB2312"/>
          <w:lang w:val="zh-CN"/>
        </w:rPr>
        <w:lastRenderedPageBreak/>
        <w:t>（二）项目财务管理情况。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lang w:val="zh-CN"/>
        </w:rPr>
        <w:t>项目预算</w:t>
      </w:r>
      <w:r w:rsidRPr="006750C4">
        <w:rPr>
          <w:lang w:val="zh-CN"/>
        </w:rPr>
        <w:t>198</w:t>
      </w:r>
      <w:r w:rsidRPr="006750C4">
        <w:rPr>
          <w:lang w:val="zh-CN"/>
        </w:rPr>
        <w:t>万元，预算无漏项，预算测算符合市场咨询价及相关同类行业价格标准，采取采购招标等措施以较低成本实现绩效目标，结合现行财务管理制度，严格履行合同约定事项提高预算使用效率。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0C4">
        <w:rPr>
          <w:rFonts w:eastAsia="楷体_GB2312"/>
          <w:lang w:val="zh-CN"/>
        </w:rPr>
        <w:t>（三）项目组织实施情况。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lang w:val="zh-CN"/>
        </w:rPr>
        <w:t>项目</w:t>
      </w:r>
      <w:r w:rsidRPr="006750C4">
        <w:t>按照正规流程，经局</w:t>
      </w:r>
      <w:r w:rsidRPr="006750C4">
        <w:t>2022</w:t>
      </w:r>
      <w:r w:rsidRPr="006750C4">
        <w:t>年第</w:t>
      </w:r>
      <w:r w:rsidRPr="006750C4">
        <w:t>13</w:t>
      </w:r>
      <w:r w:rsidRPr="006750C4">
        <w:t>期办公会审议同意，由区委农办秘书股在区财政局政府采购招标代理机构目录中，择优选取四川金铜建设工程咨询有限公司代理负责招标采购。已于</w:t>
      </w:r>
      <w:r w:rsidRPr="006750C4">
        <w:t>2022</w:t>
      </w:r>
      <w:r w:rsidRPr="006750C4">
        <w:t>年</w:t>
      </w:r>
      <w:r w:rsidRPr="006750C4">
        <w:t>8</w:t>
      </w:r>
      <w:r w:rsidRPr="006750C4">
        <w:t>月</w:t>
      </w:r>
      <w:r w:rsidRPr="006750C4">
        <w:t>2</w:t>
      </w:r>
      <w:r w:rsidRPr="006750C4">
        <w:t>日完成采购，中标公司为中辰大至城乡规划设计有限公司，中标价</w:t>
      </w:r>
      <w:r w:rsidRPr="006750C4">
        <w:t>197.6</w:t>
      </w:r>
      <w:r w:rsidRPr="006750C4">
        <w:t>万元，并签订了《仁和区乡村振兴先进区创建辅导咨询服务服务合同书》，支付</w:t>
      </w:r>
      <w:r w:rsidRPr="006750C4">
        <w:t>60</w:t>
      </w:r>
      <w:r w:rsidRPr="006750C4">
        <w:t>万元，按时按质提供咨询服务，成功创建省级乡村振兴示范区，按照约定合同支付剩余</w:t>
      </w:r>
      <w:r w:rsidRPr="006750C4">
        <w:t>90</w:t>
      </w:r>
      <w:r w:rsidRPr="006750C4">
        <w:t>万元。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0C4">
        <w:rPr>
          <w:rFonts w:eastAsia="黑体"/>
        </w:rPr>
        <w:t>三、项目绩效情况</w:t>
      </w:r>
      <w:r w:rsidRPr="006750C4">
        <w:rPr>
          <w:lang w:val="zh-CN"/>
        </w:rPr>
        <w:tab/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0C4">
        <w:rPr>
          <w:rFonts w:eastAsia="楷体_GB2312"/>
          <w:lang w:val="zh-CN"/>
        </w:rPr>
        <w:t>（一）项目完成情况。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</w:pPr>
      <w:r w:rsidRPr="006750C4">
        <w:t>按照《仁和区乡村振兴先进区创建辅导咨询服务服务合同书》约定，已支付</w:t>
      </w:r>
      <w:r w:rsidRPr="006750C4">
        <w:t>60</w:t>
      </w:r>
      <w:r w:rsidRPr="006750C4">
        <w:t>万元给中辰大至城乡规划设计有限公司。</w:t>
      </w:r>
      <w:r w:rsidRPr="006750C4">
        <w:t>2022</w:t>
      </w:r>
      <w:r w:rsidRPr="006750C4">
        <w:t>年</w:t>
      </w:r>
      <w:r w:rsidRPr="006750C4">
        <w:t>3</w:t>
      </w:r>
      <w:r w:rsidRPr="006750C4">
        <w:t>月至</w:t>
      </w:r>
      <w:r w:rsidRPr="006750C4">
        <w:t>2023</w:t>
      </w:r>
      <w:r w:rsidRPr="006750C4">
        <w:t>年</w:t>
      </w:r>
      <w:r w:rsidRPr="006750C4">
        <w:t>1</w:t>
      </w:r>
      <w:r w:rsidRPr="006750C4">
        <w:t>月期间，中辰大</w:t>
      </w:r>
      <w:proofErr w:type="gramStart"/>
      <w:r w:rsidRPr="006750C4">
        <w:t>至提供</w:t>
      </w:r>
      <w:proofErr w:type="gramEnd"/>
      <w:r w:rsidRPr="006750C4">
        <w:t>咨询服务，帮助仁和区成功创建省级乡村振兴示范区。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6750C4">
        <w:rPr>
          <w:rFonts w:eastAsia="楷体_GB2312"/>
          <w:lang w:val="zh-CN"/>
        </w:rPr>
        <w:t>（二）项目效益情况。</w:t>
      </w:r>
      <w:r w:rsidRPr="006750C4">
        <w:rPr>
          <w:lang w:val="zh-CN"/>
        </w:rPr>
        <w:t>项目经济</w:t>
      </w:r>
      <w:r w:rsidRPr="006750C4">
        <w:t>效应为</w:t>
      </w:r>
      <w:r w:rsidRPr="006750C4">
        <w:rPr>
          <w:lang w:val="zh-CN"/>
        </w:rPr>
        <w:t>争取省级资金，增加农民收入、社会</w:t>
      </w:r>
      <w:r w:rsidRPr="006750C4">
        <w:t>效应为</w:t>
      </w:r>
      <w:r w:rsidRPr="006750C4">
        <w:rPr>
          <w:lang w:val="zh-CN"/>
        </w:rPr>
        <w:t>促进仁和区乡村振兴战略实施、可持</w:t>
      </w:r>
      <w:r w:rsidRPr="006750C4">
        <w:rPr>
          <w:lang w:val="zh-CN"/>
        </w:rPr>
        <w:lastRenderedPageBreak/>
        <w:t>续效益</w:t>
      </w:r>
      <w:r w:rsidRPr="006750C4">
        <w:t>为</w:t>
      </w:r>
      <w:r w:rsidRPr="006750C4">
        <w:rPr>
          <w:lang w:val="zh-CN"/>
        </w:rPr>
        <w:t>推动仁和区乡村振兴全面发展以及服务对象满意度</w:t>
      </w:r>
      <w:r w:rsidRPr="006750C4">
        <w:t>为辐射区域人群满意度达</w:t>
      </w:r>
      <w:r w:rsidRPr="006750C4">
        <w:t>99%</w:t>
      </w:r>
      <w:r w:rsidRPr="006750C4">
        <w:t>。</w:t>
      </w:r>
    </w:p>
    <w:p w:rsidR="00CC3EBA" w:rsidRPr="006750C4" w:rsidRDefault="00E247B6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6750C4">
        <w:rPr>
          <w:rFonts w:eastAsia="黑体"/>
        </w:rPr>
        <w:t>四、问题及建议</w:t>
      </w:r>
    </w:p>
    <w:p w:rsidR="00CC3EBA" w:rsidRPr="006750C4" w:rsidRDefault="00E247B6" w:rsidP="006750C4">
      <w:pPr>
        <w:adjustRightInd w:val="0"/>
        <w:snapToGrid w:val="0"/>
        <w:spacing w:line="560" w:lineRule="exact"/>
        <w:ind w:firstLineChars="199" w:firstLine="652"/>
        <w:rPr>
          <w:rFonts w:eastAsia="楷体_GB2312"/>
          <w:lang w:val="zh-CN"/>
        </w:rPr>
      </w:pPr>
      <w:r w:rsidRPr="006750C4">
        <w:rPr>
          <w:rFonts w:eastAsia="楷体_GB2312"/>
          <w:lang w:val="zh-CN"/>
        </w:rPr>
        <w:t>（一）存在的问题。</w:t>
      </w:r>
    </w:p>
    <w:p w:rsidR="00CC3EBA" w:rsidRPr="006750C4" w:rsidRDefault="00E247B6" w:rsidP="006750C4">
      <w:pPr>
        <w:adjustRightInd w:val="0"/>
        <w:snapToGrid w:val="0"/>
        <w:spacing w:line="560" w:lineRule="exact"/>
        <w:ind w:firstLineChars="269" w:firstLine="881"/>
        <w:rPr>
          <w:rFonts w:eastAsia="楷体_GB2312"/>
          <w:b/>
        </w:rPr>
      </w:pPr>
      <w:r w:rsidRPr="006750C4">
        <w:t>无</w:t>
      </w:r>
      <w:r w:rsidR="006750C4">
        <w:rPr>
          <w:rFonts w:hint="eastAsia"/>
        </w:rPr>
        <w:t>。</w:t>
      </w:r>
    </w:p>
    <w:p w:rsidR="00CC3EBA" w:rsidRPr="006750C4" w:rsidRDefault="00E247B6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0C4">
        <w:rPr>
          <w:rFonts w:eastAsia="楷体_GB2312"/>
          <w:lang w:val="zh-CN"/>
        </w:rPr>
        <w:t>相关建议。</w:t>
      </w:r>
    </w:p>
    <w:p w:rsidR="00CC3EBA" w:rsidRPr="006750C4" w:rsidRDefault="00E247B6" w:rsidP="006750C4">
      <w:pPr>
        <w:adjustRightInd w:val="0"/>
        <w:snapToGrid w:val="0"/>
        <w:spacing w:line="560" w:lineRule="exact"/>
        <w:ind w:firstLineChars="248" w:firstLine="812"/>
        <w:rPr>
          <w:rFonts w:eastAsia="楷体_GB2312"/>
        </w:rPr>
      </w:pPr>
      <w:r w:rsidRPr="006750C4">
        <w:t>无</w:t>
      </w:r>
      <w:r w:rsidR="006750C4">
        <w:rPr>
          <w:rFonts w:eastAsia="楷体_GB2312" w:hint="eastAsia"/>
        </w:rPr>
        <w:t>。</w:t>
      </w:r>
      <w:bookmarkStart w:id="0" w:name="_GoBack"/>
      <w:bookmarkEnd w:id="0"/>
    </w:p>
    <w:sectPr w:rsidR="00CC3EBA" w:rsidRPr="006750C4" w:rsidSect="006750C4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AndChars" w:linePitch="531" w:charSpace="1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C4" w:rsidRDefault="006750C4" w:rsidP="006750C4">
      <w:r>
        <w:separator/>
      </w:r>
    </w:p>
  </w:endnote>
  <w:endnote w:type="continuationSeparator" w:id="0">
    <w:p w:rsidR="006750C4" w:rsidRDefault="006750C4" w:rsidP="0067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??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97922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6750C4" w:rsidRPr="006750C4" w:rsidRDefault="006750C4">
        <w:pPr>
          <w:pStyle w:val="a9"/>
          <w:rPr>
            <w:rFonts w:asciiTheme="minorEastAsia" w:eastAsiaTheme="minorEastAsia" w:hAnsiTheme="minorEastAsia"/>
            <w:sz w:val="28"/>
            <w:szCs w:val="28"/>
          </w:rPr>
        </w:pP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D7161" w:rsidRPr="002D716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2D716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6750C4" w:rsidRDefault="006750C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48705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6750C4" w:rsidRPr="006750C4" w:rsidRDefault="006750C4">
        <w:pPr>
          <w:pStyle w:val="a9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D7161" w:rsidRPr="002D716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2D716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6750C4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6750C4" w:rsidRDefault="006750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C4" w:rsidRDefault="006750C4" w:rsidP="006750C4">
      <w:r>
        <w:separator/>
      </w:r>
    </w:p>
  </w:footnote>
  <w:footnote w:type="continuationSeparator" w:id="0">
    <w:p w:rsidR="006750C4" w:rsidRDefault="006750C4" w:rsidP="00675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4C978F"/>
    <w:multiLevelType w:val="singleLevel"/>
    <w:tmpl w:val="A84C978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4866F39"/>
    <w:multiLevelType w:val="singleLevel"/>
    <w:tmpl w:val="B4866F3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E29B16E"/>
    <w:multiLevelType w:val="singleLevel"/>
    <w:tmpl w:val="BE29B16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8EA8E52"/>
    <w:multiLevelType w:val="singleLevel"/>
    <w:tmpl w:val="E8EA8E5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682CC08"/>
    <w:multiLevelType w:val="singleLevel"/>
    <w:tmpl w:val="3682CC0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64"/>
  <w:drawingGridVerticalSpacing w:val="531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diOWZhNTQxZjU4NWIzMGQ1MmQ3NDBiYzYyYmU2OTIifQ=="/>
  </w:docVars>
  <w:rsids>
    <w:rsidRoot w:val="6F0975A4"/>
    <w:rsid w:val="002D7161"/>
    <w:rsid w:val="00645B1F"/>
    <w:rsid w:val="006750C4"/>
    <w:rsid w:val="00CA56C3"/>
    <w:rsid w:val="00CC3EBA"/>
    <w:rsid w:val="00E247B6"/>
    <w:rsid w:val="01C77B2D"/>
    <w:rsid w:val="075F0F52"/>
    <w:rsid w:val="097F3C09"/>
    <w:rsid w:val="0D5C20AF"/>
    <w:rsid w:val="0DE0224F"/>
    <w:rsid w:val="0E8D69FB"/>
    <w:rsid w:val="0EB83A3B"/>
    <w:rsid w:val="126132D0"/>
    <w:rsid w:val="1A197394"/>
    <w:rsid w:val="1CF92B22"/>
    <w:rsid w:val="1F3460A9"/>
    <w:rsid w:val="1F81184A"/>
    <w:rsid w:val="26C3765D"/>
    <w:rsid w:val="26EF0864"/>
    <w:rsid w:val="297D6495"/>
    <w:rsid w:val="2A0E2C98"/>
    <w:rsid w:val="2BB25FB9"/>
    <w:rsid w:val="2FC8394E"/>
    <w:rsid w:val="34A653F2"/>
    <w:rsid w:val="34F21649"/>
    <w:rsid w:val="370255E7"/>
    <w:rsid w:val="372846AD"/>
    <w:rsid w:val="3CA81A73"/>
    <w:rsid w:val="3F7C4DCD"/>
    <w:rsid w:val="3FCA68B7"/>
    <w:rsid w:val="432842A7"/>
    <w:rsid w:val="46A35990"/>
    <w:rsid w:val="48797BAC"/>
    <w:rsid w:val="49930A8B"/>
    <w:rsid w:val="4E423F1A"/>
    <w:rsid w:val="53131F03"/>
    <w:rsid w:val="535F42A2"/>
    <w:rsid w:val="54A67EDC"/>
    <w:rsid w:val="556872CE"/>
    <w:rsid w:val="55F30CA7"/>
    <w:rsid w:val="569F61E0"/>
    <w:rsid w:val="58D90F17"/>
    <w:rsid w:val="5CD05E1D"/>
    <w:rsid w:val="5DB33301"/>
    <w:rsid w:val="5E715FA7"/>
    <w:rsid w:val="63E851F4"/>
    <w:rsid w:val="655820EC"/>
    <w:rsid w:val="69CD0AE9"/>
    <w:rsid w:val="6C691082"/>
    <w:rsid w:val="6F0975A4"/>
    <w:rsid w:val="70910F61"/>
    <w:rsid w:val="714E2FE0"/>
    <w:rsid w:val="718E5E94"/>
    <w:rsid w:val="71FA0AD5"/>
    <w:rsid w:val="747F1583"/>
    <w:rsid w:val="74820F33"/>
    <w:rsid w:val="764C582A"/>
    <w:rsid w:val="780177FB"/>
    <w:rsid w:val="7FA66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CC3EBA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C3EBA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3">
    <w:name w:val="Salutation"/>
    <w:basedOn w:val="a"/>
    <w:next w:val="a"/>
    <w:uiPriority w:val="99"/>
    <w:qFormat/>
    <w:rsid w:val="00CC3EBA"/>
  </w:style>
  <w:style w:type="paragraph" w:styleId="a4">
    <w:name w:val="Body Text"/>
    <w:basedOn w:val="a"/>
    <w:next w:val="a5"/>
    <w:qFormat/>
    <w:rsid w:val="00CC3EBA"/>
    <w:pPr>
      <w:spacing w:after="120"/>
    </w:pPr>
  </w:style>
  <w:style w:type="paragraph" w:styleId="a5">
    <w:name w:val="Plain Text"/>
    <w:basedOn w:val="a"/>
    <w:uiPriority w:val="99"/>
    <w:qFormat/>
    <w:rsid w:val="00CC3EBA"/>
    <w:rPr>
      <w:rFonts w:ascii="宋体" w:hAnsi="Courier New"/>
    </w:rPr>
  </w:style>
  <w:style w:type="paragraph" w:customStyle="1" w:styleId="a6">
    <w:name w:val="四号正文"/>
    <w:basedOn w:val="a"/>
    <w:qFormat/>
    <w:rsid w:val="00CC3EBA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7">
    <w:name w:val="List Paragraph"/>
    <w:basedOn w:val="a"/>
    <w:qFormat/>
    <w:rsid w:val="00CC3EBA"/>
    <w:pPr>
      <w:ind w:firstLine="420"/>
    </w:pPr>
    <w:rPr>
      <w:rFonts w:ascii="Calibri" w:hAnsi="Calibri"/>
      <w:sz w:val="21"/>
      <w:szCs w:val="22"/>
    </w:rPr>
  </w:style>
  <w:style w:type="paragraph" w:styleId="a8">
    <w:name w:val="header"/>
    <w:basedOn w:val="a"/>
    <w:link w:val="Char"/>
    <w:rsid w:val="00675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750C4"/>
    <w:rPr>
      <w:rFonts w:eastAsia="仿宋_GB2312"/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675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6750C4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1485</Words>
  <Characters>90</Characters>
  <Application>Microsoft Office Word</Application>
  <DocSecurity>0</DocSecurity>
  <Lines>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王梅</cp:lastModifiedBy>
  <cp:revision>7</cp:revision>
  <dcterms:created xsi:type="dcterms:W3CDTF">2023-04-24T02:58:00Z</dcterms:created>
  <dcterms:modified xsi:type="dcterms:W3CDTF">2023-05-12T08:05:00Z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1F99843EC23E412783684A1BDB9DD2FA_11</vt:lpwstr>
  </property>
</Properties>
</file>