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攀枝花市仁和区市场监督管理局关于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批次</w:t>
      </w:r>
    </w:p>
    <w:p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不合格食品核查处置情况的通告</w:t>
      </w:r>
    </w:p>
    <w:p>
      <w:pPr>
        <w:spacing w:line="579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年第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号）</w:t>
      </w:r>
    </w:p>
    <w:p>
      <w:pPr>
        <w:spacing w:line="579" w:lineRule="exact"/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攀枝花市仁和区市场监督管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理局发布《食品抽检结果公示》(202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号)，涉及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批次不合格食品,现将不合格食品核查处置情况通告如下。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攀枝花市仁和区殷顺明蔬菜铺</w:t>
      </w:r>
      <w:r>
        <w:rPr>
          <w:rFonts w:ascii="Times New Roman" w:hAnsi="Times New Roman" w:eastAsia="黑体" w:cs="Times New Roman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sz w:val="32"/>
          <w:szCs w:val="32"/>
        </w:rPr>
        <w:t>韭菜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和老姜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韭菜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攀枝花市仁和区殷顺明蔬菜铺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镉(以Cd计)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老姜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攀枝花市仁和区殷顺明蔬菜铺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铅(以Pb计)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案调查。经查，当事人经营不符合食品安全国家标准要求的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食用农产品的行为，违反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违反了《四川省食品小作坊、小经营店及摊贩管理条例》第八条第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因当事人未履行进货查验义务，不能够提供进货票据，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依据《四川省食品小作坊、小经营店及摊贩管理条例》第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四十一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条有关规定，</w:t>
      </w: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日对当事人作出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警告</w:t>
      </w:r>
      <w:r>
        <w:rPr>
          <w:rFonts w:ascii="Times New Roman" w:hAnsi="Times New Roman" w:eastAsia="方正仿宋_GBK" w:cs="Times New Roman"/>
          <w:sz w:val="32"/>
          <w:szCs w:val="32"/>
        </w:rPr>
        <w:t>、罚款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00元的行政处罚决定。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经查，抽检批次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韭菜和老姜均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系攀枝花市仁和区殷顺明蔬菜铺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经营者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从攀枝花市金沙江智慧物流商贸城批发市场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因当事人未依法履行进货查验、索证索票义务，无法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找到具体供货者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进行进一步溯源调查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。执法人员已对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当事人及批发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市场管理者进行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培训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指导。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经排查，造成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韭菜、老姜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不合格的原因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可能为农产品生长过程中富集土壤里的重金属；仁和区市场监管局已督促当事人加强进货查验工作。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攀枝花市仁和区刘天其蔬菜店</w:t>
      </w:r>
      <w:r>
        <w:rPr>
          <w:rFonts w:ascii="Times New Roman" w:hAnsi="Times New Roman" w:eastAsia="黑体" w:cs="Times New Roman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sz w:val="32"/>
          <w:szCs w:val="32"/>
        </w:rPr>
        <w:t>老姜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老姜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攀枝花市仁和区刘天其蔬菜店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镉(以Cd计)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方正仿宋_GBK" w:cs="Times New Roman"/>
          <w:sz w:val="32"/>
          <w:szCs w:val="32"/>
        </w:rPr>
        <w:t>案调查。经查，当事人经营不符合食品安全国家标准要求的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食用农产品的行为，违反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违反了《四川省食品小作坊、小经营店及摊贩管理条例》第八条第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因当事人未履行进货查验义务，不能够提供进货票据，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依据《四川省食品小作坊、小经营店及摊贩管理条例》第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四十一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条有关规定，</w:t>
      </w: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日对当事人作出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警告</w:t>
      </w:r>
      <w:r>
        <w:rPr>
          <w:rFonts w:ascii="Times New Roman" w:hAnsi="Times New Roman" w:eastAsia="方正仿宋_GBK" w:cs="Times New Roman"/>
          <w:sz w:val="32"/>
          <w:szCs w:val="32"/>
        </w:rPr>
        <w:t>、罚款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00元的行政处罚决定。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经查，抽检批次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老姜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系攀枝花市仁和区刘天其蔬菜店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经营者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从攀枝花市金沙江智慧物流商贸城批发市场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因当事人未依法履行进货查验、索证索票义务，无法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找到具体供货者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进行进一步溯源调查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。执法人员已对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当事人及批发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市场管理者进行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培训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指导。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经排查，造成不合格的原因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可能为农产品生长过程中富集土壤里的重金属；仁和区市场监管局已督促当事人加强进货查验工作。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日组织复查验收。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1"/>
    <w:rsid w:val="00066161"/>
    <w:rsid w:val="001209B6"/>
    <w:rsid w:val="003F3ECB"/>
    <w:rsid w:val="00574258"/>
    <w:rsid w:val="005829A6"/>
    <w:rsid w:val="005A1C91"/>
    <w:rsid w:val="00755B92"/>
    <w:rsid w:val="007C53DC"/>
    <w:rsid w:val="008850EA"/>
    <w:rsid w:val="008A450C"/>
    <w:rsid w:val="008D65BA"/>
    <w:rsid w:val="00952E0D"/>
    <w:rsid w:val="009946AB"/>
    <w:rsid w:val="00A46AF0"/>
    <w:rsid w:val="00B14B52"/>
    <w:rsid w:val="00B867D0"/>
    <w:rsid w:val="00D5332A"/>
    <w:rsid w:val="00D77B5D"/>
    <w:rsid w:val="00DA1694"/>
    <w:rsid w:val="00DB104C"/>
    <w:rsid w:val="00E1551B"/>
    <w:rsid w:val="00F404B9"/>
    <w:rsid w:val="0EC60CF8"/>
    <w:rsid w:val="167F5113"/>
    <w:rsid w:val="1FEA7DE4"/>
    <w:rsid w:val="27AD7EB1"/>
    <w:rsid w:val="40297539"/>
    <w:rsid w:val="619266AC"/>
    <w:rsid w:val="6F012883"/>
    <w:rsid w:val="789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1718</Characters>
  <Lines>14</Lines>
  <Paragraphs>4</Paragraphs>
  <TotalTime>1</TotalTime>
  <ScaleCrop>false</ScaleCrop>
  <LinksUpToDate>false</LinksUpToDate>
  <CharactersWithSpaces>2015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2022-06-23T02:59:00Z</dcterms:created>
  <dc:creator>李静宇</dc:creator>
  <cp:lastModifiedBy>李静宇</cp:lastModifiedBy>
  <dcterms:modified xsi:type="dcterms:W3CDTF">2023-10-30T03:35:39Z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4C2EECBA2BE6415087602333EC532D1D</vt:lpwstr>
  </property>
</Properties>
</file>