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A03" w:rsidRDefault="00192A03">
      <w:pPr>
        <w:spacing w:line="560" w:lineRule="exact"/>
        <w:rPr>
          <w:rFonts w:ascii="黑体" w:eastAsia="黑体" w:hAnsi="黑体" w:cs="黑体"/>
        </w:rPr>
      </w:pPr>
      <w:r>
        <w:rPr>
          <w:rFonts w:ascii="黑体" w:eastAsia="黑体" w:hAnsi="黑体" w:cs="黑体" w:hint="eastAsia"/>
        </w:rPr>
        <w:t>附件</w:t>
      </w:r>
      <w:r>
        <w:rPr>
          <w:rFonts w:ascii="黑体" w:eastAsia="黑体" w:hAnsi="黑体" w:cs="黑体"/>
        </w:rPr>
        <w:t>6</w:t>
      </w:r>
    </w:p>
    <w:p w:rsidR="00192A03" w:rsidRDefault="00192A03" w:rsidP="009F08CB">
      <w:pPr>
        <w:tabs>
          <w:tab w:val="left" w:pos="1440"/>
        </w:tabs>
        <w:spacing w:line="560" w:lineRule="exact"/>
        <w:rPr>
          <w:rFonts w:ascii="宋体"/>
          <w:sz w:val="30"/>
          <w:szCs w:val="30"/>
        </w:rPr>
      </w:pPr>
    </w:p>
    <w:p w:rsidR="00192A03" w:rsidRDefault="00192A03" w:rsidP="009F08CB">
      <w:pPr>
        <w:pStyle w:val="a"/>
        <w:spacing w:line="560" w:lineRule="exact"/>
        <w:jc w:val="center"/>
        <w:rPr>
          <w:rFonts w:ascii="方正小标宋简体" w:eastAsia="方正小标宋简体" w:hAnsi="宋体" w:cs="Times New Roman"/>
          <w:sz w:val="44"/>
          <w:szCs w:val="44"/>
        </w:rPr>
      </w:pPr>
      <w:r>
        <w:rPr>
          <w:rFonts w:ascii="方正小标宋简体" w:eastAsia="方正小标宋简体" w:hAnsi="宋体" w:cs="方正小标宋简体"/>
          <w:sz w:val="44"/>
          <w:szCs w:val="44"/>
          <w:lang w:val="en-US"/>
        </w:rPr>
        <w:t>2022</w:t>
      </w:r>
      <w:r>
        <w:rPr>
          <w:rFonts w:ascii="方正小标宋简体" w:eastAsia="方正小标宋简体" w:hAnsi="宋体" w:cs="方正小标宋简体" w:hint="eastAsia"/>
          <w:sz w:val="44"/>
          <w:szCs w:val="44"/>
          <w:lang w:val="en-US"/>
        </w:rPr>
        <w:t>年</w:t>
      </w:r>
      <w:r>
        <w:rPr>
          <w:rFonts w:ascii="方正小标宋简体" w:eastAsia="方正小标宋简体" w:hAnsi="宋体" w:cs="方正小标宋简体" w:hint="eastAsia"/>
          <w:sz w:val="44"/>
          <w:szCs w:val="44"/>
        </w:rPr>
        <w:t>专项预算项目支出绩效自评报告</w:t>
      </w:r>
    </w:p>
    <w:p w:rsidR="00192A03" w:rsidRDefault="00192A03" w:rsidP="00DD35D1">
      <w:pPr>
        <w:pStyle w:val="a"/>
        <w:spacing w:line="560" w:lineRule="exact"/>
        <w:ind w:firstLineChars="200" w:firstLine="31680"/>
        <w:rPr>
          <w:rFonts w:ascii="方正小标宋简体" w:eastAsia="方正小标宋简体" w:hAnsi="宋体" w:cs="Times New Roman"/>
          <w:sz w:val="44"/>
          <w:szCs w:val="44"/>
        </w:rPr>
      </w:pPr>
      <w:r>
        <w:rPr>
          <w:rFonts w:ascii="仿宋_GB2312" w:eastAsia="仿宋_GB2312" w:hAnsi="宋体" w:cs="仿宋_GB2312" w:hint="eastAsia"/>
          <w:color w:val="auto"/>
          <w:kern w:val="2"/>
          <w:sz w:val="32"/>
          <w:szCs w:val="32"/>
        </w:rPr>
        <w:t>（城市管理项目经费</w:t>
      </w:r>
      <w:r>
        <w:rPr>
          <w:rFonts w:ascii="仿宋_GB2312" w:eastAsia="仿宋_GB2312" w:hAnsi="宋体" w:cs="仿宋_GB2312"/>
          <w:color w:val="auto"/>
          <w:kern w:val="2"/>
          <w:sz w:val="32"/>
          <w:szCs w:val="32"/>
        </w:rPr>
        <w:t>2861.446066</w:t>
      </w:r>
      <w:r>
        <w:rPr>
          <w:rFonts w:ascii="仿宋_GB2312" w:eastAsia="仿宋_GB2312" w:hAnsi="宋体" w:cs="仿宋_GB2312" w:hint="eastAsia"/>
          <w:color w:val="auto"/>
          <w:kern w:val="2"/>
          <w:sz w:val="32"/>
          <w:szCs w:val="32"/>
        </w:rPr>
        <w:t>万元）</w:t>
      </w:r>
    </w:p>
    <w:p w:rsidR="00192A03" w:rsidRDefault="00192A03" w:rsidP="009F08CB">
      <w:pPr>
        <w:pStyle w:val="a"/>
        <w:spacing w:line="560" w:lineRule="exact"/>
        <w:ind w:firstLine="640"/>
        <w:jc w:val="center"/>
        <w:rPr>
          <w:rFonts w:ascii="宋体" w:cs="Times New Roman"/>
          <w:color w:val="auto"/>
          <w:kern w:val="2"/>
          <w:sz w:val="32"/>
          <w:szCs w:val="32"/>
        </w:rPr>
      </w:pPr>
    </w:p>
    <w:p w:rsidR="00192A03" w:rsidRDefault="00192A03" w:rsidP="009F08CB">
      <w:pPr>
        <w:adjustRightInd w:val="0"/>
        <w:snapToGrid w:val="0"/>
        <w:spacing w:line="560" w:lineRule="exact"/>
        <w:ind w:firstLine="720"/>
        <w:rPr>
          <w:rFonts w:ascii="仿宋_GB2312"/>
          <w:b/>
          <w:bCs/>
          <w:kern w:val="0"/>
          <w:shd w:val="clear" w:color="auto" w:fill="FFFFFF"/>
        </w:rPr>
      </w:pPr>
      <w:r>
        <w:rPr>
          <w:rFonts w:ascii="仿宋_GB2312" w:hAnsi="仿宋_GB2312" w:cs="仿宋_GB2312" w:hint="eastAsia"/>
          <w:b/>
          <w:bCs/>
          <w:kern w:val="0"/>
          <w:shd w:val="clear" w:color="auto" w:fill="FFFFFF"/>
        </w:rPr>
        <w:t>一、项目概况</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仿宋_GB2312" w:eastAsia="仿宋_GB2312"/>
          <w:sz w:val="32"/>
          <w:szCs w:val="32"/>
        </w:rPr>
      </w:pPr>
      <w:r>
        <w:rPr>
          <w:rFonts w:ascii="仿宋_GB2312" w:eastAsia="仿宋_GB2312" w:hAnsi="仿宋_GB2312" w:cs="仿宋_GB2312"/>
          <w:sz w:val="32"/>
          <w:szCs w:val="32"/>
          <w:shd w:val="clear" w:color="auto" w:fill="FFFFFF"/>
        </w:rPr>
        <w:t>1.</w:t>
      </w:r>
      <w:r>
        <w:rPr>
          <w:rFonts w:ascii="仿宋_GB2312" w:eastAsia="仿宋_GB2312" w:hAnsi="仿宋_GB2312" w:cs="仿宋_GB2312" w:hint="eastAsia"/>
          <w:sz w:val="32"/>
          <w:szCs w:val="32"/>
          <w:shd w:val="clear" w:color="auto" w:fill="FFFFFF"/>
        </w:rPr>
        <w:t>城市管理</w:t>
      </w:r>
      <w:r>
        <w:rPr>
          <w:rFonts w:ascii="仿宋_GB2312" w:eastAsia="仿宋_GB2312" w:cs="仿宋_GB2312" w:hint="eastAsia"/>
          <w:sz w:val="32"/>
          <w:szCs w:val="32"/>
        </w:rPr>
        <w:t>项目支出用于城管执法、环境卫生、市政基础设施、园林绿化、河道管理、数字化城管等工作支出。</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Calibri" w:hAnsi="Calibri" w:cs="Calibri"/>
          <w:sz w:val="21"/>
          <w:szCs w:val="21"/>
        </w:rPr>
      </w:pPr>
      <w:r>
        <w:rPr>
          <w:rFonts w:ascii="仿宋_GB2312" w:eastAsia="仿宋_GB2312" w:hAnsi="仿宋_GB2312" w:cs="仿宋_GB2312"/>
          <w:sz w:val="32"/>
          <w:szCs w:val="32"/>
          <w:shd w:val="clear" w:color="auto" w:fill="FFFFFF"/>
        </w:rPr>
        <w:t>2</w:t>
      </w:r>
      <w:r>
        <w:rPr>
          <w:rFonts w:ascii="仿宋_GB2312" w:eastAsia="仿宋_GB2312" w:hAnsi="仿宋_GB2312" w:cs="仿宋_GB2312" w:hint="eastAsia"/>
          <w:sz w:val="32"/>
          <w:szCs w:val="32"/>
          <w:shd w:val="clear" w:color="auto" w:fill="FFFFFF"/>
        </w:rPr>
        <w:t>．资金用于支付城市外包服务费，车辆运行经费、临聘人员工资及保险、仁和城区亮化、美化的电费等支出。</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楷体_GB2312" w:eastAsia="楷体_GB2312" w:hAnsi="宋体"/>
          <w:b/>
          <w:bCs/>
          <w:kern w:val="2"/>
          <w:sz w:val="32"/>
          <w:szCs w:val="32"/>
          <w:lang w:val="zh-CN"/>
        </w:rPr>
      </w:pPr>
      <w:r>
        <w:rPr>
          <w:rFonts w:ascii="楷体_GB2312" w:eastAsia="楷体_GB2312" w:hAnsi="宋体" w:cs="楷体_GB2312" w:hint="eastAsia"/>
          <w:b/>
          <w:bCs/>
          <w:kern w:val="2"/>
          <w:sz w:val="32"/>
          <w:szCs w:val="32"/>
          <w:lang w:val="zh-CN"/>
        </w:rPr>
        <w:t>（一）项目资金申报及批复情况。</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Calibri" w:hAnsi="Calibri" w:cs="Calibri"/>
          <w:sz w:val="21"/>
          <w:szCs w:val="21"/>
        </w:rPr>
      </w:pPr>
      <w:r>
        <w:rPr>
          <w:rFonts w:ascii="仿宋_GB2312" w:eastAsia="仿宋_GB2312" w:hAnsi="仿宋_GB2312" w:cs="仿宋_GB2312" w:hint="eastAsia"/>
          <w:sz w:val="32"/>
          <w:szCs w:val="32"/>
          <w:shd w:val="clear" w:color="auto" w:fill="FFFFFF"/>
        </w:rPr>
        <w:t>年初区委政府下达的工作任务安排，纳入预算，资金由区财政下达，单位直接支付。</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楷体_GB2312" w:eastAsia="楷体_GB2312" w:hAnsi="宋体"/>
          <w:b/>
          <w:bCs/>
          <w:kern w:val="2"/>
          <w:sz w:val="32"/>
          <w:szCs w:val="32"/>
          <w:lang w:val="zh-CN"/>
        </w:rPr>
      </w:pPr>
      <w:r>
        <w:rPr>
          <w:rFonts w:ascii="楷体_GB2312" w:eastAsia="楷体_GB2312" w:hAnsi="宋体" w:cs="楷体_GB2312" w:hint="eastAsia"/>
          <w:b/>
          <w:bCs/>
          <w:kern w:val="2"/>
          <w:sz w:val="32"/>
          <w:szCs w:val="32"/>
          <w:lang w:val="zh-CN"/>
        </w:rPr>
        <w:t>（二）项目绩效目标。</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Calibri" w:hAnsi="Calibri" w:cs="Calibri"/>
          <w:sz w:val="21"/>
          <w:szCs w:val="21"/>
        </w:rPr>
      </w:pPr>
      <w:r>
        <w:rPr>
          <w:rFonts w:ascii="仿宋_GB2312" w:eastAsia="仿宋_GB2312" w:hAnsi="仿宋_GB2312" w:cs="仿宋_GB2312" w:hint="eastAsia"/>
          <w:sz w:val="32"/>
          <w:szCs w:val="32"/>
          <w:shd w:val="clear" w:color="auto" w:fill="FFFFFF"/>
        </w:rPr>
        <w:t>项目主要内容：</w:t>
      </w:r>
      <w:r>
        <w:rPr>
          <w:rFonts w:ascii="仿宋_GB2312" w:eastAsia="仿宋_GB2312" w:cs="仿宋_GB2312" w:hint="eastAsia"/>
          <w:sz w:val="32"/>
          <w:szCs w:val="32"/>
        </w:rPr>
        <w:t>城管执法、环境卫生、市政基础设施、园林绿化、河道管理、数字化城管等工作支出</w:t>
      </w:r>
      <w:r>
        <w:rPr>
          <w:rFonts w:ascii="仿宋_GB2312" w:eastAsia="仿宋_GB2312" w:hAnsi="仿宋_GB2312" w:cs="仿宋_GB2312" w:hint="eastAsia"/>
          <w:sz w:val="32"/>
          <w:szCs w:val="32"/>
          <w:shd w:val="clear" w:color="auto" w:fill="FFFFFF"/>
        </w:rPr>
        <w:t>。</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仿宋_GB2312" w:eastAsia="仿宋_GB2312" w:hAnsi="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二、项目实施及管理情况</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仿宋_GB2312" w:eastAsia="仿宋_GB2312" w:hAnsi="仿宋_GB2312"/>
          <w:sz w:val="32"/>
          <w:szCs w:val="32"/>
          <w:shd w:val="clear" w:color="auto" w:fill="FFFFFF"/>
        </w:rPr>
      </w:pPr>
      <w:r>
        <w:rPr>
          <w:rFonts w:ascii="仿宋_GB2312" w:eastAsia="仿宋_GB2312" w:hAnsi="仿宋_GB2312"/>
          <w:sz w:val="32"/>
          <w:szCs w:val="32"/>
          <w:shd w:val="clear" w:color="auto" w:fill="FFFFFF"/>
        </w:rPr>
        <w:tab/>
      </w:r>
      <w:r>
        <w:rPr>
          <w:rFonts w:ascii="仿宋_GB2312" w:eastAsia="仿宋_GB2312" w:hAnsi="仿宋_GB2312" w:cs="仿宋_GB2312" w:hint="eastAsia"/>
          <w:b/>
          <w:bCs/>
          <w:sz w:val="32"/>
          <w:szCs w:val="32"/>
          <w:shd w:val="clear" w:color="auto" w:fill="FFFFFF"/>
        </w:rPr>
        <w:t>（一）项目资金申报相符性</w:t>
      </w:r>
      <w:r>
        <w:rPr>
          <w:rFonts w:ascii="仿宋_GB2312" w:eastAsia="仿宋_GB2312" w:hAnsi="仿宋_GB2312" w:cs="仿宋_GB2312" w:hint="eastAsia"/>
          <w:sz w:val="32"/>
          <w:szCs w:val="32"/>
          <w:shd w:val="clear" w:color="auto" w:fill="FFFFFF"/>
        </w:rPr>
        <w:t>。</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申报内容与实际相符，申报目标合理可行。</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b/>
          <w:bCs/>
          <w:sz w:val="32"/>
          <w:szCs w:val="32"/>
          <w:shd w:val="clear" w:color="auto" w:fill="FFFFFF"/>
        </w:rPr>
        <w:t>（二）资金计划、到位及使用情况</w:t>
      </w:r>
      <w:r>
        <w:rPr>
          <w:rFonts w:ascii="仿宋_GB2312" w:eastAsia="仿宋_GB2312" w:hAnsi="仿宋_GB2312" w:cs="仿宋_GB2312" w:hint="eastAsia"/>
          <w:sz w:val="32"/>
          <w:szCs w:val="32"/>
          <w:shd w:val="clear" w:color="auto" w:fill="FFFFFF"/>
        </w:rPr>
        <w:t>。</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Calibri" w:hAnsi="Calibri" w:cs="Calibri"/>
          <w:sz w:val="21"/>
          <w:szCs w:val="21"/>
        </w:rPr>
      </w:pPr>
      <w:r>
        <w:rPr>
          <w:rFonts w:ascii="楷体_GB2312" w:eastAsia="楷体_GB2312" w:hAnsi="楷体_GB2312" w:cs="楷体_GB2312"/>
          <w:sz w:val="32"/>
          <w:szCs w:val="32"/>
          <w:shd w:val="clear" w:color="auto" w:fill="FFFFFF"/>
        </w:rPr>
        <w:t>1</w:t>
      </w:r>
      <w:r>
        <w:rPr>
          <w:rFonts w:ascii="楷体_GB2312" w:eastAsia="楷体_GB2312" w:hAnsi="楷体_GB2312" w:cs="楷体_GB2312" w:hint="eastAsia"/>
          <w:sz w:val="32"/>
          <w:szCs w:val="32"/>
          <w:shd w:val="clear" w:color="auto" w:fill="FFFFFF"/>
        </w:rPr>
        <w:t>．资金计划。</w:t>
      </w:r>
      <w:r>
        <w:rPr>
          <w:rFonts w:ascii="仿宋_GB2312" w:eastAsia="仿宋_GB2312" w:hAnsi="仿宋_GB2312" w:cs="仿宋_GB2312" w:hint="eastAsia"/>
          <w:sz w:val="32"/>
          <w:szCs w:val="32"/>
          <w:shd w:val="clear" w:color="auto" w:fill="FFFFFF"/>
        </w:rPr>
        <w:t>项目总资金</w:t>
      </w:r>
      <w:r>
        <w:rPr>
          <w:rFonts w:ascii="仿宋_GB2312" w:eastAsia="仿宋_GB2312" w:hAnsi="仿宋_GB2312" w:cs="仿宋_GB2312"/>
          <w:sz w:val="32"/>
          <w:szCs w:val="32"/>
          <w:shd w:val="clear" w:color="auto" w:fill="FFFFFF"/>
        </w:rPr>
        <w:t>3900</w:t>
      </w:r>
      <w:r>
        <w:rPr>
          <w:rFonts w:ascii="仿宋_GB2312" w:eastAsia="仿宋_GB2312" w:hAnsi="仿宋_GB2312" w:cs="仿宋_GB2312" w:hint="eastAsia"/>
          <w:sz w:val="32"/>
          <w:szCs w:val="32"/>
          <w:shd w:val="clear" w:color="auto" w:fill="FFFFFF"/>
        </w:rPr>
        <w:t>万元，资金来源为区级财政资金，无其他资金。</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Calibri" w:hAnsi="Calibri" w:cs="Calibri"/>
          <w:sz w:val="21"/>
          <w:szCs w:val="21"/>
        </w:rPr>
      </w:pPr>
      <w:r>
        <w:rPr>
          <w:rFonts w:ascii="楷体_GB2312" w:eastAsia="楷体_GB2312" w:hAnsi="楷体_GB2312" w:cs="楷体_GB2312"/>
          <w:sz w:val="32"/>
          <w:szCs w:val="32"/>
          <w:shd w:val="clear" w:color="auto" w:fill="FFFFFF"/>
        </w:rPr>
        <w:t>2</w:t>
      </w:r>
      <w:r>
        <w:rPr>
          <w:rFonts w:ascii="楷体_GB2312" w:eastAsia="楷体_GB2312" w:hAnsi="楷体_GB2312" w:cs="楷体_GB2312" w:hint="eastAsia"/>
          <w:sz w:val="32"/>
          <w:szCs w:val="32"/>
          <w:shd w:val="clear" w:color="auto" w:fill="FFFFFF"/>
        </w:rPr>
        <w:t>．资金到位。</w:t>
      </w:r>
      <w:r>
        <w:rPr>
          <w:rFonts w:ascii="仿宋_GB2312" w:eastAsia="仿宋_GB2312" w:hAnsi="仿宋_GB2312" w:cs="仿宋_GB2312" w:hint="eastAsia"/>
          <w:sz w:val="32"/>
          <w:szCs w:val="32"/>
          <w:shd w:val="clear" w:color="auto" w:fill="FFFFFF"/>
        </w:rPr>
        <w:t>区级资金到位</w:t>
      </w:r>
      <w:r>
        <w:rPr>
          <w:rFonts w:ascii="仿宋_GB2312" w:eastAsia="仿宋_GB2312" w:hAnsi="仿宋_GB2312" w:cs="仿宋_GB2312"/>
          <w:sz w:val="32"/>
          <w:szCs w:val="32"/>
          <w:shd w:val="clear" w:color="auto" w:fill="FFFFFF"/>
        </w:rPr>
        <w:t>3900</w:t>
      </w:r>
      <w:r>
        <w:rPr>
          <w:rFonts w:ascii="仿宋_GB2312" w:eastAsia="仿宋_GB2312" w:hAnsi="仿宋_GB2312" w:cs="仿宋_GB2312" w:hint="eastAsia"/>
          <w:sz w:val="32"/>
          <w:szCs w:val="32"/>
          <w:shd w:val="clear" w:color="auto" w:fill="FFFFFF"/>
        </w:rPr>
        <w:t>万元，到位率</w:t>
      </w:r>
      <w:r>
        <w:rPr>
          <w:rFonts w:ascii="仿宋_GB2312" w:eastAsia="仿宋_GB2312" w:hAnsi="仿宋_GB2312" w:cs="仿宋_GB2312"/>
          <w:sz w:val="32"/>
          <w:szCs w:val="32"/>
          <w:shd w:val="clear" w:color="auto" w:fill="FFFFFF"/>
        </w:rPr>
        <w:t>100%</w:t>
      </w:r>
      <w:r>
        <w:rPr>
          <w:rFonts w:ascii="仿宋_GB2312" w:eastAsia="仿宋_GB2312" w:hAnsi="仿宋_GB2312" w:cs="仿宋_GB2312" w:hint="eastAsia"/>
          <w:sz w:val="32"/>
          <w:szCs w:val="32"/>
          <w:shd w:val="clear" w:color="auto" w:fill="FFFFFF"/>
        </w:rPr>
        <w:t>。</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Calibri" w:hAnsi="Calibri" w:cs="Calibri"/>
          <w:sz w:val="21"/>
          <w:szCs w:val="21"/>
        </w:rPr>
      </w:pPr>
      <w:r>
        <w:rPr>
          <w:rFonts w:ascii="楷体_GB2312" w:eastAsia="楷体_GB2312" w:hAnsi="楷体_GB2312" w:cs="楷体_GB2312"/>
          <w:sz w:val="32"/>
          <w:szCs w:val="32"/>
          <w:shd w:val="clear" w:color="auto" w:fill="FFFFFF"/>
        </w:rPr>
        <w:t>3</w:t>
      </w:r>
      <w:r>
        <w:rPr>
          <w:rFonts w:ascii="楷体_GB2312" w:eastAsia="楷体_GB2312" w:hAnsi="楷体_GB2312" w:cs="楷体_GB2312" w:hint="eastAsia"/>
          <w:sz w:val="32"/>
          <w:szCs w:val="32"/>
          <w:shd w:val="clear" w:color="auto" w:fill="FFFFFF"/>
        </w:rPr>
        <w:t>．资金使用。</w:t>
      </w:r>
      <w:r>
        <w:rPr>
          <w:rFonts w:ascii="仿宋_GB2312" w:eastAsia="仿宋_GB2312" w:hAnsi="仿宋_GB2312" w:cs="仿宋_GB2312" w:hint="eastAsia"/>
          <w:sz w:val="32"/>
          <w:szCs w:val="32"/>
          <w:shd w:val="clear" w:color="auto" w:fill="FFFFFF"/>
        </w:rPr>
        <w:t>共计使用资金</w:t>
      </w:r>
      <w:r>
        <w:rPr>
          <w:rFonts w:ascii="仿宋_GB2312" w:eastAsia="仿宋_GB2312" w:hAnsi="宋体" w:cs="仿宋_GB2312"/>
          <w:kern w:val="2"/>
          <w:sz w:val="32"/>
          <w:szCs w:val="32"/>
        </w:rPr>
        <w:t>2861.446066</w:t>
      </w:r>
      <w:r>
        <w:rPr>
          <w:rFonts w:ascii="仿宋_GB2312" w:eastAsia="仿宋_GB2312" w:hAnsi="仿宋_GB2312" w:cs="仿宋_GB2312" w:hint="eastAsia"/>
          <w:sz w:val="32"/>
          <w:szCs w:val="32"/>
          <w:shd w:val="clear" w:color="auto" w:fill="FFFFFF"/>
        </w:rPr>
        <w:t>万元，使用率</w:t>
      </w:r>
      <w:r>
        <w:rPr>
          <w:rFonts w:ascii="仿宋_GB2312" w:eastAsia="仿宋_GB2312" w:hAnsi="仿宋_GB2312" w:cs="仿宋_GB2312"/>
          <w:sz w:val="32"/>
          <w:szCs w:val="32"/>
          <w:shd w:val="clear" w:color="auto" w:fill="FFFFFF"/>
        </w:rPr>
        <w:t>73%</w:t>
      </w:r>
      <w:r>
        <w:rPr>
          <w:rFonts w:ascii="仿宋_GB2312" w:eastAsia="仿宋_GB2312" w:hAnsi="仿宋_GB2312" w:cs="仿宋_GB2312" w:hint="eastAsia"/>
          <w:sz w:val="32"/>
          <w:szCs w:val="32"/>
          <w:shd w:val="clear" w:color="auto" w:fill="FFFFFF"/>
        </w:rPr>
        <w:t>，</w:t>
      </w:r>
      <w:r>
        <w:rPr>
          <w:rFonts w:eastAsia="仿宋_GB2312" w:cs="仿宋_GB2312" w:hint="eastAsia"/>
          <w:sz w:val="32"/>
          <w:szCs w:val="32"/>
        </w:rPr>
        <w:t>剩余</w:t>
      </w:r>
      <w:r>
        <w:rPr>
          <w:rFonts w:eastAsia="仿宋_GB2312"/>
          <w:sz w:val="32"/>
          <w:szCs w:val="32"/>
        </w:rPr>
        <w:t>1038.553934</w:t>
      </w:r>
      <w:r>
        <w:rPr>
          <w:rFonts w:eastAsia="仿宋_GB2312" w:cs="仿宋_GB2312" w:hint="eastAsia"/>
          <w:sz w:val="32"/>
          <w:szCs w:val="32"/>
        </w:rPr>
        <w:t>万元，财政收回</w:t>
      </w:r>
      <w:r>
        <w:rPr>
          <w:rFonts w:ascii="仿宋_GB2312" w:eastAsia="仿宋_GB2312" w:hAnsi="仿宋_GB2312" w:cs="仿宋_GB2312" w:hint="eastAsia"/>
          <w:sz w:val="32"/>
          <w:szCs w:val="32"/>
          <w:shd w:val="clear" w:color="auto" w:fill="FFFFFF"/>
        </w:rPr>
        <w:t>。</w:t>
      </w:r>
    </w:p>
    <w:p w:rsidR="00192A03" w:rsidRDefault="00192A03" w:rsidP="009F08CB">
      <w:pPr>
        <w:adjustRightInd w:val="0"/>
        <w:snapToGrid w:val="0"/>
        <w:spacing w:line="560" w:lineRule="exact"/>
        <w:ind w:firstLine="720"/>
        <w:rPr>
          <w:rFonts w:ascii="楷体_GB2312" w:eastAsia="楷体_GB2312" w:hAnsi="楷体_GB2312"/>
          <w:b/>
          <w:bCs/>
          <w:kern w:val="0"/>
          <w:shd w:val="clear" w:color="auto" w:fill="FFFFFF"/>
        </w:rPr>
      </w:pPr>
      <w:r>
        <w:rPr>
          <w:rFonts w:ascii="楷体_GB2312" w:eastAsia="楷体_GB2312" w:hAnsi="楷体_GB2312" w:cs="楷体_GB2312" w:hint="eastAsia"/>
          <w:b/>
          <w:bCs/>
          <w:kern w:val="0"/>
          <w:shd w:val="clear" w:color="auto" w:fill="FFFFFF"/>
        </w:rPr>
        <w:t>（三）项目财务管理情况。</w:t>
      </w:r>
    </w:p>
    <w:p w:rsidR="00192A03" w:rsidRDefault="00192A03" w:rsidP="009F08CB">
      <w:pPr>
        <w:adjustRightInd w:val="0"/>
        <w:snapToGrid w:val="0"/>
        <w:spacing w:line="560" w:lineRule="exact"/>
        <w:ind w:firstLine="720"/>
        <w:rPr>
          <w:rFonts w:ascii="楷体_GB2312" w:eastAsia="楷体_GB2312" w:hAnsi="楷体_GB2312"/>
          <w:kern w:val="0"/>
          <w:shd w:val="clear" w:color="auto" w:fill="FFFFFF"/>
        </w:rPr>
      </w:pPr>
      <w:r>
        <w:rPr>
          <w:rFonts w:ascii="楷体_GB2312" w:eastAsia="楷体_GB2312" w:hAnsi="楷体_GB2312" w:cs="楷体_GB2312" w:hint="eastAsia"/>
          <w:kern w:val="0"/>
          <w:shd w:val="clear" w:color="auto" w:fill="FFFFFF"/>
        </w:rPr>
        <w:t>仁和区综合行政执法局财务管理制度健全，严格执行财务管理制度，账务处理及时，会计核算规范。</w:t>
      </w:r>
    </w:p>
    <w:p w:rsidR="00192A03" w:rsidRDefault="00192A03" w:rsidP="009F08CB">
      <w:pPr>
        <w:adjustRightInd w:val="0"/>
        <w:snapToGrid w:val="0"/>
        <w:spacing w:line="560" w:lineRule="exact"/>
        <w:ind w:firstLine="720"/>
        <w:rPr>
          <w:rFonts w:ascii="楷体_GB2312" w:eastAsia="楷体_GB2312" w:hAnsi="楷体_GB2312"/>
          <w:kern w:val="0"/>
          <w:shd w:val="clear" w:color="auto" w:fill="FFFFFF"/>
        </w:rPr>
      </w:pPr>
      <w:r>
        <w:rPr>
          <w:rFonts w:ascii="楷体_GB2312" w:eastAsia="楷体_GB2312" w:hAnsi="楷体_GB2312" w:cs="楷体_GB2312" w:hint="eastAsia"/>
          <w:b/>
          <w:bCs/>
          <w:kern w:val="0"/>
          <w:shd w:val="clear" w:color="auto" w:fill="FFFFFF"/>
        </w:rPr>
        <w:t>三、项目实施及管理情况</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楷体_GB2312" w:eastAsia="楷体_GB2312" w:hAnsi="楷体_GB2312"/>
          <w:sz w:val="32"/>
          <w:szCs w:val="32"/>
          <w:shd w:val="clear" w:color="auto" w:fill="FFFFFF"/>
        </w:rPr>
      </w:pPr>
      <w:r>
        <w:rPr>
          <w:rFonts w:ascii="楷体_GB2312" w:eastAsia="楷体_GB2312" w:hAnsi="楷体_GB2312" w:cs="楷体_GB2312" w:hint="eastAsia"/>
          <w:sz w:val="32"/>
          <w:szCs w:val="32"/>
          <w:shd w:val="clear" w:color="auto" w:fill="FFFFFF"/>
        </w:rPr>
        <w:t>结合项目组织实施管理办法，重点围绕以下内容进行分析评价，并对自评中发现的问题分析说明。</w:t>
      </w:r>
    </w:p>
    <w:p w:rsidR="00192A03" w:rsidRDefault="00192A03" w:rsidP="009F08CB">
      <w:pPr>
        <w:adjustRightInd w:val="0"/>
        <w:snapToGrid w:val="0"/>
        <w:spacing w:line="560" w:lineRule="exact"/>
        <w:ind w:firstLine="720"/>
        <w:rPr>
          <w:rFonts w:ascii="楷体_GB2312" w:eastAsia="楷体_GB2312" w:hAnsi="楷体_GB2312"/>
          <w:b/>
          <w:bCs/>
          <w:kern w:val="0"/>
          <w:shd w:val="clear" w:color="auto" w:fill="FFFFFF"/>
        </w:rPr>
      </w:pPr>
      <w:r>
        <w:rPr>
          <w:rFonts w:ascii="楷体_GB2312" w:eastAsia="楷体_GB2312" w:hAnsi="楷体_GB2312" w:cs="楷体_GB2312" w:hint="eastAsia"/>
          <w:b/>
          <w:bCs/>
          <w:kern w:val="0"/>
          <w:shd w:val="clear" w:color="auto" w:fill="FFFFFF"/>
        </w:rPr>
        <w:t>四、项目绩效情况</w:t>
      </w:r>
      <w:r>
        <w:rPr>
          <w:rFonts w:ascii="楷体_GB2312" w:eastAsia="楷体_GB2312" w:hAnsi="楷体_GB2312"/>
          <w:b/>
          <w:bCs/>
          <w:kern w:val="0"/>
          <w:shd w:val="clear" w:color="auto" w:fill="FFFFFF"/>
        </w:rPr>
        <w:tab/>
      </w:r>
    </w:p>
    <w:p w:rsidR="00192A03" w:rsidRDefault="00192A03" w:rsidP="009F08CB">
      <w:pPr>
        <w:adjustRightInd w:val="0"/>
        <w:snapToGrid w:val="0"/>
        <w:spacing w:line="560" w:lineRule="exact"/>
        <w:ind w:firstLine="720"/>
        <w:rPr>
          <w:rFonts w:ascii="楷体_GB2312" w:eastAsia="楷体_GB2312" w:hAnsi="楷体_GB2312"/>
          <w:kern w:val="0"/>
          <w:shd w:val="clear" w:color="auto" w:fill="FFFFFF"/>
        </w:rPr>
      </w:pPr>
      <w:r>
        <w:rPr>
          <w:rFonts w:ascii="楷体_GB2312" w:eastAsia="楷体_GB2312" w:hAnsi="楷体_GB2312" w:cs="楷体_GB2312" w:hint="eastAsia"/>
          <w:b/>
          <w:bCs/>
          <w:kern w:val="0"/>
          <w:shd w:val="clear" w:color="auto" w:fill="FFFFFF"/>
        </w:rPr>
        <w:t>（一）项目完成情况</w:t>
      </w:r>
      <w:r>
        <w:rPr>
          <w:rFonts w:ascii="楷体_GB2312" w:eastAsia="楷体_GB2312" w:hAnsi="楷体_GB2312" w:cs="楷体_GB2312" w:hint="eastAsia"/>
          <w:kern w:val="0"/>
          <w:shd w:val="clear" w:color="auto" w:fill="FFFFFF"/>
        </w:rPr>
        <w:t>。</w:t>
      </w:r>
    </w:p>
    <w:p w:rsidR="00192A03" w:rsidRDefault="00192A03" w:rsidP="00DD35D1">
      <w:pPr>
        <w:autoSpaceDE w:val="0"/>
        <w:autoSpaceDN w:val="0"/>
        <w:adjustRightInd w:val="0"/>
        <w:spacing w:line="600" w:lineRule="exact"/>
        <w:ind w:firstLineChars="200" w:firstLine="31680"/>
        <w:jc w:val="left"/>
        <w:rPr>
          <w:rFonts w:ascii="楷体_GB2312" w:eastAsia="楷体_GB2312" w:hAnsi="楷体_GB2312"/>
          <w:kern w:val="0"/>
          <w:shd w:val="clear" w:color="auto" w:fill="FFFFFF"/>
        </w:rPr>
      </w:pPr>
      <w:r>
        <w:rPr>
          <w:rFonts w:ascii="楷体_GB2312" w:eastAsia="楷体_GB2312" w:hAnsi="楷体_GB2312" w:cs="楷体_GB2312" w:hint="eastAsia"/>
          <w:kern w:val="0"/>
          <w:shd w:val="clear" w:color="auto" w:fill="FFFFFF"/>
        </w:rPr>
        <w:t>城市管理项目经费用于支付外包服务公司承包费；支付垃圾车、洒水车等特种车辆的油料费、修理费、保修费等；支付临聘人员的工资保险等费用；城市基础设施亮化美化的电费，城区降尘洒水机绿化浇灌的水费等，项目圆满完成。</w:t>
      </w:r>
    </w:p>
    <w:p w:rsidR="00192A03" w:rsidRDefault="00192A03" w:rsidP="00DD35D1">
      <w:pPr>
        <w:autoSpaceDE w:val="0"/>
        <w:autoSpaceDN w:val="0"/>
        <w:adjustRightInd w:val="0"/>
        <w:spacing w:line="600" w:lineRule="exact"/>
        <w:ind w:firstLineChars="200" w:firstLine="31680"/>
        <w:jc w:val="left"/>
        <w:rPr>
          <w:rFonts w:ascii="楷体_GB2312" w:eastAsia="楷体_GB2312" w:hAnsi="楷体_GB2312"/>
          <w:b/>
          <w:bCs/>
          <w:kern w:val="0"/>
          <w:shd w:val="clear" w:color="auto" w:fill="FFFFFF"/>
        </w:rPr>
      </w:pPr>
      <w:r>
        <w:rPr>
          <w:rFonts w:ascii="楷体_GB2312" w:eastAsia="楷体_GB2312" w:hAnsi="楷体_GB2312" w:cs="楷体_GB2312" w:hint="eastAsia"/>
          <w:b/>
          <w:bCs/>
          <w:kern w:val="0"/>
          <w:shd w:val="clear" w:color="auto" w:fill="FFFFFF"/>
        </w:rPr>
        <w:t>（二）项目效益情况。</w:t>
      </w:r>
    </w:p>
    <w:p w:rsidR="00192A03" w:rsidRDefault="00192A03" w:rsidP="00DD35D1">
      <w:pPr>
        <w:pStyle w:val="BodyText"/>
        <w:spacing w:before="93"/>
        <w:ind w:firstLineChars="200" w:firstLine="31680"/>
        <w:rPr>
          <w:rFonts w:ascii="楷体_GB2312" w:eastAsia="楷体_GB2312" w:hAnsi="楷体_GB2312" w:cs="Times New Roman"/>
          <w:sz w:val="32"/>
          <w:szCs w:val="32"/>
          <w:shd w:val="clear" w:color="auto" w:fill="FFFFFF"/>
        </w:rPr>
      </w:pPr>
      <w:r>
        <w:rPr>
          <w:rFonts w:ascii="楷体_GB2312" w:eastAsia="楷体_GB2312" w:hAnsi="楷体_GB2312" w:cs="楷体_GB2312"/>
          <w:sz w:val="32"/>
          <w:szCs w:val="32"/>
          <w:shd w:val="clear" w:color="auto" w:fill="FFFFFF"/>
        </w:rPr>
        <w:t>1</w:t>
      </w:r>
      <w:r>
        <w:rPr>
          <w:rFonts w:ascii="楷体_GB2312" w:eastAsia="楷体_GB2312" w:hAnsi="楷体_GB2312" w:cs="楷体_GB2312" w:hint="eastAsia"/>
          <w:sz w:val="32"/>
          <w:szCs w:val="32"/>
          <w:shd w:val="clear" w:color="auto" w:fill="FFFFFF"/>
        </w:rPr>
        <w:t>、强力推进花城景观打造，使“阳光花城”得到进一步彰显。</w:t>
      </w:r>
    </w:p>
    <w:p w:rsidR="00192A03" w:rsidRDefault="00192A03" w:rsidP="00DD35D1">
      <w:pPr>
        <w:pStyle w:val="BodyText"/>
        <w:spacing w:before="93"/>
        <w:ind w:leftChars="200" w:left="31680"/>
        <w:rPr>
          <w:rFonts w:ascii="楷体_GB2312" w:eastAsia="楷体_GB2312" w:hAnsi="楷体_GB2312" w:cs="Times New Roman"/>
          <w:sz w:val="32"/>
          <w:szCs w:val="32"/>
          <w:shd w:val="clear" w:color="auto" w:fill="FFFFFF"/>
        </w:rPr>
      </w:pPr>
      <w:r>
        <w:rPr>
          <w:rFonts w:ascii="楷体_GB2312" w:eastAsia="楷体_GB2312" w:hAnsi="楷体_GB2312" w:cs="楷体_GB2312"/>
          <w:sz w:val="32"/>
          <w:szCs w:val="32"/>
          <w:shd w:val="clear" w:color="auto" w:fill="FFFFFF"/>
        </w:rPr>
        <w:t>2</w:t>
      </w:r>
      <w:r>
        <w:rPr>
          <w:rFonts w:ascii="楷体_GB2312" w:eastAsia="楷体_GB2312" w:hAnsi="楷体_GB2312" w:cs="楷体_GB2312" w:hint="eastAsia"/>
          <w:sz w:val="32"/>
          <w:szCs w:val="32"/>
          <w:shd w:val="clear" w:color="auto" w:fill="FFFFFF"/>
        </w:rPr>
        <w:t>、开展城区的美化、亮化工程，提升仁和的对外形象。</w:t>
      </w:r>
      <w:r>
        <w:rPr>
          <w:rFonts w:ascii="楷体_GB2312" w:eastAsia="楷体_GB2312" w:hAnsi="楷体_GB2312" w:cs="楷体_GB2312"/>
          <w:sz w:val="32"/>
          <w:szCs w:val="32"/>
          <w:shd w:val="clear" w:color="auto" w:fill="FFFFFF"/>
        </w:rPr>
        <w:t>3</w:t>
      </w:r>
      <w:r>
        <w:rPr>
          <w:rFonts w:ascii="楷体_GB2312" w:eastAsia="楷体_GB2312" w:hAnsi="楷体_GB2312" w:cs="楷体_GB2312" w:hint="eastAsia"/>
          <w:sz w:val="32"/>
          <w:szCs w:val="32"/>
          <w:shd w:val="clear" w:color="auto" w:fill="FFFFFF"/>
        </w:rPr>
        <w:t>、升级城市道路，完善城市功能，提升仁和品质。</w:t>
      </w:r>
    </w:p>
    <w:p w:rsidR="00192A03" w:rsidRDefault="00192A03" w:rsidP="00DD35D1">
      <w:pPr>
        <w:pStyle w:val="BodyText"/>
        <w:spacing w:before="93"/>
        <w:ind w:firstLineChars="200" w:firstLine="31680"/>
        <w:rPr>
          <w:rFonts w:ascii="楷体_GB2312" w:eastAsia="楷体_GB2312" w:hAnsi="楷体_GB2312" w:cs="Times New Roman"/>
          <w:sz w:val="32"/>
          <w:szCs w:val="32"/>
          <w:shd w:val="clear" w:color="auto" w:fill="FFFFFF"/>
        </w:rPr>
      </w:pPr>
      <w:r>
        <w:rPr>
          <w:rFonts w:ascii="楷体_GB2312" w:eastAsia="楷体_GB2312" w:hAnsi="楷体_GB2312" w:cs="楷体_GB2312"/>
          <w:sz w:val="32"/>
          <w:szCs w:val="32"/>
          <w:shd w:val="clear" w:color="auto" w:fill="FFFFFF"/>
        </w:rPr>
        <w:t>4</w:t>
      </w:r>
      <w:r>
        <w:rPr>
          <w:rFonts w:ascii="楷体_GB2312" w:eastAsia="楷体_GB2312" w:hAnsi="楷体_GB2312" w:cs="楷体_GB2312" w:hint="eastAsia"/>
          <w:sz w:val="32"/>
          <w:szCs w:val="32"/>
          <w:shd w:val="clear" w:color="auto" w:fill="FFFFFF"/>
        </w:rPr>
        <w:t>、完善城市配套设施建设</w:t>
      </w:r>
      <w:r>
        <w:rPr>
          <w:rFonts w:ascii="楷体_GB2312" w:eastAsia="楷体_GB2312" w:hAnsi="楷体_GB2312" w:cs="楷体_GB2312"/>
          <w:sz w:val="32"/>
          <w:szCs w:val="32"/>
          <w:shd w:val="clear" w:color="auto" w:fill="FFFFFF"/>
        </w:rPr>
        <w:t>,</w:t>
      </w:r>
      <w:r>
        <w:rPr>
          <w:rFonts w:ascii="楷体_GB2312" w:eastAsia="楷体_GB2312" w:hAnsi="楷体_GB2312" w:cs="楷体_GB2312" w:hint="eastAsia"/>
          <w:sz w:val="32"/>
          <w:szCs w:val="32"/>
          <w:shd w:val="clear" w:color="auto" w:fill="FFFFFF"/>
        </w:rPr>
        <w:t>改善群众居住环境。</w:t>
      </w:r>
    </w:p>
    <w:p w:rsidR="00192A03" w:rsidRDefault="00192A03" w:rsidP="00DD35D1">
      <w:pPr>
        <w:autoSpaceDE w:val="0"/>
        <w:autoSpaceDN w:val="0"/>
        <w:adjustRightInd w:val="0"/>
        <w:spacing w:line="600" w:lineRule="exact"/>
        <w:ind w:firstLineChars="200" w:firstLine="31680"/>
        <w:jc w:val="left"/>
        <w:rPr>
          <w:rFonts w:ascii="楷体_GB2312" w:eastAsia="楷体_GB2312" w:hAnsi="楷体_GB2312"/>
          <w:b/>
          <w:bCs/>
          <w:kern w:val="0"/>
          <w:shd w:val="clear" w:color="auto" w:fill="FFFFFF"/>
        </w:rPr>
      </w:pPr>
      <w:r>
        <w:rPr>
          <w:rFonts w:ascii="楷体_GB2312" w:eastAsia="楷体_GB2312" w:hAnsi="楷体_GB2312" w:cs="楷体_GB2312" w:hint="eastAsia"/>
          <w:b/>
          <w:bCs/>
          <w:kern w:val="0"/>
          <w:shd w:val="clear" w:color="auto" w:fill="FFFFFF"/>
        </w:rPr>
        <w:t>五、评价结论及建议</w:t>
      </w:r>
    </w:p>
    <w:p w:rsidR="00192A03" w:rsidRDefault="00192A03" w:rsidP="009F08CB">
      <w:pPr>
        <w:adjustRightInd w:val="0"/>
        <w:snapToGrid w:val="0"/>
        <w:spacing w:line="560" w:lineRule="exact"/>
        <w:ind w:firstLine="720"/>
        <w:rPr>
          <w:rFonts w:ascii="楷体_GB2312" w:eastAsia="楷体_GB2312" w:hAnsi="楷体_GB2312"/>
          <w:b/>
          <w:bCs/>
          <w:kern w:val="0"/>
          <w:shd w:val="clear" w:color="auto" w:fill="FFFFFF"/>
        </w:rPr>
      </w:pPr>
      <w:r>
        <w:rPr>
          <w:rFonts w:ascii="楷体_GB2312" w:eastAsia="楷体_GB2312" w:hAnsi="楷体_GB2312" w:cs="楷体_GB2312" w:hint="eastAsia"/>
          <w:b/>
          <w:bCs/>
          <w:kern w:val="0"/>
          <w:shd w:val="clear" w:color="auto" w:fill="FFFFFF"/>
        </w:rPr>
        <w:t>（一）评价结论。</w:t>
      </w:r>
    </w:p>
    <w:p w:rsidR="00192A03" w:rsidRDefault="00192A03" w:rsidP="00DD35D1">
      <w:pPr>
        <w:autoSpaceDE w:val="0"/>
        <w:autoSpaceDN w:val="0"/>
        <w:adjustRightInd w:val="0"/>
        <w:spacing w:line="600" w:lineRule="exact"/>
        <w:ind w:firstLineChars="200" w:firstLine="31680"/>
        <w:jc w:val="left"/>
        <w:rPr>
          <w:rFonts w:ascii="楷体_GB2312" w:eastAsia="楷体_GB2312" w:hAnsi="楷体_GB2312"/>
          <w:kern w:val="0"/>
          <w:shd w:val="clear" w:color="auto" w:fill="FFFFFF"/>
        </w:rPr>
      </w:pPr>
      <w:r>
        <w:rPr>
          <w:rFonts w:ascii="楷体_GB2312" w:eastAsia="楷体_GB2312" w:hAnsi="楷体_GB2312" w:cs="楷体_GB2312"/>
          <w:kern w:val="0"/>
          <w:shd w:val="clear" w:color="auto" w:fill="FFFFFF"/>
        </w:rPr>
        <w:t>2022</w:t>
      </w:r>
      <w:r>
        <w:rPr>
          <w:rFonts w:ascii="楷体_GB2312" w:eastAsia="楷体_GB2312" w:hAnsi="楷体_GB2312" w:cs="楷体_GB2312" w:hint="eastAsia"/>
          <w:kern w:val="0"/>
          <w:shd w:val="clear" w:color="auto" w:fill="FFFFFF"/>
        </w:rPr>
        <w:t>年，在区委、区政府的坚强领导下，我局深入贯彻落实市委“一三三三”总体发展战略，紧扣区委“一二三五六”总体工作思路，秉持不忘初心、砥砺前行、群众为本、服务至上的“服务</w:t>
      </w:r>
      <w:r>
        <w:rPr>
          <w:rFonts w:ascii="楷体_GB2312" w:eastAsia="楷体_GB2312" w:hAnsi="楷体_GB2312" w:cs="楷体_GB2312"/>
          <w:kern w:val="0"/>
          <w:shd w:val="clear" w:color="auto" w:fill="FFFFFF"/>
        </w:rPr>
        <w:t>+</w:t>
      </w:r>
      <w:r>
        <w:rPr>
          <w:rFonts w:ascii="楷体_GB2312" w:eastAsia="楷体_GB2312" w:hAnsi="楷体_GB2312" w:cs="楷体_GB2312" w:hint="eastAsia"/>
          <w:kern w:val="0"/>
          <w:shd w:val="clear" w:color="auto" w:fill="FFFFFF"/>
        </w:rPr>
        <w:t>执法”工作理念，攻坚克难，担当作为，圆满完成了城市精细化管理及综合执法的各项工作任务。</w:t>
      </w:r>
    </w:p>
    <w:p w:rsidR="00192A03" w:rsidRDefault="00192A03" w:rsidP="009F08CB">
      <w:pPr>
        <w:adjustRightInd w:val="0"/>
        <w:snapToGrid w:val="0"/>
        <w:spacing w:line="560" w:lineRule="exact"/>
        <w:ind w:firstLine="720"/>
        <w:rPr>
          <w:rFonts w:ascii="楷体_GB2312" w:eastAsia="楷体_GB2312" w:hAnsi="楷体_GB2312"/>
          <w:b/>
          <w:bCs/>
          <w:kern w:val="0"/>
          <w:shd w:val="clear" w:color="auto" w:fill="FFFFFF"/>
        </w:rPr>
      </w:pPr>
      <w:r>
        <w:rPr>
          <w:rFonts w:ascii="楷体_GB2312" w:eastAsia="楷体_GB2312" w:hAnsi="楷体_GB2312" w:cs="楷体_GB2312" w:hint="eastAsia"/>
          <w:b/>
          <w:bCs/>
          <w:kern w:val="0"/>
          <w:shd w:val="clear" w:color="auto" w:fill="FFFFFF"/>
        </w:rPr>
        <w:t>（二）存在的问题。</w:t>
      </w:r>
    </w:p>
    <w:p w:rsidR="00192A03" w:rsidRDefault="00192A03" w:rsidP="009F08CB">
      <w:pPr>
        <w:adjustRightInd w:val="0"/>
        <w:snapToGrid w:val="0"/>
        <w:spacing w:line="560" w:lineRule="exact"/>
        <w:ind w:firstLine="720"/>
        <w:rPr>
          <w:rFonts w:ascii="楷体_GB2312" w:eastAsia="楷体_GB2312" w:hAnsi="楷体_GB2312"/>
          <w:kern w:val="0"/>
          <w:shd w:val="clear" w:color="auto" w:fill="FFFFFF"/>
        </w:rPr>
      </w:pPr>
      <w:r>
        <w:rPr>
          <w:rFonts w:ascii="楷体_GB2312" w:eastAsia="楷体_GB2312" w:hAnsi="楷体_GB2312" w:cs="楷体_GB2312" w:hint="eastAsia"/>
          <w:kern w:val="0"/>
          <w:shd w:val="clear" w:color="auto" w:fill="FFFFFF"/>
        </w:rPr>
        <w:t>随着城市建设的发展，城市管理范围越来越宽，需要的城市管理经费越来越多，现有的经费预算不能满足城市发展的经费管理需要。</w:t>
      </w:r>
    </w:p>
    <w:p w:rsidR="00192A03" w:rsidRDefault="00192A03" w:rsidP="009F08CB">
      <w:pPr>
        <w:adjustRightInd w:val="0"/>
        <w:snapToGrid w:val="0"/>
        <w:spacing w:line="560" w:lineRule="exact"/>
        <w:ind w:firstLine="720"/>
        <w:rPr>
          <w:rFonts w:ascii="楷体_GB2312" w:eastAsia="楷体_GB2312" w:hAnsi="楷体_GB2312"/>
          <w:b/>
          <w:bCs/>
          <w:kern w:val="0"/>
          <w:shd w:val="clear" w:color="auto" w:fill="FFFFFF"/>
        </w:rPr>
      </w:pPr>
      <w:r>
        <w:rPr>
          <w:rFonts w:ascii="楷体_GB2312" w:eastAsia="楷体_GB2312" w:hAnsi="楷体_GB2312" w:cs="楷体_GB2312" w:hint="eastAsia"/>
          <w:b/>
          <w:bCs/>
          <w:kern w:val="0"/>
          <w:shd w:val="clear" w:color="auto" w:fill="FFFFFF"/>
        </w:rPr>
        <w:t>（二）相关建议。</w:t>
      </w:r>
    </w:p>
    <w:p w:rsidR="00192A03" w:rsidRDefault="00192A03" w:rsidP="009F08CB">
      <w:pPr>
        <w:adjustRightInd w:val="0"/>
        <w:snapToGrid w:val="0"/>
        <w:spacing w:line="560" w:lineRule="exact"/>
        <w:ind w:firstLine="720"/>
        <w:rPr>
          <w:rFonts w:ascii="楷体_GB2312" w:eastAsia="楷体_GB2312" w:hAnsi="楷体_GB2312"/>
          <w:kern w:val="0"/>
          <w:shd w:val="clear" w:color="auto" w:fill="FFFFFF"/>
        </w:rPr>
      </w:pPr>
      <w:r>
        <w:rPr>
          <w:rFonts w:ascii="楷体_GB2312" w:eastAsia="楷体_GB2312" w:hAnsi="楷体_GB2312" w:cs="楷体_GB2312" w:hint="eastAsia"/>
          <w:kern w:val="0"/>
          <w:shd w:val="clear" w:color="auto" w:fill="FFFFFF"/>
        </w:rPr>
        <w:t>建议加大对城市管理经费的投入。</w:t>
      </w:r>
    </w:p>
    <w:p w:rsidR="00192A03" w:rsidRDefault="00192A03" w:rsidP="009F08CB">
      <w:pPr>
        <w:spacing w:line="560" w:lineRule="exact"/>
        <w:rPr>
          <w:rFonts w:ascii="楷体_GB2312" w:eastAsia="楷体_GB2312" w:hAnsi="楷体_GB2312"/>
          <w:kern w:val="0"/>
          <w:shd w:val="clear" w:color="auto" w:fill="FFFFFF"/>
        </w:rPr>
      </w:pPr>
    </w:p>
    <w:p w:rsidR="00192A03" w:rsidRDefault="00192A03" w:rsidP="009F08CB">
      <w:pPr>
        <w:spacing w:line="560" w:lineRule="exact"/>
        <w:rPr>
          <w:rFonts w:ascii="黑体" w:eastAsia="黑体" w:hAnsi="黑体"/>
        </w:rPr>
      </w:pPr>
    </w:p>
    <w:p w:rsidR="00192A03" w:rsidRDefault="00192A03" w:rsidP="009F08CB">
      <w:pPr>
        <w:spacing w:line="560" w:lineRule="exact"/>
        <w:rPr>
          <w:rFonts w:ascii="黑体" w:eastAsia="黑体" w:hAnsi="黑体"/>
        </w:rPr>
      </w:pPr>
    </w:p>
    <w:p w:rsidR="00192A03" w:rsidRDefault="00192A03" w:rsidP="009F08CB">
      <w:pPr>
        <w:spacing w:line="560" w:lineRule="exact"/>
        <w:rPr>
          <w:rFonts w:ascii="黑体" w:eastAsia="黑体" w:hAnsi="黑体"/>
        </w:rPr>
      </w:pPr>
    </w:p>
    <w:p w:rsidR="00192A03" w:rsidRDefault="00192A03" w:rsidP="009F08CB">
      <w:pPr>
        <w:spacing w:line="560" w:lineRule="exact"/>
        <w:rPr>
          <w:rFonts w:ascii="黑体" w:eastAsia="黑体" w:hAnsi="黑体"/>
        </w:rPr>
      </w:pPr>
    </w:p>
    <w:p w:rsidR="00192A03" w:rsidRDefault="00192A03" w:rsidP="009F08CB">
      <w:pPr>
        <w:spacing w:line="560" w:lineRule="exact"/>
        <w:rPr>
          <w:rFonts w:ascii="黑体" w:eastAsia="黑体" w:hAnsi="黑体"/>
        </w:rPr>
      </w:pPr>
    </w:p>
    <w:p w:rsidR="00192A03" w:rsidRDefault="00192A03" w:rsidP="009F08CB">
      <w:pPr>
        <w:spacing w:line="560" w:lineRule="exact"/>
        <w:rPr>
          <w:rFonts w:ascii="黑体" w:eastAsia="黑体" w:hAnsi="黑体"/>
        </w:rPr>
      </w:pPr>
    </w:p>
    <w:p w:rsidR="00192A03" w:rsidRDefault="00192A03" w:rsidP="009F08CB">
      <w:pPr>
        <w:spacing w:line="560" w:lineRule="exact"/>
        <w:rPr>
          <w:rFonts w:ascii="黑体" w:eastAsia="黑体" w:hAnsi="黑体"/>
        </w:rPr>
      </w:pPr>
    </w:p>
    <w:p w:rsidR="00192A03" w:rsidRDefault="00192A03" w:rsidP="009F08CB">
      <w:pPr>
        <w:spacing w:line="560" w:lineRule="exact"/>
        <w:rPr>
          <w:rFonts w:ascii="黑体" w:eastAsia="黑体" w:hAnsi="黑体"/>
        </w:rPr>
      </w:pPr>
    </w:p>
    <w:p w:rsidR="00192A03" w:rsidRDefault="00192A03" w:rsidP="009F08CB">
      <w:pPr>
        <w:spacing w:line="560" w:lineRule="exact"/>
        <w:rPr>
          <w:rFonts w:ascii="黑体" w:eastAsia="黑体" w:hAnsi="黑体"/>
        </w:rPr>
      </w:pPr>
    </w:p>
    <w:p w:rsidR="00192A03" w:rsidRDefault="00192A03" w:rsidP="009F08CB">
      <w:pPr>
        <w:spacing w:line="560" w:lineRule="exact"/>
        <w:rPr>
          <w:rFonts w:ascii="黑体" w:eastAsia="黑体" w:hAnsi="黑体"/>
        </w:rPr>
      </w:pPr>
    </w:p>
    <w:p w:rsidR="00192A03" w:rsidRDefault="00192A03" w:rsidP="009F08CB">
      <w:pPr>
        <w:spacing w:line="560" w:lineRule="exact"/>
        <w:rPr>
          <w:rFonts w:ascii="黑体" w:eastAsia="黑体" w:hAnsi="黑体"/>
        </w:rPr>
      </w:pPr>
    </w:p>
    <w:p w:rsidR="00192A03" w:rsidRDefault="00192A03" w:rsidP="009F08CB">
      <w:pPr>
        <w:spacing w:line="560" w:lineRule="exact"/>
        <w:rPr>
          <w:rFonts w:ascii="黑体" w:eastAsia="黑体" w:hAnsi="黑体"/>
        </w:rPr>
      </w:pPr>
    </w:p>
    <w:p w:rsidR="00192A03" w:rsidRDefault="00192A03" w:rsidP="009F08CB">
      <w:pPr>
        <w:pStyle w:val="a"/>
        <w:spacing w:line="560" w:lineRule="exact"/>
        <w:jc w:val="center"/>
        <w:rPr>
          <w:rFonts w:ascii="方正小标宋简体" w:eastAsia="方正小标宋简体" w:hAnsi="宋体" w:cs="Times New Roman"/>
          <w:sz w:val="44"/>
          <w:szCs w:val="44"/>
        </w:rPr>
      </w:pPr>
      <w:r>
        <w:rPr>
          <w:rFonts w:ascii="方正小标宋简体" w:eastAsia="方正小标宋简体" w:hAnsi="宋体" w:cs="方正小标宋简体"/>
          <w:sz w:val="44"/>
          <w:szCs w:val="44"/>
          <w:lang w:val="en-US"/>
        </w:rPr>
        <w:t>2022</w:t>
      </w:r>
      <w:r>
        <w:rPr>
          <w:rFonts w:ascii="方正小标宋简体" w:eastAsia="方正小标宋简体" w:hAnsi="宋体" w:cs="方正小标宋简体" w:hint="eastAsia"/>
          <w:sz w:val="44"/>
          <w:szCs w:val="44"/>
          <w:lang w:val="en-US"/>
        </w:rPr>
        <w:t>年</w:t>
      </w:r>
      <w:r>
        <w:rPr>
          <w:rFonts w:ascii="方正小标宋简体" w:eastAsia="方正小标宋简体" w:hAnsi="宋体" w:cs="方正小标宋简体" w:hint="eastAsia"/>
          <w:sz w:val="44"/>
          <w:szCs w:val="44"/>
        </w:rPr>
        <w:t>专项预算项目支出绩效自评报告</w:t>
      </w:r>
    </w:p>
    <w:p w:rsidR="00192A03" w:rsidRDefault="00192A03" w:rsidP="009F08CB">
      <w:pPr>
        <w:pStyle w:val="a"/>
        <w:spacing w:line="560" w:lineRule="exact"/>
        <w:jc w:val="center"/>
        <w:rPr>
          <w:rFonts w:ascii="方正小标宋简体" w:eastAsia="方正小标宋简体" w:hAnsi="宋体" w:cs="Times New Roman"/>
          <w:sz w:val="44"/>
          <w:szCs w:val="44"/>
        </w:rPr>
      </w:pPr>
      <w:r>
        <w:rPr>
          <w:rFonts w:ascii="仿宋_GB2312" w:eastAsia="仿宋_GB2312" w:hAnsi="宋体" w:cs="仿宋_GB2312" w:hint="eastAsia"/>
          <w:color w:val="auto"/>
          <w:kern w:val="2"/>
          <w:sz w:val="32"/>
          <w:szCs w:val="32"/>
        </w:rPr>
        <w:t>（新型城镇化债券项目资金</w:t>
      </w:r>
      <w:r>
        <w:rPr>
          <w:rFonts w:ascii="仿宋_GB2312" w:eastAsia="仿宋_GB2312" w:hAnsi="宋体" w:cs="仿宋_GB2312"/>
          <w:color w:val="auto"/>
          <w:kern w:val="2"/>
          <w:sz w:val="32"/>
          <w:szCs w:val="32"/>
        </w:rPr>
        <w:t>104.1785</w:t>
      </w:r>
      <w:r>
        <w:rPr>
          <w:rFonts w:ascii="仿宋_GB2312" w:eastAsia="仿宋_GB2312" w:hAnsi="宋体" w:cs="仿宋_GB2312" w:hint="eastAsia"/>
          <w:color w:val="auto"/>
          <w:kern w:val="2"/>
          <w:sz w:val="32"/>
          <w:szCs w:val="32"/>
        </w:rPr>
        <w:t>万元）</w:t>
      </w:r>
    </w:p>
    <w:p w:rsidR="00192A03" w:rsidRDefault="00192A03" w:rsidP="009F08CB">
      <w:pPr>
        <w:pStyle w:val="a"/>
        <w:spacing w:line="560" w:lineRule="exact"/>
        <w:ind w:firstLine="640"/>
        <w:jc w:val="center"/>
        <w:rPr>
          <w:rFonts w:ascii="宋体" w:cs="Times New Roman"/>
          <w:color w:val="auto"/>
          <w:kern w:val="2"/>
          <w:sz w:val="32"/>
          <w:szCs w:val="32"/>
        </w:rPr>
      </w:pPr>
    </w:p>
    <w:p w:rsidR="00192A03" w:rsidRDefault="00192A03" w:rsidP="009F08CB">
      <w:pPr>
        <w:adjustRightInd w:val="0"/>
        <w:snapToGrid w:val="0"/>
        <w:spacing w:line="560" w:lineRule="exact"/>
        <w:ind w:firstLine="720"/>
        <w:rPr>
          <w:rFonts w:ascii="仿宋_GB2312" w:hAnsi="宋体"/>
          <w:b/>
          <w:bCs/>
          <w:lang w:val="zh-CN"/>
        </w:rPr>
      </w:pPr>
      <w:r>
        <w:rPr>
          <w:rFonts w:ascii="仿宋_GB2312" w:hAnsi="宋体" w:cs="仿宋_GB2312" w:hint="eastAsia"/>
          <w:b/>
          <w:bCs/>
          <w:lang w:val="zh-CN"/>
        </w:rPr>
        <w:t>一、项目概况</w:t>
      </w:r>
    </w:p>
    <w:p w:rsidR="00192A03" w:rsidRDefault="00192A03" w:rsidP="00DD35D1">
      <w:pPr>
        <w:ind w:firstLineChars="200" w:firstLine="31680"/>
        <w:rPr>
          <w:rFonts w:ascii="仿宋_GB2312" w:hAnsi="宋体"/>
          <w:b/>
          <w:bCs/>
          <w:lang w:val="zh-CN"/>
        </w:rPr>
      </w:pPr>
      <w:r>
        <w:rPr>
          <w:rFonts w:ascii="仿宋_GB2312" w:hAnsi="宋体" w:cs="仿宋_GB2312" w:hint="eastAsia"/>
          <w:b/>
          <w:bCs/>
          <w:lang w:val="zh-CN"/>
        </w:rPr>
        <w:t>（一）项目基本情况</w:t>
      </w:r>
    </w:p>
    <w:p w:rsidR="00192A03" w:rsidRDefault="00192A03" w:rsidP="00DD35D1">
      <w:pPr>
        <w:ind w:firstLineChars="200" w:firstLine="31680"/>
        <w:rPr>
          <w:rFonts w:ascii="仿宋_GB2312" w:hAnsi="宋体"/>
          <w:lang w:val="zh-CN"/>
        </w:rPr>
      </w:pPr>
      <w:r>
        <w:rPr>
          <w:rFonts w:ascii="仿宋_GB2312" w:hAnsi="宋体" w:cs="仿宋_GB2312" w:hint="eastAsia"/>
          <w:lang w:val="zh-CN"/>
        </w:rPr>
        <w:t>新型城镇化债券项目资金主要用于三个项目建设费用：</w:t>
      </w:r>
      <w:r>
        <w:rPr>
          <w:rFonts w:ascii="仿宋_GB2312" w:hAnsi="宋体" w:cs="仿宋_GB2312"/>
          <w:lang w:val="zh-CN"/>
        </w:rPr>
        <w:t>1</w:t>
      </w:r>
      <w:r>
        <w:rPr>
          <w:rFonts w:ascii="仿宋_GB2312" w:hAnsi="宋体" w:cs="仿宋_GB2312" w:hint="eastAsia"/>
          <w:lang w:val="zh-CN"/>
        </w:rPr>
        <w:t>、仁和区智慧城市精细化管理系统示范项目；</w:t>
      </w:r>
      <w:r>
        <w:rPr>
          <w:rFonts w:ascii="仿宋_GB2312" w:hAnsi="宋体" w:cs="仿宋_GB2312"/>
          <w:lang w:val="zh-CN"/>
        </w:rPr>
        <w:t>2</w:t>
      </w:r>
      <w:r>
        <w:rPr>
          <w:rFonts w:ascii="仿宋_GB2312" w:hAnsi="宋体" w:cs="仿宋_GB2312" w:hint="eastAsia"/>
          <w:lang w:val="zh-CN"/>
        </w:rPr>
        <w:t>、鲜花管护经费；</w:t>
      </w:r>
      <w:r>
        <w:rPr>
          <w:rFonts w:ascii="仿宋_GB2312" w:hAnsi="宋体" w:cs="仿宋_GB2312"/>
          <w:lang w:val="zh-CN"/>
        </w:rPr>
        <w:t>3</w:t>
      </w:r>
      <w:r>
        <w:rPr>
          <w:rFonts w:ascii="仿宋_GB2312" w:hAnsi="宋体" w:cs="仿宋_GB2312" w:hint="eastAsia"/>
          <w:lang w:val="zh-CN"/>
        </w:rPr>
        <w:t>、垃圾分类费用。</w:t>
      </w:r>
    </w:p>
    <w:p w:rsidR="00192A03" w:rsidRDefault="00192A03" w:rsidP="00DD35D1">
      <w:pPr>
        <w:ind w:firstLineChars="200" w:firstLine="31680"/>
        <w:rPr>
          <w:rFonts w:ascii="仿宋_GB2312" w:hAnsi="宋体"/>
          <w:lang w:val="zh-CN"/>
        </w:rPr>
      </w:pPr>
      <w:r>
        <w:rPr>
          <w:rFonts w:ascii="仿宋_GB2312" w:hAnsi="宋体" w:cs="仿宋_GB2312"/>
          <w:lang w:val="zh-CN"/>
        </w:rPr>
        <w:t>1</w:t>
      </w:r>
      <w:r>
        <w:rPr>
          <w:rFonts w:ascii="仿宋_GB2312" w:hAnsi="宋体" w:cs="仿宋_GB2312" w:hint="eastAsia"/>
          <w:lang w:val="zh-CN"/>
        </w:rPr>
        <w:t>、仁和区智慧城市精细化管理系统示范项目：建设主要内容可以归纳为“</w:t>
      </w:r>
      <w:r>
        <w:rPr>
          <w:rFonts w:ascii="仿宋_GB2312" w:hAnsi="宋体" w:cs="仿宋_GB2312"/>
          <w:lang w:val="zh-CN"/>
        </w:rPr>
        <w:t>5+N</w:t>
      </w:r>
      <w:r>
        <w:rPr>
          <w:rFonts w:ascii="仿宋_GB2312" w:hAnsi="宋体" w:cs="仿宋_GB2312" w:hint="eastAsia"/>
          <w:lang w:val="zh-CN"/>
        </w:rPr>
        <w:t>”，即建设一套标准规范体系，打造一个数据资源中心，构建一个业务支撑平台，建设一组应用门户，搭建一个领导决策驾驶舱，建设</w:t>
      </w:r>
      <w:r>
        <w:rPr>
          <w:rFonts w:ascii="仿宋_GB2312" w:hAnsi="宋体" w:cs="仿宋_GB2312"/>
          <w:lang w:val="zh-CN"/>
        </w:rPr>
        <w:t>N</w:t>
      </w:r>
      <w:r>
        <w:rPr>
          <w:rFonts w:ascii="仿宋_GB2312" w:hAnsi="宋体" w:cs="仿宋_GB2312" w:hint="eastAsia"/>
          <w:lang w:val="zh-CN"/>
        </w:rPr>
        <w:t>个智慧应用。建成包含指挥协调系统、综合指挥调度、智慧执法、智慧市容、智慧环卫、智慧园林、公共服务等行业智慧应用；</w:t>
      </w:r>
    </w:p>
    <w:p w:rsidR="00192A03" w:rsidRDefault="00192A03" w:rsidP="00DD35D1">
      <w:pPr>
        <w:ind w:firstLineChars="200" w:firstLine="31680"/>
        <w:rPr>
          <w:rFonts w:ascii="仿宋_GB2312" w:hAnsi="宋体"/>
          <w:lang w:val="zh-CN"/>
        </w:rPr>
      </w:pPr>
      <w:r>
        <w:rPr>
          <w:rFonts w:ascii="仿宋_GB2312" w:hAnsi="宋体" w:cs="仿宋_GB2312"/>
          <w:lang w:val="zh-CN"/>
        </w:rPr>
        <w:t>2</w:t>
      </w:r>
      <w:r>
        <w:rPr>
          <w:rFonts w:ascii="仿宋_GB2312" w:hAnsi="宋体" w:cs="仿宋_GB2312" w:hint="eastAsia"/>
          <w:lang w:val="zh-CN"/>
        </w:rPr>
        <w:t>、鲜花管护经费：主要内容以习近平新时代中国特色社会主义思想为指导，全面贯彻党的十九大和十九届历次全会精神，深入贯彻习近平生态文明思想，认真落实省第十二次、市第十一次、区第十二次党代会精神，坚持统筹谋划、整体推进，因地制宜、量力而行，以人为本、共建共享，建管并举、提质优先，按照“显山露水、植绿增花”的理念思路，结合仁和区实际，对仁和通过对仁和商业文化广场及周边、联通街转盘</w:t>
      </w:r>
      <w:r>
        <w:rPr>
          <w:rFonts w:ascii="仿宋_GB2312" w:hAnsi="宋体" w:cs="仿宋_GB2312"/>
          <w:lang w:val="zh-CN"/>
        </w:rPr>
        <w:t>9</w:t>
      </w:r>
      <w:r>
        <w:rPr>
          <w:rFonts w:ascii="仿宋_GB2312" w:hAnsi="宋体" w:cs="仿宋_GB2312" w:hint="eastAsia"/>
          <w:lang w:val="zh-CN"/>
        </w:rPr>
        <w:t>个点位进行景观提升，包括景观改造和更换、管护时令鲜花，提升城市品质。主要包含场地平整、小品及花钵安装、栽植多年生植物、鲜花的栽植、摆放及管护和更换时令鲜花等。通过改造，不断提升“绿色</w:t>
      </w:r>
      <w:r>
        <w:rPr>
          <w:rFonts w:ascii="仿宋_GB2312" w:hAnsi="宋体" w:cs="仿宋_GB2312"/>
          <w:lang w:val="zh-CN"/>
        </w:rPr>
        <w:t xml:space="preserve"> </w:t>
      </w:r>
      <w:r>
        <w:rPr>
          <w:rFonts w:ascii="仿宋_GB2312" w:hAnsi="宋体" w:cs="仿宋_GB2312" w:hint="eastAsia"/>
          <w:lang w:val="zh-CN"/>
        </w:rPr>
        <w:t>活力</w:t>
      </w:r>
      <w:r>
        <w:rPr>
          <w:rFonts w:ascii="仿宋_GB2312" w:hAnsi="宋体" w:cs="仿宋_GB2312"/>
          <w:lang w:val="zh-CN"/>
        </w:rPr>
        <w:t xml:space="preserve"> </w:t>
      </w:r>
      <w:r>
        <w:rPr>
          <w:rFonts w:ascii="仿宋_GB2312" w:hAnsi="宋体" w:cs="仿宋_GB2312" w:hint="eastAsia"/>
          <w:lang w:val="zh-CN"/>
        </w:rPr>
        <w:t>和谐”的城市品牌效应，为建设攀枝花南向开放门户和现代化城市提供良好的生态保障；</w:t>
      </w:r>
    </w:p>
    <w:p w:rsidR="00192A03" w:rsidRDefault="00192A03" w:rsidP="00DD35D1">
      <w:pPr>
        <w:ind w:firstLineChars="200" w:firstLine="31680"/>
        <w:rPr>
          <w:rFonts w:ascii="仿宋_GB2312" w:hAnsi="宋体"/>
          <w:lang w:val="zh-CN"/>
        </w:rPr>
      </w:pPr>
      <w:r>
        <w:rPr>
          <w:rFonts w:ascii="仿宋_GB2312" w:hAnsi="宋体" w:cs="仿宋_GB2312"/>
          <w:lang w:val="zh-CN"/>
        </w:rPr>
        <w:t>3</w:t>
      </w:r>
      <w:r>
        <w:rPr>
          <w:rFonts w:ascii="仿宋_GB2312" w:hAnsi="宋体" w:cs="仿宋_GB2312" w:hint="eastAsia"/>
          <w:lang w:val="zh-CN"/>
        </w:rPr>
        <w:t>、垃圾分类项目：主要内容为深入贯彻落实习近平总书记关于垃圾分类工作的重要指示精神，</w:t>
      </w:r>
      <w:r>
        <w:rPr>
          <w:rFonts w:ascii="仿宋_GB2312" w:hAnsi="宋体" w:cs="仿宋_GB2312"/>
          <w:lang w:val="zh-CN"/>
        </w:rPr>
        <w:t>2019</w:t>
      </w:r>
      <w:r>
        <w:rPr>
          <w:rFonts w:ascii="仿宋_GB2312" w:hAnsi="宋体" w:cs="仿宋_GB2312" w:hint="eastAsia"/>
          <w:lang w:val="zh-CN"/>
        </w:rPr>
        <w:t>年住建部将上海、成都、广元、德阳等</w:t>
      </w:r>
      <w:r>
        <w:rPr>
          <w:rFonts w:ascii="仿宋_GB2312" w:hAnsi="宋体" w:cs="仿宋_GB2312"/>
          <w:lang w:val="zh-CN"/>
        </w:rPr>
        <w:t>46</w:t>
      </w:r>
      <w:r>
        <w:rPr>
          <w:rFonts w:ascii="仿宋_GB2312" w:hAnsi="宋体" w:cs="仿宋_GB2312" w:hint="eastAsia"/>
          <w:lang w:val="zh-CN"/>
        </w:rPr>
        <w:t>个城市作为重点推行垃圾分类的城市。在</w:t>
      </w:r>
      <w:r>
        <w:rPr>
          <w:rFonts w:ascii="仿宋_GB2312" w:hAnsi="宋体" w:cs="仿宋_GB2312"/>
          <w:lang w:val="zh-CN"/>
        </w:rPr>
        <w:t>2019</w:t>
      </w:r>
      <w:r>
        <w:rPr>
          <w:rFonts w:ascii="仿宋_GB2312" w:hAnsi="宋体" w:cs="仿宋_GB2312" w:hint="eastAsia"/>
          <w:lang w:val="zh-CN"/>
        </w:rPr>
        <w:t>年</w:t>
      </w:r>
      <w:r>
        <w:rPr>
          <w:rFonts w:ascii="仿宋_GB2312" w:hAnsi="宋体" w:cs="仿宋_GB2312"/>
          <w:lang w:val="zh-CN"/>
        </w:rPr>
        <w:t>10</w:t>
      </w:r>
      <w:r>
        <w:rPr>
          <w:rFonts w:ascii="仿宋_GB2312" w:hAnsi="宋体" w:cs="仿宋_GB2312" w:hint="eastAsia"/>
          <w:lang w:val="zh-CN"/>
        </w:rPr>
        <w:t>月，四川省住建厅确定将攀枝花、遂宁、泸州、绵阳等</w:t>
      </w:r>
      <w:r>
        <w:rPr>
          <w:rFonts w:ascii="仿宋_GB2312" w:hAnsi="宋体" w:cs="仿宋_GB2312"/>
          <w:lang w:val="zh-CN"/>
        </w:rPr>
        <w:t>4</w:t>
      </w:r>
      <w:r>
        <w:rPr>
          <w:rFonts w:ascii="仿宋_GB2312" w:hAnsi="宋体" w:cs="仿宋_GB2312" w:hint="eastAsia"/>
          <w:lang w:val="zh-CN"/>
        </w:rPr>
        <w:t>个城市作为全省推行垃圾分类的试点城市。</w:t>
      </w:r>
      <w:r>
        <w:rPr>
          <w:rFonts w:ascii="仿宋_GB2312" w:hAnsi="宋体" w:cs="仿宋_GB2312"/>
          <w:lang w:val="zh-CN"/>
        </w:rPr>
        <w:t>2020</w:t>
      </w:r>
      <w:r>
        <w:rPr>
          <w:rFonts w:ascii="仿宋_GB2312" w:hAnsi="宋体" w:cs="仿宋_GB2312" w:hint="eastAsia"/>
          <w:lang w:val="zh-CN"/>
        </w:rPr>
        <w:t>年</w:t>
      </w:r>
      <w:r>
        <w:rPr>
          <w:rFonts w:ascii="仿宋_GB2312" w:hAnsi="宋体" w:cs="仿宋_GB2312"/>
          <w:lang w:val="zh-CN"/>
        </w:rPr>
        <w:t>4</w:t>
      </w:r>
      <w:r>
        <w:rPr>
          <w:rFonts w:ascii="仿宋_GB2312" w:hAnsi="宋体" w:cs="仿宋_GB2312" w:hint="eastAsia"/>
          <w:lang w:val="zh-CN"/>
        </w:rPr>
        <w:t>月，市政府办公室印发了《攀枝花市生活垃圾分类和处置工作实施方案》（攀办函〔</w:t>
      </w:r>
      <w:r>
        <w:rPr>
          <w:rFonts w:ascii="仿宋_GB2312" w:hAnsi="宋体" w:cs="仿宋_GB2312"/>
          <w:lang w:val="zh-CN"/>
        </w:rPr>
        <w:t>2020</w:t>
      </w:r>
      <w:r>
        <w:rPr>
          <w:rFonts w:ascii="仿宋_GB2312" w:hAnsi="宋体" w:cs="仿宋_GB2312" w:hint="eastAsia"/>
          <w:lang w:val="zh-CN"/>
        </w:rPr>
        <w:t>〕</w:t>
      </w:r>
      <w:r>
        <w:rPr>
          <w:rFonts w:ascii="仿宋_GB2312" w:hAnsi="宋体" w:cs="仿宋_GB2312"/>
          <w:lang w:val="zh-CN"/>
        </w:rPr>
        <w:t>29</w:t>
      </w:r>
      <w:r>
        <w:rPr>
          <w:rFonts w:ascii="仿宋_GB2312" w:hAnsi="宋体" w:cs="仿宋_GB2312" w:hint="eastAsia"/>
          <w:lang w:val="zh-CN"/>
        </w:rPr>
        <w:t>号），全面启动建成区生活垃圾强制分类工作。该方案明确，仁和区大河中路街道、仁和镇、前进镇城区范围纳入生活垃圾分类示范片区建设。</w:t>
      </w:r>
      <w:r>
        <w:rPr>
          <w:rFonts w:ascii="仿宋_GB2312" w:hAnsi="宋体" w:cs="仿宋_GB2312"/>
          <w:lang w:val="zh-CN"/>
        </w:rPr>
        <w:t>2021</w:t>
      </w:r>
      <w:r>
        <w:rPr>
          <w:rFonts w:ascii="仿宋_GB2312" w:hAnsi="宋体" w:cs="仿宋_GB2312" w:hint="eastAsia"/>
          <w:lang w:val="zh-CN"/>
        </w:rPr>
        <w:t>年，根据《攀枝花市城市管理委员会办公室关于印发</w:t>
      </w:r>
      <w:r>
        <w:rPr>
          <w:rFonts w:ascii="仿宋_GB2312" w:hAnsi="宋体" w:cs="仿宋_GB2312"/>
          <w:lang w:val="zh-CN"/>
        </w:rPr>
        <w:t>&lt;</w:t>
      </w:r>
      <w:r>
        <w:rPr>
          <w:rFonts w:ascii="仿宋_GB2312" w:hAnsi="宋体" w:cs="仿宋_GB2312" w:hint="eastAsia"/>
          <w:lang w:val="zh-CN"/>
        </w:rPr>
        <w:t>攀枝花市</w:t>
      </w:r>
      <w:r>
        <w:rPr>
          <w:rFonts w:ascii="仿宋_GB2312" w:hAnsi="宋体" w:cs="仿宋_GB2312"/>
          <w:lang w:val="zh-CN"/>
        </w:rPr>
        <w:t xml:space="preserve">2021 </w:t>
      </w:r>
      <w:r>
        <w:rPr>
          <w:rFonts w:ascii="仿宋_GB2312" w:hAnsi="宋体" w:cs="仿宋_GB2312" w:hint="eastAsia"/>
          <w:lang w:val="zh-CN"/>
        </w:rPr>
        <w:t>年生活垃圾分类和处置工作实施方案</w:t>
      </w:r>
      <w:r>
        <w:rPr>
          <w:rFonts w:ascii="仿宋_GB2312" w:hAnsi="宋体" w:cs="仿宋_GB2312"/>
          <w:lang w:val="zh-CN"/>
        </w:rPr>
        <w:t>&gt;</w:t>
      </w:r>
      <w:r>
        <w:rPr>
          <w:rFonts w:ascii="仿宋_GB2312" w:hAnsi="宋体" w:cs="仿宋_GB2312" w:hint="eastAsia"/>
          <w:lang w:val="zh-CN"/>
        </w:rPr>
        <w:t>的通知》（攀城管委办〔</w:t>
      </w:r>
      <w:r>
        <w:rPr>
          <w:rFonts w:ascii="仿宋_GB2312" w:hAnsi="宋体" w:cs="仿宋_GB2312"/>
          <w:lang w:val="zh-CN"/>
        </w:rPr>
        <w:t>2021</w:t>
      </w:r>
      <w:r>
        <w:rPr>
          <w:rFonts w:ascii="仿宋_GB2312" w:hAnsi="宋体" w:cs="仿宋_GB2312" w:hint="eastAsia"/>
          <w:lang w:val="zh-CN"/>
        </w:rPr>
        <w:t>〕</w:t>
      </w:r>
      <w:r>
        <w:rPr>
          <w:rFonts w:ascii="仿宋_GB2312" w:hAnsi="宋体" w:cs="仿宋_GB2312"/>
          <w:lang w:val="zh-CN"/>
        </w:rPr>
        <w:t>2</w:t>
      </w:r>
      <w:r>
        <w:rPr>
          <w:rFonts w:ascii="仿宋_GB2312" w:hAnsi="宋体" w:cs="仿宋_GB2312" w:hint="eastAsia"/>
          <w:lang w:val="zh-CN"/>
        </w:rPr>
        <w:t>号），我仁和区将垃圾分类试点范围扩大到区仁和镇、前进镇、大河中路街道、务本乡、中坝乡、布德镇、大龙潭乡、啊喇乡、大田镇等</w:t>
      </w:r>
      <w:r>
        <w:rPr>
          <w:rFonts w:ascii="仿宋_GB2312" w:hAnsi="宋体" w:cs="仿宋_GB2312"/>
          <w:lang w:val="zh-CN"/>
        </w:rPr>
        <w:t>9</w:t>
      </w:r>
      <w:r>
        <w:rPr>
          <w:rFonts w:ascii="仿宋_GB2312" w:hAnsi="宋体" w:cs="仿宋_GB2312" w:hint="eastAsia"/>
          <w:lang w:val="zh-CN"/>
        </w:rPr>
        <w:t>个乡镇，并在仁和城区范围内修建</w:t>
      </w:r>
      <w:r>
        <w:rPr>
          <w:rFonts w:ascii="仿宋_GB2312" w:hAnsi="宋体" w:cs="仿宋_GB2312"/>
          <w:lang w:val="zh-CN"/>
        </w:rPr>
        <w:t>64</w:t>
      </w:r>
      <w:r>
        <w:rPr>
          <w:rFonts w:ascii="仿宋_GB2312" w:hAnsi="宋体" w:cs="仿宋_GB2312" w:hint="eastAsia"/>
          <w:lang w:val="zh-CN"/>
        </w:rPr>
        <w:t>座垃圾分类亭，规范垃圾收集点容貌，引导市民按垃圾的类别进行分类投放。</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楷体_GB2312" w:eastAsia="楷体_GB2312" w:hAnsi="宋体"/>
          <w:b/>
          <w:bCs/>
          <w:kern w:val="2"/>
          <w:sz w:val="32"/>
          <w:szCs w:val="32"/>
          <w:lang w:val="zh-CN"/>
        </w:rPr>
      </w:pPr>
      <w:r>
        <w:rPr>
          <w:rFonts w:ascii="楷体_GB2312" w:eastAsia="楷体_GB2312" w:hAnsi="宋体" w:cs="楷体_GB2312" w:hint="eastAsia"/>
          <w:b/>
          <w:bCs/>
          <w:kern w:val="2"/>
          <w:sz w:val="32"/>
          <w:szCs w:val="32"/>
          <w:lang w:val="zh-CN"/>
        </w:rPr>
        <w:t>（二）项目资金申报及批复情况。</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仿宋_GB2312" w:eastAsia="仿宋_GB2312" w:hAnsi="宋体"/>
          <w:kern w:val="2"/>
          <w:sz w:val="32"/>
          <w:szCs w:val="32"/>
          <w:lang w:val="zh-CN"/>
        </w:rPr>
      </w:pPr>
      <w:r>
        <w:rPr>
          <w:rFonts w:ascii="仿宋_GB2312" w:eastAsia="仿宋_GB2312" w:hAnsi="宋体" w:cs="仿宋_GB2312" w:hint="eastAsia"/>
          <w:kern w:val="2"/>
          <w:sz w:val="32"/>
          <w:szCs w:val="32"/>
          <w:lang w:val="zh-CN"/>
        </w:rPr>
        <w:t>年初区委政府下达的工作任务安排，资金由区财政追加下达，单位直接支付。</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楷体_GB2312" w:eastAsia="楷体_GB2312" w:hAnsi="宋体"/>
          <w:b/>
          <w:bCs/>
          <w:kern w:val="2"/>
          <w:sz w:val="32"/>
          <w:szCs w:val="32"/>
          <w:lang w:val="zh-CN"/>
        </w:rPr>
      </w:pPr>
      <w:r>
        <w:rPr>
          <w:rFonts w:ascii="楷体_GB2312" w:eastAsia="楷体_GB2312" w:hAnsi="宋体" w:cs="楷体_GB2312" w:hint="eastAsia"/>
          <w:b/>
          <w:bCs/>
          <w:kern w:val="2"/>
          <w:sz w:val="32"/>
          <w:szCs w:val="32"/>
          <w:lang w:val="zh-CN"/>
        </w:rPr>
        <w:t>（三）项目绩效目标。</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项目主要内容：由区综合行政执法局对</w:t>
      </w:r>
      <w:r>
        <w:rPr>
          <w:rFonts w:ascii="仿宋_GB2312" w:eastAsia="仿宋_GB2312" w:hAnsi="宋体" w:cs="仿宋_GB2312" w:hint="eastAsia"/>
          <w:sz w:val="32"/>
          <w:szCs w:val="32"/>
        </w:rPr>
        <w:t>仁和区智慧城市精细化管理系统示范项目</w:t>
      </w:r>
      <w:r>
        <w:rPr>
          <w:rFonts w:ascii="仿宋_GB2312" w:hAnsi="宋体" w:cs="宋体" w:hint="eastAsia"/>
        </w:rPr>
        <w:t>；</w:t>
      </w:r>
      <w:r>
        <w:rPr>
          <w:rFonts w:ascii="仿宋_GB2312" w:eastAsia="仿宋_GB2312" w:cs="仿宋_GB2312" w:hint="eastAsia"/>
          <w:sz w:val="32"/>
          <w:szCs w:val="32"/>
        </w:rPr>
        <w:t>鲜花管护经费项目</w:t>
      </w:r>
      <w:r>
        <w:rPr>
          <w:rFonts w:ascii="仿宋_GB2312" w:cs="宋体" w:hint="eastAsia"/>
        </w:rPr>
        <w:t>；</w:t>
      </w:r>
      <w:r>
        <w:rPr>
          <w:rFonts w:ascii="仿宋_GB2312" w:eastAsia="仿宋_GB2312" w:hAnsi="仿宋_GB2312" w:cs="仿宋_GB2312" w:hint="eastAsia"/>
          <w:sz w:val="32"/>
          <w:szCs w:val="32"/>
          <w:shd w:val="clear" w:color="auto" w:fill="FFFFFF"/>
        </w:rPr>
        <w:t>垃圾分类项目三个项目进行实施。</w:t>
      </w:r>
    </w:p>
    <w:p w:rsidR="00192A03" w:rsidRDefault="00192A03" w:rsidP="009F08CB">
      <w:pPr>
        <w:adjustRightInd w:val="0"/>
        <w:snapToGrid w:val="0"/>
        <w:spacing w:line="560" w:lineRule="exact"/>
        <w:ind w:firstLine="720"/>
        <w:rPr>
          <w:rFonts w:ascii="楷体_GB2312" w:eastAsia="楷体_GB2312" w:hAnsi="宋体"/>
          <w:b/>
          <w:bCs/>
          <w:lang w:val="zh-CN"/>
        </w:rPr>
      </w:pPr>
      <w:r>
        <w:rPr>
          <w:rFonts w:ascii="楷体_GB2312" w:eastAsia="楷体_GB2312" w:hAnsi="宋体" w:cs="楷体_GB2312" w:hint="eastAsia"/>
          <w:b/>
          <w:bCs/>
          <w:lang w:val="zh-CN"/>
        </w:rPr>
        <w:t>二、项目实施及管理情况</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楷体_GB2312" w:eastAsia="楷体_GB2312" w:hAnsi="宋体"/>
          <w:b/>
          <w:bCs/>
          <w:kern w:val="2"/>
          <w:sz w:val="32"/>
          <w:szCs w:val="32"/>
          <w:lang w:val="zh-CN"/>
        </w:rPr>
      </w:pPr>
      <w:r>
        <w:rPr>
          <w:rFonts w:ascii="楷体_GB2312" w:eastAsia="楷体_GB2312" w:hAnsi="宋体"/>
          <w:b/>
          <w:bCs/>
          <w:sz w:val="32"/>
          <w:szCs w:val="32"/>
          <w:lang w:val="zh-CN"/>
        </w:rPr>
        <w:tab/>
      </w:r>
      <w:r>
        <w:rPr>
          <w:rFonts w:ascii="楷体_GB2312" w:eastAsia="楷体_GB2312" w:hAnsi="宋体" w:cs="楷体_GB2312" w:hint="eastAsia"/>
          <w:b/>
          <w:bCs/>
          <w:kern w:val="2"/>
          <w:sz w:val="32"/>
          <w:szCs w:val="32"/>
          <w:lang w:val="zh-CN"/>
        </w:rPr>
        <w:t>（一）项目资金申报相符性。</w:t>
      </w:r>
    </w:p>
    <w:p w:rsidR="00192A03" w:rsidRDefault="00192A03" w:rsidP="009F08CB">
      <w:pPr>
        <w:adjustRightInd w:val="0"/>
        <w:snapToGrid w:val="0"/>
        <w:spacing w:line="560" w:lineRule="exact"/>
        <w:ind w:firstLine="720"/>
        <w:rPr>
          <w:rFonts w:ascii="仿宋_GB2312"/>
          <w:shd w:val="clear" w:color="auto" w:fill="FFFFFF"/>
        </w:rPr>
      </w:pPr>
      <w:r>
        <w:rPr>
          <w:rFonts w:ascii="仿宋_GB2312" w:hAnsi="仿宋_GB2312" w:cs="仿宋_GB2312" w:hint="eastAsia"/>
          <w:shd w:val="clear" w:color="auto" w:fill="FFFFFF"/>
        </w:rPr>
        <w:t>申报内容与实际相符，申报目标合理可行</w:t>
      </w:r>
    </w:p>
    <w:p w:rsidR="00192A03" w:rsidRDefault="00192A03" w:rsidP="009F08CB">
      <w:pPr>
        <w:adjustRightInd w:val="0"/>
        <w:snapToGrid w:val="0"/>
        <w:spacing w:line="560" w:lineRule="exact"/>
        <w:ind w:firstLine="720"/>
        <w:rPr>
          <w:rFonts w:ascii="楷体_GB2312" w:eastAsia="楷体_GB2312" w:hAnsi="宋体"/>
          <w:b/>
          <w:bCs/>
          <w:lang w:val="zh-CN"/>
        </w:rPr>
      </w:pPr>
      <w:r>
        <w:rPr>
          <w:rFonts w:ascii="楷体_GB2312" w:eastAsia="楷体_GB2312" w:hAnsi="宋体" w:cs="楷体_GB2312" w:hint="eastAsia"/>
          <w:b/>
          <w:bCs/>
          <w:lang w:val="zh-CN"/>
        </w:rPr>
        <w:t>（二）资金计划、到位及使用情况。</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Calibri" w:hAnsi="Calibri" w:cs="Calibri"/>
          <w:sz w:val="21"/>
          <w:szCs w:val="21"/>
        </w:rPr>
      </w:pPr>
      <w:r>
        <w:rPr>
          <w:rFonts w:ascii="楷体_GB2312" w:eastAsia="楷体_GB2312" w:hAnsi="楷体_GB2312" w:cs="楷体_GB2312"/>
          <w:sz w:val="32"/>
          <w:szCs w:val="32"/>
          <w:shd w:val="clear" w:color="auto" w:fill="FFFFFF"/>
        </w:rPr>
        <w:t>1</w:t>
      </w:r>
      <w:r>
        <w:rPr>
          <w:rFonts w:ascii="楷体_GB2312" w:eastAsia="楷体_GB2312" w:hAnsi="楷体_GB2312" w:cs="楷体_GB2312" w:hint="eastAsia"/>
          <w:sz w:val="32"/>
          <w:szCs w:val="32"/>
          <w:shd w:val="clear" w:color="auto" w:fill="FFFFFF"/>
        </w:rPr>
        <w:t>．资金计划。</w:t>
      </w:r>
      <w:r>
        <w:rPr>
          <w:rFonts w:ascii="仿宋_GB2312" w:eastAsia="仿宋_GB2312" w:hAnsi="仿宋_GB2312" w:cs="仿宋_GB2312" w:hint="eastAsia"/>
          <w:sz w:val="32"/>
          <w:szCs w:val="32"/>
          <w:shd w:val="clear" w:color="auto" w:fill="FFFFFF"/>
        </w:rPr>
        <w:t>项目总资金</w:t>
      </w:r>
      <w:r>
        <w:rPr>
          <w:rFonts w:ascii="仿宋_GB2312" w:eastAsia="仿宋_GB2312" w:hAnsi="仿宋_GB2312" w:cs="仿宋_GB2312"/>
          <w:sz w:val="32"/>
          <w:szCs w:val="32"/>
          <w:shd w:val="clear" w:color="auto" w:fill="FFFFFF"/>
        </w:rPr>
        <w:t>217.9345</w:t>
      </w:r>
      <w:r>
        <w:rPr>
          <w:rFonts w:ascii="仿宋_GB2312" w:eastAsia="仿宋_GB2312" w:hAnsi="仿宋_GB2312" w:cs="仿宋_GB2312" w:hint="eastAsia"/>
          <w:sz w:val="32"/>
          <w:szCs w:val="32"/>
          <w:shd w:val="clear" w:color="auto" w:fill="FFFFFF"/>
        </w:rPr>
        <w:t>万元，资金来源为区级财政资金，无其他资金。</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Calibri" w:hAnsi="Calibri" w:cs="Calibri"/>
          <w:sz w:val="21"/>
          <w:szCs w:val="21"/>
        </w:rPr>
      </w:pPr>
      <w:r>
        <w:rPr>
          <w:rFonts w:ascii="楷体_GB2312" w:eastAsia="楷体_GB2312" w:hAnsi="楷体_GB2312" w:cs="楷体_GB2312"/>
          <w:sz w:val="32"/>
          <w:szCs w:val="32"/>
          <w:shd w:val="clear" w:color="auto" w:fill="FFFFFF"/>
        </w:rPr>
        <w:t>2</w:t>
      </w:r>
      <w:r>
        <w:rPr>
          <w:rFonts w:ascii="楷体_GB2312" w:eastAsia="楷体_GB2312" w:hAnsi="楷体_GB2312" w:cs="楷体_GB2312" w:hint="eastAsia"/>
          <w:sz w:val="32"/>
          <w:szCs w:val="32"/>
          <w:shd w:val="clear" w:color="auto" w:fill="FFFFFF"/>
        </w:rPr>
        <w:t>．资金到位。</w:t>
      </w:r>
      <w:r>
        <w:rPr>
          <w:rFonts w:ascii="仿宋_GB2312" w:eastAsia="仿宋_GB2312" w:hAnsi="仿宋_GB2312" w:cs="仿宋_GB2312" w:hint="eastAsia"/>
          <w:sz w:val="32"/>
          <w:szCs w:val="32"/>
          <w:shd w:val="clear" w:color="auto" w:fill="FFFFFF"/>
        </w:rPr>
        <w:t>区级资金到位</w:t>
      </w:r>
      <w:r>
        <w:rPr>
          <w:rFonts w:ascii="仿宋_GB2312" w:eastAsia="仿宋_GB2312" w:hAnsi="仿宋_GB2312" w:cs="仿宋_GB2312"/>
          <w:sz w:val="32"/>
          <w:szCs w:val="32"/>
          <w:shd w:val="clear" w:color="auto" w:fill="FFFFFF"/>
        </w:rPr>
        <w:t>217.9345</w:t>
      </w:r>
      <w:r>
        <w:rPr>
          <w:rFonts w:ascii="仿宋_GB2312" w:eastAsia="仿宋_GB2312" w:hAnsi="仿宋_GB2312" w:cs="仿宋_GB2312" w:hint="eastAsia"/>
          <w:sz w:val="32"/>
          <w:szCs w:val="32"/>
          <w:shd w:val="clear" w:color="auto" w:fill="FFFFFF"/>
        </w:rPr>
        <w:t>万元，到位率</w:t>
      </w:r>
      <w:r>
        <w:rPr>
          <w:rFonts w:ascii="仿宋_GB2312" w:eastAsia="仿宋_GB2312" w:hAnsi="仿宋_GB2312" w:cs="仿宋_GB2312"/>
          <w:sz w:val="32"/>
          <w:szCs w:val="32"/>
          <w:shd w:val="clear" w:color="auto" w:fill="FFFFFF"/>
        </w:rPr>
        <w:t>100%</w:t>
      </w:r>
      <w:r>
        <w:rPr>
          <w:rFonts w:ascii="仿宋_GB2312" w:eastAsia="仿宋_GB2312" w:hAnsi="仿宋_GB2312" w:cs="仿宋_GB2312" w:hint="eastAsia"/>
          <w:sz w:val="32"/>
          <w:szCs w:val="32"/>
          <w:shd w:val="clear" w:color="auto" w:fill="FFFFFF"/>
        </w:rPr>
        <w:t>。</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Calibri" w:hAnsi="Calibri" w:cs="Calibri"/>
          <w:sz w:val="21"/>
          <w:szCs w:val="21"/>
        </w:rPr>
      </w:pPr>
      <w:r>
        <w:rPr>
          <w:rFonts w:ascii="楷体_GB2312" w:eastAsia="楷体_GB2312" w:hAnsi="楷体_GB2312" w:cs="楷体_GB2312"/>
          <w:sz w:val="32"/>
          <w:szCs w:val="32"/>
          <w:shd w:val="clear" w:color="auto" w:fill="FFFFFF"/>
        </w:rPr>
        <w:t>3</w:t>
      </w:r>
      <w:r>
        <w:rPr>
          <w:rFonts w:ascii="楷体_GB2312" w:eastAsia="楷体_GB2312" w:hAnsi="楷体_GB2312" w:cs="楷体_GB2312" w:hint="eastAsia"/>
          <w:sz w:val="32"/>
          <w:szCs w:val="32"/>
          <w:shd w:val="clear" w:color="auto" w:fill="FFFFFF"/>
        </w:rPr>
        <w:t>．资金使用。</w:t>
      </w:r>
      <w:r>
        <w:rPr>
          <w:rFonts w:ascii="仿宋_GB2312" w:eastAsia="仿宋_GB2312" w:hAnsi="仿宋_GB2312" w:cs="仿宋_GB2312" w:hint="eastAsia"/>
          <w:sz w:val="32"/>
          <w:szCs w:val="32"/>
          <w:shd w:val="clear" w:color="auto" w:fill="FFFFFF"/>
        </w:rPr>
        <w:t>共计使用资金</w:t>
      </w:r>
      <w:r>
        <w:rPr>
          <w:rFonts w:ascii="仿宋_GB2312" w:eastAsia="仿宋_GB2312" w:hAnsi="宋体" w:cs="仿宋_GB2312"/>
          <w:kern w:val="2"/>
          <w:sz w:val="32"/>
          <w:szCs w:val="32"/>
        </w:rPr>
        <w:t>104.1785</w:t>
      </w:r>
      <w:r>
        <w:rPr>
          <w:rFonts w:ascii="仿宋_GB2312" w:eastAsia="仿宋_GB2312" w:hAnsi="宋体" w:cs="仿宋_GB2312" w:hint="eastAsia"/>
          <w:kern w:val="2"/>
          <w:sz w:val="32"/>
          <w:szCs w:val="32"/>
        </w:rPr>
        <w:t>万元</w:t>
      </w:r>
      <w:r>
        <w:rPr>
          <w:rFonts w:ascii="仿宋_GB2312" w:eastAsia="仿宋_GB2312" w:hAnsi="仿宋_GB2312" w:cs="仿宋_GB2312" w:hint="eastAsia"/>
          <w:sz w:val="32"/>
          <w:szCs w:val="32"/>
          <w:shd w:val="clear" w:color="auto" w:fill="FFFFFF"/>
        </w:rPr>
        <w:t>，使用率</w:t>
      </w:r>
      <w:r>
        <w:rPr>
          <w:rFonts w:ascii="仿宋_GB2312" w:eastAsia="仿宋_GB2312" w:hAnsi="仿宋_GB2312" w:cs="仿宋_GB2312"/>
          <w:sz w:val="32"/>
          <w:szCs w:val="32"/>
          <w:shd w:val="clear" w:color="auto" w:fill="FFFFFF"/>
        </w:rPr>
        <w:t>48%</w:t>
      </w:r>
      <w:r>
        <w:rPr>
          <w:rFonts w:ascii="仿宋_GB2312" w:eastAsia="仿宋_GB2312" w:hAnsi="仿宋_GB2312" w:cs="仿宋_GB2312" w:hint="eastAsia"/>
          <w:sz w:val="32"/>
          <w:szCs w:val="32"/>
          <w:shd w:val="clear" w:color="auto" w:fill="FFFFFF"/>
        </w:rPr>
        <w:t>因财政资金紧张，我局资金未使用完，剩余资金</w:t>
      </w:r>
      <w:r>
        <w:rPr>
          <w:rFonts w:ascii="仿宋_GB2312" w:eastAsia="仿宋_GB2312" w:hAnsi="仿宋_GB2312" w:cs="仿宋_GB2312"/>
          <w:sz w:val="32"/>
          <w:szCs w:val="32"/>
          <w:shd w:val="clear" w:color="auto" w:fill="FFFFFF"/>
        </w:rPr>
        <w:t>113.756</w:t>
      </w:r>
      <w:r>
        <w:rPr>
          <w:rFonts w:ascii="仿宋_GB2312" w:eastAsia="仿宋_GB2312" w:hAnsi="仿宋_GB2312" w:cs="仿宋_GB2312" w:hint="eastAsia"/>
          <w:sz w:val="32"/>
          <w:szCs w:val="32"/>
          <w:shd w:val="clear" w:color="auto" w:fill="FFFFFF"/>
        </w:rPr>
        <w:t>万元，财政收回。</w:t>
      </w:r>
    </w:p>
    <w:p w:rsidR="00192A03" w:rsidRDefault="00192A03" w:rsidP="009F08CB">
      <w:pPr>
        <w:adjustRightInd w:val="0"/>
        <w:snapToGrid w:val="0"/>
        <w:spacing w:line="560" w:lineRule="exact"/>
        <w:ind w:firstLine="720"/>
        <w:rPr>
          <w:rFonts w:ascii="楷体_GB2312" w:eastAsia="楷体_GB2312" w:hAnsi="宋体"/>
          <w:b/>
          <w:bCs/>
          <w:lang w:val="zh-CN"/>
        </w:rPr>
      </w:pPr>
      <w:r>
        <w:rPr>
          <w:rFonts w:ascii="楷体_GB2312" w:eastAsia="楷体_GB2312" w:hAnsi="宋体" w:cs="楷体_GB2312" w:hint="eastAsia"/>
          <w:b/>
          <w:bCs/>
          <w:lang w:val="zh-CN"/>
        </w:rPr>
        <w:t>（三）项目财务管理情况。</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楷体_GB2312" w:eastAsia="楷体_GB2312" w:hAnsi="楷体_GB2312"/>
          <w:sz w:val="32"/>
          <w:szCs w:val="32"/>
          <w:shd w:val="clear" w:color="auto" w:fill="FFFFFF"/>
        </w:rPr>
      </w:pPr>
      <w:r>
        <w:rPr>
          <w:rFonts w:ascii="楷体_GB2312" w:eastAsia="楷体_GB2312" w:hAnsi="楷体_GB2312" w:cs="楷体_GB2312" w:hint="eastAsia"/>
          <w:sz w:val="32"/>
          <w:szCs w:val="32"/>
          <w:shd w:val="clear" w:color="auto" w:fill="FFFFFF"/>
        </w:rPr>
        <w:t>仁和区综合行政执法局财务管理制度健全，严格执行财务管理制度，账务处理及时，会计核算规范。</w:t>
      </w:r>
    </w:p>
    <w:p w:rsidR="00192A03" w:rsidRDefault="00192A03" w:rsidP="009F08CB">
      <w:pPr>
        <w:adjustRightInd w:val="0"/>
        <w:snapToGrid w:val="0"/>
        <w:spacing w:line="560" w:lineRule="exact"/>
        <w:ind w:firstLine="720"/>
        <w:rPr>
          <w:rFonts w:ascii="楷体_GB2312" w:eastAsia="楷体_GB2312" w:hAnsi="宋体"/>
          <w:b/>
          <w:bCs/>
          <w:lang w:val="zh-CN"/>
        </w:rPr>
      </w:pPr>
      <w:r>
        <w:rPr>
          <w:rFonts w:ascii="楷体_GB2312" w:eastAsia="楷体_GB2312" w:hAnsi="宋体" w:cs="楷体_GB2312" w:hint="eastAsia"/>
          <w:b/>
          <w:bCs/>
          <w:lang w:val="zh-CN"/>
        </w:rPr>
        <w:t>三、项目实施及管理情况</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该项目由我单位业务股室申报，经单位领导集体研究后，形成项目资金申请报告报区政府同意后，报财政部门审核，财政部门下达经费，并由我单位组织实施。</w:t>
      </w:r>
    </w:p>
    <w:p w:rsidR="00192A03" w:rsidRDefault="00192A03" w:rsidP="009F08CB">
      <w:pPr>
        <w:adjustRightInd w:val="0"/>
        <w:snapToGrid w:val="0"/>
        <w:spacing w:line="560" w:lineRule="exact"/>
        <w:ind w:firstLine="720"/>
        <w:rPr>
          <w:rFonts w:ascii="楷体_GB2312" w:eastAsia="楷体_GB2312" w:hAnsi="宋体"/>
          <w:b/>
          <w:bCs/>
          <w:lang w:val="zh-CN"/>
        </w:rPr>
      </w:pPr>
      <w:r>
        <w:rPr>
          <w:rFonts w:ascii="楷体_GB2312" w:eastAsia="楷体_GB2312" w:hAnsi="宋体" w:cs="楷体_GB2312" w:hint="eastAsia"/>
          <w:b/>
          <w:bCs/>
          <w:lang w:val="zh-CN"/>
        </w:rPr>
        <w:t>四、项目绩效情况</w:t>
      </w:r>
      <w:r>
        <w:rPr>
          <w:rFonts w:ascii="楷体_GB2312" w:eastAsia="楷体_GB2312" w:hAnsi="宋体"/>
          <w:b/>
          <w:bCs/>
          <w:lang w:val="zh-CN"/>
        </w:rPr>
        <w:tab/>
      </w:r>
    </w:p>
    <w:p w:rsidR="00192A03" w:rsidRDefault="00192A03" w:rsidP="009F08CB">
      <w:pPr>
        <w:adjustRightInd w:val="0"/>
        <w:snapToGrid w:val="0"/>
        <w:spacing w:line="560" w:lineRule="exact"/>
        <w:ind w:firstLine="720"/>
        <w:rPr>
          <w:rFonts w:ascii="楷体_GB2312" w:eastAsia="楷体_GB2312" w:hAnsi="宋体"/>
          <w:b/>
          <w:bCs/>
          <w:lang w:val="zh-CN"/>
        </w:rPr>
      </w:pPr>
      <w:r>
        <w:rPr>
          <w:rFonts w:ascii="楷体_GB2312" w:eastAsia="楷体_GB2312" w:hAnsi="宋体" w:cs="楷体_GB2312" w:hint="eastAsia"/>
          <w:b/>
          <w:bCs/>
          <w:lang w:val="zh-CN"/>
        </w:rPr>
        <w:t>（一）项目完成情况。</w:t>
      </w:r>
    </w:p>
    <w:p w:rsidR="00192A03" w:rsidRDefault="00192A03" w:rsidP="00DD35D1">
      <w:pPr>
        <w:ind w:firstLineChars="200" w:firstLine="31680"/>
        <w:rPr>
          <w:rFonts w:ascii="仿宋_GB2312"/>
          <w:kern w:val="0"/>
          <w:shd w:val="clear" w:color="auto" w:fill="FFFFFF"/>
        </w:rPr>
      </w:pPr>
      <w:r>
        <w:rPr>
          <w:rFonts w:ascii="仿宋_GB2312" w:hAnsi="仿宋_GB2312" w:cs="仿宋_GB2312"/>
          <w:kern w:val="0"/>
          <w:shd w:val="clear" w:color="auto" w:fill="FFFFFF"/>
        </w:rPr>
        <w:t>1</w:t>
      </w:r>
      <w:r>
        <w:rPr>
          <w:rFonts w:ascii="仿宋_GB2312" w:hAnsi="仿宋_GB2312" w:cs="仿宋_GB2312" w:hint="eastAsia"/>
          <w:kern w:val="0"/>
          <w:shd w:val="clear" w:color="auto" w:fill="FFFFFF"/>
        </w:rPr>
        <w:t>、仁和区智慧城市精细化管理系统示范项目完成情况：归纳为“</w:t>
      </w:r>
      <w:r>
        <w:rPr>
          <w:rFonts w:ascii="仿宋_GB2312" w:hAnsi="仿宋_GB2312" w:cs="仿宋_GB2312"/>
          <w:kern w:val="0"/>
          <w:shd w:val="clear" w:color="auto" w:fill="FFFFFF"/>
        </w:rPr>
        <w:t>5+N</w:t>
      </w:r>
      <w:r>
        <w:rPr>
          <w:rFonts w:ascii="仿宋_GB2312" w:hAnsi="仿宋_GB2312" w:cs="仿宋_GB2312" w:hint="eastAsia"/>
          <w:kern w:val="0"/>
          <w:shd w:val="clear" w:color="auto" w:fill="FFFFFF"/>
        </w:rPr>
        <w:t>”，即建设一套标准规范体系，打造一个数据资源中心，构建一个业务支撑平台，建设一组应用门户，搭建一个领导决策驾驶舱，建设</w:t>
      </w:r>
      <w:r>
        <w:rPr>
          <w:rFonts w:ascii="仿宋_GB2312" w:hAnsi="仿宋_GB2312" w:cs="仿宋_GB2312"/>
          <w:kern w:val="0"/>
          <w:shd w:val="clear" w:color="auto" w:fill="FFFFFF"/>
        </w:rPr>
        <w:t>N</w:t>
      </w:r>
      <w:r>
        <w:rPr>
          <w:rFonts w:ascii="仿宋_GB2312" w:hAnsi="仿宋_GB2312" w:cs="仿宋_GB2312" w:hint="eastAsia"/>
          <w:kern w:val="0"/>
          <w:shd w:val="clear" w:color="auto" w:fill="FFFFFF"/>
        </w:rPr>
        <w:t>个智慧应用。</w:t>
      </w:r>
    </w:p>
    <w:p w:rsidR="00192A03" w:rsidRDefault="00192A03" w:rsidP="00DD35D1">
      <w:pPr>
        <w:ind w:firstLineChars="200" w:firstLine="31680"/>
        <w:rPr>
          <w:rFonts w:ascii="仿宋_GB2312"/>
          <w:kern w:val="0"/>
          <w:shd w:val="clear" w:color="auto" w:fill="FFFFFF"/>
        </w:rPr>
      </w:pPr>
      <w:r>
        <w:rPr>
          <w:rFonts w:ascii="仿宋_GB2312" w:hAnsi="仿宋_GB2312" w:cs="仿宋_GB2312"/>
          <w:kern w:val="0"/>
          <w:shd w:val="clear" w:color="auto" w:fill="FFFFFF"/>
        </w:rPr>
        <w:t>2</w:t>
      </w:r>
      <w:r>
        <w:rPr>
          <w:rFonts w:ascii="仿宋_GB2312" w:hAnsi="仿宋_GB2312" w:cs="仿宋_GB2312" w:hint="eastAsia"/>
          <w:kern w:val="0"/>
          <w:shd w:val="clear" w:color="auto" w:fill="FFFFFF"/>
        </w:rPr>
        <w:t>、鲜花管护经费项目完成情况：对仁和通过对仁和商业文化广场及周边、联通街转盘</w:t>
      </w:r>
      <w:r>
        <w:rPr>
          <w:rFonts w:ascii="仿宋_GB2312" w:hAnsi="仿宋_GB2312" w:cs="仿宋_GB2312"/>
          <w:kern w:val="0"/>
          <w:shd w:val="clear" w:color="auto" w:fill="FFFFFF"/>
        </w:rPr>
        <w:t>9</w:t>
      </w:r>
      <w:r>
        <w:rPr>
          <w:rFonts w:ascii="仿宋_GB2312" w:hAnsi="仿宋_GB2312" w:cs="仿宋_GB2312" w:hint="eastAsia"/>
          <w:kern w:val="0"/>
          <w:shd w:val="clear" w:color="auto" w:fill="FFFFFF"/>
        </w:rPr>
        <w:t>个点位进行景观提升，包括景观改造和更换、管护时令鲜花，提升城市品质。主要包含场地平整、小品及花钵安装、栽植多年生植物、鲜花的栽植、摆放及管护和更换时令鲜花等。</w:t>
      </w:r>
    </w:p>
    <w:p w:rsidR="00192A03" w:rsidRDefault="00192A03" w:rsidP="00DD35D1">
      <w:pPr>
        <w:ind w:firstLineChars="200" w:firstLine="31680"/>
        <w:rPr>
          <w:rFonts w:ascii="仿宋_GB2312"/>
          <w:kern w:val="0"/>
          <w:shd w:val="clear" w:color="auto" w:fill="FFFFFF"/>
        </w:rPr>
      </w:pPr>
      <w:r>
        <w:rPr>
          <w:rFonts w:ascii="仿宋_GB2312" w:hAnsi="仿宋_GB2312" w:cs="仿宋_GB2312"/>
          <w:kern w:val="0"/>
          <w:shd w:val="clear" w:color="auto" w:fill="FFFFFF"/>
        </w:rPr>
        <w:t>3</w:t>
      </w:r>
      <w:r>
        <w:rPr>
          <w:rFonts w:ascii="仿宋_GB2312" w:hAnsi="仿宋_GB2312" w:cs="仿宋_GB2312" w:hint="eastAsia"/>
          <w:kern w:val="0"/>
          <w:shd w:val="clear" w:color="auto" w:fill="FFFFFF"/>
        </w:rPr>
        <w:t>、垃圾分类项目：仁和区将垃圾分类试点范围扩大到仁和镇、前进镇、大河中路街道、务本乡、中坝乡、布德镇、大龙潭乡、啊喇乡、大田镇等</w:t>
      </w:r>
      <w:r>
        <w:rPr>
          <w:rFonts w:ascii="仿宋_GB2312" w:hAnsi="仿宋_GB2312" w:cs="仿宋_GB2312"/>
          <w:kern w:val="0"/>
          <w:shd w:val="clear" w:color="auto" w:fill="FFFFFF"/>
        </w:rPr>
        <w:t>9</w:t>
      </w:r>
      <w:r>
        <w:rPr>
          <w:rFonts w:ascii="仿宋_GB2312" w:hAnsi="仿宋_GB2312" w:cs="仿宋_GB2312" w:hint="eastAsia"/>
          <w:kern w:val="0"/>
          <w:shd w:val="clear" w:color="auto" w:fill="FFFFFF"/>
        </w:rPr>
        <w:t>个乡镇，并在仁和城区范围内修建</w:t>
      </w:r>
      <w:r>
        <w:rPr>
          <w:rFonts w:ascii="仿宋_GB2312" w:hAnsi="仿宋_GB2312" w:cs="仿宋_GB2312"/>
          <w:kern w:val="0"/>
          <w:shd w:val="clear" w:color="auto" w:fill="FFFFFF"/>
        </w:rPr>
        <w:t>64</w:t>
      </w:r>
      <w:r>
        <w:rPr>
          <w:rFonts w:ascii="仿宋_GB2312" w:hAnsi="仿宋_GB2312" w:cs="仿宋_GB2312" w:hint="eastAsia"/>
          <w:kern w:val="0"/>
          <w:shd w:val="clear" w:color="auto" w:fill="FFFFFF"/>
        </w:rPr>
        <w:t>座垃圾分类亭。</w:t>
      </w:r>
    </w:p>
    <w:p w:rsidR="00192A03" w:rsidRDefault="00192A03" w:rsidP="009F08CB">
      <w:pPr>
        <w:adjustRightInd w:val="0"/>
        <w:snapToGrid w:val="0"/>
        <w:spacing w:line="560" w:lineRule="exact"/>
        <w:ind w:firstLine="720"/>
        <w:rPr>
          <w:rFonts w:ascii="楷体_GB2312" w:eastAsia="楷体_GB2312" w:hAnsi="宋体"/>
          <w:b/>
          <w:bCs/>
          <w:lang w:val="zh-CN"/>
        </w:rPr>
      </w:pPr>
      <w:r>
        <w:rPr>
          <w:rFonts w:ascii="楷体_GB2312" w:eastAsia="楷体_GB2312" w:hAnsi="宋体" w:cs="楷体_GB2312" w:hint="eastAsia"/>
          <w:b/>
          <w:bCs/>
          <w:lang w:val="zh-CN"/>
        </w:rPr>
        <w:t>（二）项目效益情况。</w:t>
      </w:r>
    </w:p>
    <w:p w:rsidR="00192A03" w:rsidRDefault="00192A03" w:rsidP="00DD35D1">
      <w:pPr>
        <w:ind w:firstLineChars="200" w:firstLine="31680"/>
        <w:rPr>
          <w:rFonts w:ascii="仿宋_GB2312"/>
          <w:kern w:val="0"/>
          <w:shd w:val="clear" w:color="auto" w:fill="FFFFFF"/>
        </w:rPr>
      </w:pPr>
      <w:r>
        <w:rPr>
          <w:rFonts w:ascii="仿宋_GB2312" w:hAnsi="仿宋_GB2312" w:cs="仿宋_GB2312" w:hint="eastAsia"/>
          <w:kern w:val="0"/>
          <w:shd w:val="clear" w:color="auto" w:fill="FFFFFF"/>
        </w:rPr>
        <w:t>仁和区智慧城市精细化管理系统示范项目：建成包含指挥协调系统、综合指挥调度、智慧执法、智慧市容、智慧环卫、智慧园林、公共服务等行业智慧应用；鲜花管护经费项目：通过改造，不断提升“绿色</w:t>
      </w:r>
      <w:r>
        <w:rPr>
          <w:rFonts w:ascii="仿宋_GB2312" w:hAnsi="仿宋_GB2312" w:cs="仿宋_GB2312"/>
          <w:kern w:val="0"/>
          <w:shd w:val="clear" w:color="auto" w:fill="FFFFFF"/>
        </w:rPr>
        <w:t xml:space="preserve"> </w:t>
      </w:r>
      <w:r>
        <w:rPr>
          <w:rFonts w:ascii="仿宋_GB2312" w:hAnsi="仿宋_GB2312" w:cs="仿宋_GB2312" w:hint="eastAsia"/>
          <w:kern w:val="0"/>
          <w:shd w:val="clear" w:color="auto" w:fill="FFFFFF"/>
        </w:rPr>
        <w:t>活力</w:t>
      </w:r>
      <w:r>
        <w:rPr>
          <w:rFonts w:ascii="仿宋_GB2312" w:hAnsi="仿宋_GB2312" w:cs="仿宋_GB2312"/>
          <w:kern w:val="0"/>
          <w:shd w:val="clear" w:color="auto" w:fill="FFFFFF"/>
        </w:rPr>
        <w:t xml:space="preserve"> </w:t>
      </w:r>
      <w:r>
        <w:rPr>
          <w:rFonts w:ascii="仿宋_GB2312" w:hAnsi="仿宋_GB2312" w:cs="仿宋_GB2312" w:hint="eastAsia"/>
          <w:kern w:val="0"/>
          <w:shd w:val="clear" w:color="auto" w:fill="FFFFFF"/>
        </w:rPr>
        <w:t>和谐”的城市品牌效应，为建设攀枝花南向开放门户和现代化城市提供良好的生态保障；垃圾分类：规范垃圾收集点容貌，引导市民按垃圾的类别进行分类投放。</w:t>
      </w:r>
    </w:p>
    <w:p w:rsidR="00192A03" w:rsidRDefault="00192A03" w:rsidP="009F08CB">
      <w:pPr>
        <w:adjustRightInd w:val="0"/>
        <w:snapToGrid w:val="0"/>
        <w:spacing w:line="560" w:lineRule="exact"/>
        <w:ind w:firstLine="720"/>
        <w:rPr>
          <w:rFonts w:ascii="楷体_GB2312" w:eastAsia="楷体_GB2312" w:hAnsi="宋体"/>
          <w:b/>
          <w:bCs/>
          <w:lang w:val="zh-CN"/>
        </w:rPr>
      </w:pPr>
      <w:r>
        <w:rPr>
          <w:rFonts w:ascii="楷体_GB2312" w:eastAsia="楷体_GB2312" w:hAnsi="宋体" w:cs="楷体_GB2312" w:hint="eastAsia"/>
          <w:b/>
          <w:bCs/>
          <w:lang w:val="zh-CN"/>
        </w:rPr>
        <w:t>五、评价结论及建议</w:t>
      </w:r>
    </w:p>
    <w:p w:rsidR="00192A03" w:rsidRDefault="00192A03" w:rsidP="009F08CB">
      <w:pPr>
        <w:adjustRightInd w:val="0"/>
        <w:snapToGrid w:val="0"/>
        <w:spacing w:line="560" w:lineRule="exact"/>
        <w:ind w:firstLine="720"/>
        <w:rPr>
          <w:rFonts w:ascii="楷体_GB2312" w:eastAsia="楷体_GB2312" w:hAnsi="宋体"/>
          <w:b/>
          <w:bCs/>
          <w:lang w:val="zh-CN"/>
        </w:rPr>
      </w:pPr>
      <w:r>
        <w:rPr>
          <w:rFonts w:ascii="楷体_GB2312" w:eastAsia="楷体_GB2312" w:hAnsi="宋体" w:cs="楷体_GB2312" w:hint="eastAsia"/>
          <w:b/>
          <w:bCs/>
          <w:lang w:val="zh-CN"/>
        </w:rPr>
        <w:t>（一）评价结论</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Calibri" w:hAnsi="Calibri" w:cs="Calibri"/>
          <w:sz w:val="21"/>
          <w:szCs w:val="21"/>
        </w:rPr>
      </w:pPr>
      <w:r>
        <w:rPr>
          <w:rFonts w:ascii="仿宋_GB2312" w:eastAsia="仿宋_GB2312" w:hAnsi="仿宋_GB2312" w:cs="仿宋_GB2312" w:hint="eastAsia"/>
          <w:sz w:val="32"/>
          <w:szCs w:val="32"/>
          <w:shd w:val="clear" w:color="auto" w:fill="FFFFFF"/>
        </w:rPr>
        <w:t>我局按时、按质、按量完成了项目，群众满意率达到</w:t>
      </w:r>
      <w:r>
        <w:rPr>
          <w:rFonts w:ascii="仿宋_GB2312" w:eastAsia="仿宋_GB2312" w:hAnsi="仿宋_GB2312" w:cs="仿宋_GB2312"/>
          <w:sz w:val="32"/>
          <w:szCs w:val="32"/>
          <w:shd w:val="clear" w:color="auto" w:fill="FFFFFF"/>
        </w:rPr>
        <w:t>85%</w:t>
      </w:r>
      <w:r>
        <w:rPr>
          <w:rFonts w:ascii="仿宋_GB2312" w:eastAsia="仿宋_GB2312" w:hAnsi="仿宋_GB2312" w:cs="仿宋_GB2312" w:hint="eastAsia"/>
          <w:sz w:val="32"/>
          <w:szCs w:val="32"/>
          <w:shd w:val="clear" w:color="auto" w:fill="FFFFFF"/>
        </w:rPr>
        <w:t>以上。</w:t>
      </w:r>
    </w:p>
    <w:p w:rsidR="00192A03" w:rsidRDefault="00192A03" w:rsidP="009F08CB">
      <w:pPr>
        <w:adjustRightInd w:val="0"/>
        <w:snapToGrid w:val="0"/>
        <w:spacing w:line="560" w:lineRule="exact"/>
        <w:ind w:firstLine="720"/>
        <w:rPr>
          <w:rFonts w:ascii="楷体_GB2312" w:eastAsia="楷体_GB2312" w:hAnsi="宋体"/>
          <w:b/>
          <w:bCs/>
          <w:lang w:val="zh-CN"/>
        </w:rPr>
      </w:pPr>
      <w:r>
        <w:rPr>
          <w:rFonts w:ascii="楷体_GB2312" w:eastAsia="楷体_GB2312" w:hAnsi="宋体" w:cs="楷体_GB2312" w:hint="eastAsia"/>
          <w:b/>
          <w:bCs/>
          <w:lang w:val="zh-CN"/>
        </w:rPr>
        <w:t>（二）存在的问题。</w:t>
      </w:r>
    </w:p>
    <w:p w:rsidR="00192A03" w:rsidRDefault="00192A03" w:rsidP="009F08CB">
      <w:pPr>
        <w:adjustRightInd w:val="0"/>
        <w:snapToGrid w:val="0"/>
        <w:spacing w:line="560" w:lineRule="exact"/>
        <w:ind w:firstLine="720"/>
        <w:rPr>
          <w:rFonts w:ascii="楷体_GB2312" w:eastAsia="楷体_GB2312" w:hAnsi="宋体"/>
          <w:b/>
          <w:bCs/>
          <w:lang w:val="zh-CN"/>
        </w:rPr>
      </w:pPr>
      <w:r>
        <w:rPr>
          <w:rFonts w:ascii="楷体_GB2312" w:eastAsia="楷体_GB2312" w:hAnsi="宋体" w:cs="楷体_GB2312" w:hint="eastAsia"/>
          <w:b/>
          <w:bCs/>
          <w:lang w:val="zh-CN"/>
        </w:rPr>
        <w:t>无</w:t>
      </w:r>
    </w:p>
    <w:p w:rsidR="00192A03" w:rsidRDefault="00192A03" w:rsidP="009F08CB">
      <w:pPr>
        <w:adjustRightInd w:val="0"/>
        <w:snapToGrid w:val="0"/>
        <w:spacing w:line="560" w:lineRule="exact"/>
        <w:ind w:firstLine="720"/>
        <w:rPr>
          <w:rFonts w:ascii="楷体_GB2312" w:eastAsia="楷体_GB2312" w:hAnsi="宋体"/>
          <w:b/>
          <w:bCs/>
          <w:lang w:val="zh-CN"/>
        </w:rPr>
      </w:pPr>
      <w:r>
        <w:rPr>
          <w:rFonts w:ascii="楷体_GB2312" w:eastAsia="楷体_GB2312" w:hAnsi="宋体" w:cs="楷体_GB2312" w:hint="eastAsia"/>
          <w:b/>
          <w:bCs/>
          <w:lang w:val="zh-CN"/>
        </w:rPr>
        <w:t>（三）相关建议。</w:t>
      </w:r>
    </w:p>
    <w:p w:rsidR="00192A03" w:rsidRDefault="00192A03" w:rsidP="009F08CB">
      <w:pPr>
        <w:adjustRightInd w:val="0"/>
        <w:snapToGrid w:val="0"/>
        <w:spacing w:line="560" w:lineRule="exact"/>
        <w:ind w:firstLine="720"/>
        <w:rPr>
          <w:rFonts w:ascii="楷体_GB2312" w:eastAsia="楷体_GB2312" w:hAnsi="宋体"/>
          <w:b/>
          <w:bCs/>
          <w:lang w:val="zh-CN"/>
        </w:rPr>
      </w:pPr>
      <w:r>
        <w:rPr>
          <w:rFonts w:ascii="楷体_GB2312" w:eastAsia="楷体_GB2312" w:hAnsi="宋体" w:cs="楷体_GB2312" w:hint="eastAsia"/>
          <w:b/>
          <w:bCs/>
          <w:lang w:val="zh-CN"/>
        </w:rPr>
        <w:t>无</w:t>
      </w:r>
    </w:p>
    <w:p w:rsidR="00192A03" w:rsidRDefault="00192A03" w:rsidP="009F08CB">
      <w:pPr>
        <w:spacing w:line="560" w:lineRule="exact"/>
        <w:rPr>
          <w:rFonts w:ascii="黑体" w:eastAsia="黑体" w:hAnsi="黑体"/>
        </w:rPr>
      </w:pPr>
    </w:p>
    <w:p w:rsidR="00192A03" w:rsidRDefault="00192A03" w:rsidP="009F08CB">
      <w:pPr>
        <w:spacing w:line="560" w:lineRule="exact"/>
        <w:rPr>
          <w:rFonts w:ascii="黑体" w:eastAsia="黑体" w:hAnsi="黑体"/>
        </w:rPr>
      </w:pPr>
    </w:p>
    <w:p w:rsidR="00192A03" w:rsidRDefault="00192A03" w:rsidP="009F08CB">
      <w:pPr>
        <w:spacing w:line="560" w:lineRule="exact"/>
        <w:rPr>
          <w:rFonts w:ascii="黑体" w:eastAsia="黑体" w:hAnsi="黑体"/>
        </w:rPr>
      </w:pPr>
    </w:p>
    <w:p w:rsidR="00192A03" w:rsidRDefault="00192A03" w:rsidP="009F08CB">
      <w:pPr>
        <w:spacing w:line="560" w:lineRule="exact"/>
        <w:rPr>
          <w:rFonts w:ascii="黑体" w:eastAsia="黑体" w:hAnsi="黑体"/>
        </w:rPr>
      </w:pPr>
    </w:p>
    <w:p w:rsidR="00192A03" w:rsidRDefault="00192A03" w:rsidP="009F08CB">
      <w:pPr>
        <w:spacing w:line="560" w:lineRule="exact"/>
        <w:rPr>
          <w:rFonts w:ascii="黑体" w:eastAsia="黑体" w:hAnsi="黑体"/>
        </w:rPr>
      </w:pPr>
    </w:p>
    <w:p w:rsidR="00192A03" w:rsidRDefault="00192A03" w:rsidP="009F08CB">
      <w:pPr>
        <w:spacing w:line="560" w:lineRule="exact"/>
        <w:rPr>
          <w:rFonts w:ascii="黑体" w:eastAsia="黑体" w:hAnsi="黑体"/>
        </w:rPr>
      </w:pPr>
    </w:p>
    <w:p w:rsidR="00192A03" w:rsidRDefault="00192A03" w:rsidP="009F08CB">
      <w:pPr>
        <w:spacing w:line="560" w:lineRule="exact"/>
        <w:rPr>
          <w:rFonts w:ascii="黑体" w:eastAsia="黑体" w:hAnsi="黑体"/>
        </w:rPr>
      </w:pPr>
    </w:p>
    <w:p w:rsidR="00192A03" w:rsidRDefault="00192A03" w:rsidP="009F08CB">
      <w:pPr>
        <w:spacing w:line="560" w:lineRule="exact"/>
        <w:rPr>
          <w:rFonts w:ascii="黑体" w:eastAsia="黑体" w:hAnsi="黑体"/>
        </w:rPr>
      </w:pPr>
    </w:p>
    <w:p w:rsidR="00192A03" w:rsidRDefault="00192A03" w:rsidP="009F08CB">
      <w:pPr>
        <w:spacing w:line="560" w:lineRule="exact"/>
        <w:rPr>
          <w:rFonts w:ascii="黑体" w:eastAsia="黑体" w:hAnsi="黑体"/>
        </w:rPr>
      </w:pPr>
    </w:p>
    <w:p w:rsidR="00192A03" w:rsidRDefault="00192A03" w:rsidP="009F08CB">
      <w:pPr>
        <w:spacing w:line="560" w:lineRule="exact"/>
        <w:rPr>
          <w:rFonts w:ascii="黑体" w:eastAsia="黑体" w:hAnsi="黑体"/>
        </w:rPr>
      </w:pPr>
    </w:p>
    <w:p w:rsidR="00192A03" w:rsidRDefault="00192A03" w:rsidP="009F08CB">
      <w:pPr>
        <w:spacing w:line="560" w:lineRule="exact"/>
        <w:rPr>
          <w:rFonts w:ascii="黑体" w:eastAsia="黑体" w:hAnsi="黑体"/>
        </w:rPr>
      </w:pPr>
    </w:p>
    <w:p w:rsidR="00192A03" w:rsidRDefault="00192A03" w:rsidP="009F08CB">
      <w:pPr>
        <w:spacing w:line="560" w:lineRule="exact"/>
        <w:rPr>
          <w:rFonts w:ascii="黑体" w:eastAsia="黑体" w:hAnsi="黑体"/>
        </w:rPr>
      </w:pPr>
    </w:p>
    <w:p w:rsidR="00192A03" w:rsidRDefault="00192A03" w:rsidP="009F08CB">
      <w:pPr>
        <w:spacing w:line="560" w:lineRule="exact"/>
        <w:rPr>
          <w:rFonts w:ascii="黑体" w:eastAsia="黑体" w:hAnsi="黑体"/>
        </w:rPr>
      </w:pPr>
    </w:p>
    <w:p w:rsidR="00192A03" w:rsidRDefault="00192A03" w:rsidP="009F08CB">
      <w:pPr>
        <w:spacing w:line="560" w:lineRule="exact"/>
        <w:rPr>
          <w:rFonts w:ascii="黑体" w:eastAsia="黑体" w:hAnsi="黑体"/>
        </w:rPr>
      </w:pPr>
    </w:p>
    <w:p w:rsidR="00192A03" w:rsidRDefault="00192A03" w:rsidP="009F08CB">
      <w:pPr>
        <w:spacing w:line="560" w:lineRule="exact"/>
        <w:rPr>
          <w:rFonts w:ascii="黑体" w:eastAsia="黑体" w:hAnsi="黑体"/>
        </w:rPr>
      </w:pPr>
    </w:p>
    <w:p w:rsidR="00192A03" w:rsidRDefault="00192A03" w:rsidP="009F08CB">
      <w:pPr>
        <w:spacing w:line="560" w:lineRule="exact"/>
        <w:rPr>
          <w:rFonts w:ascii="黑体" w:eastAsia="黑体" w:hAnsi="黑体"/>
        </w:rPr>
      </w:pPr>
    </w:p>
    <w:p w:rsidR="00192A03" w:rsidRDefault="00192A03" w:rsidP="009F08CB">
      <w:pPr>
        <w:tabs>
          <w:tab w:val="left" w:pos="1440"/>
        </w:tabs>
        <w:spacing w:line="560" w:lineRule="exact"/>
        <w:rPr>
          <w:rFonts w:ascii="宋体"/>
          <w:sz w:val="30"/>
          <w:szCs w:val="30"/>
        </w:rPr>
      </w:pPr>
    </w:p>
    <w:p w:rsidR="00192A03" w:rsidRDefault="00192A03" w:rsidP="009F08CB">
      <w:pPr>
        <w:pStyle w:val="a"/>
        <w:spacing w:line="560" w:lineRule="exact"/>
        <w:jc w:val="center"/>
        <w:rPr>
          <w:rFonts w:ascii="方正小标宋简体" w:eastAsia="方正小标宋简体" w:hAnsi="宋体" w:cs="Times New Roman"/>
          <w:sz w:val="44"/>
          <w:szCs w:val="44"/>
        </w:rPr>
      </w:pPr>
      <w:r>
        <w:rPr>
          <w:rFonts w:ascii="方正小标宋简体" w:eastAsia="方正小标宋简体" w:hAnsi="宋体" w:cs="方正小标宋简体"/>
          <w:sz w:val="44"/>
          <w:szCs w:val="44"/>
          <w:lang w:val="en-US"/>
        </w:rPr>
        <w:t>2022</w:t>
      </w:r>
      <w:r>
        <w:rPr>
          <w:rFonts w:ascii="方正小标宋简体" w:eastAsia="方正小标宋简体" w:hAnsi="宋体" w:cs="方正小标宋简体" w:hint="eastAsia"/>
          <w:sz w:val="44"/>
          <w:szCs w:val="44"/>
          <w:lang w:val="en-US"/>
        </w:rPr>
        <w:t>年</w:t>
      </w:r>
      <w:r>
        <w:rPr>
          <w:rFonts w:ascii="方正小标宋简体" w:eastAsia="方正小标宋简体" w:hAnsi="宋体" w:cs="方正小标宋简体" w:hint="eastAsia"/>
          <w:sz w:val="44"/>
          <w:szCs w:val="44"/>
        </w:rPr>
        <w:t>专项预算项目支出绩效自评报告</w:t>
      </w:r>
    </w:p>
    <w:p w:rsidR="00192A03" w:rsidRDefault="00192A03" w:rsidP="009F08CB">
      <w:pPr>
        <w:pStyle w:val="a"/>
        <w:spacing w:line="560" w:lineRule="exact"/>
        <w:jc w:val="center"/>
        <w:rPr>
          <w:rFonts w:ascii="仿宋_GB2312" w:eastAsia="仿宋_GB2312" w:hAnsi="宋体" w:cs="Times New Roman"/>
          <w:color w:val="auto"/>
          <w:kern w:val="2"/>
          <w:sz w:val="32"/>
          <w:szCs w:val="32"/>
        </w:rPr>
      </w:pPr>
      <w:r>
        <w:rPr>
          <w:rFonts w:ascii="仿宋_GB2312" w:eastAsia="仿宋_GB2312" w:hAnsi="宋体" w:cs="仿宋_GB2312" w:hint="eastAsia"/>
          <w:color w:val="auto"/>
          <w:kern w:val="2"/>
          <w:sz w:val="32"/>
          <w:szCs w:val="32"/>
        </w:rPr>
        <w:t>（</w:t>
      </w:r>
      <w:r>
        <w:rPr>
          <w:rFonts w:ascii="仿宋_GB2312" w:eastAsia="仿宋_GB2312" w:hAnsi="宋体" w:cs="仿宋_GB2312"/>
          <w:color w:val="auto"/>
          <w:kern w:val="2"/>
          <w:sz w:val="32"/>
          <w:szCs w:val="32"/>
        </w:rPr>
        <w:t>2020</w:t>
      </w:r>
      <w:r>
        <w:rPr>
          <w:rFonts w:ascii="仿宋_GB2312" w:eastAsia="仿宋_GB2312" w:hAnsi="宋体" w:cs="仿宋_GB2312" w:hint="eastAsia"/>
          <w:color w:val="auto"/>
          <w:kern w:val="2"/>
          <w:sz w:val="32"/>
          <w:szCs w:val="32"/>
        </w:rPr>
        <w:t>春节氛围营造项目经费</w:t>
      </w:r>
      <w:r>
        <w:rPr>
          <w:rFonts w:ascii="仿宋_GB2312" w:eastAsia="仿宋_GB2312" w:hAnsi="宋体" w:cs="仿宋_GB2312"/>
          <w:color w:val="auto"/>
          <w:kern w:val="2"/>
          <w:sz w:val="32"/>
          <w:szCs w:val="32"/>
        </w:rPr>
        <w:t>59</w:t>
      </w:r>
      <w:r>
        <w:rPr>
          <w:rFonts w:ascii="仿宋_GB2312" w:eastAsia="仿宋_GB2312" w:hAnsi="宋体" w:cs="仿宋_GB2312" w:hint="eastAsia"/>
          <w:color w:val="auto"/>
          <w:kern w:val="2"/>
          <w:sz w:val="32"/>
          <w:szCs w:val="32"/>
        </w:rPr>
        <w:t>万元）</w:t>
      </w:r>
    </w:p>
    <w:p w:rsidR="00192A03" w:rsidRDefault="00192A03" w:rsidP="009F08CB">
      <w:pPr>
        <w:pStyle w:val="a"/>
        <w:spacing w:line="560" w:lineRule="exact"/>
        <w:ind w:firstLine="640"/>
        <w:jc w:val="center"/>
        <w:rPr>
          <w:rFonts w:ascii="宋体" w:cs="Times New Roman"/>
          <w:color w:val="auto"/>
          <w:kern w:val="2"/>
          <w:sz w:val="32"/>
          <w:szCs w:val="32"/>
        </w:rPr>
      </w:pPr>
    </w:p>
    <w:p w:rsidR="00192A03" w:rsidRDefault="00192A03" w:rsidP="00DD35D1">
      <w:pPr>
        <w:pStyle w:val="a"/>
        <w:spacing w:line="560" w:lineRule="exact"/>
        <w:ind w:firstLineChars="200" w:firstLine="31680"/>
        <w:rPr>
          <w:rFonts w:ascii="仿宋_GB2312" w:eastAsia="仿宋_GB2312" w:hAnsi="宋体" w:cs="Times New Roman"/>
          <w:b/>
          <w:bCs/>
          <w:color w:val="auto"/>
          <w:kern w:val="2"/>
          <w:sz w:val="32"/>
          <w:szCs w:val="32"/>
        </w:rPr>
      </w:pPr>
      <w:r>
        <w:rPr>
          <w:rFonts w:ascii="仿宋_GB2312" w:eastAsia="仿宋_GB2312" w:hAnsi="宋体" w:cs="仿宋_GB2312" w:hint="eastAsia"/>
          <w:b/>
          <w:bCs/>
          <w:color w:val="auto"/>
          <w:kern w:val="2"/>
          <w:sz w:val="32"/>
          <w:szCs w:val="32"/>
        </w:rPr>
        <w:t>一、项目概况</w:t>
      </w:r>
    </w:p>
    <w:p w:rsidR="00192A03" w:rsidRDefault="00192A03" w:rsidP="00DD35D1">
      <w:pPr>
        <w:pStyle w:val="a"/>
        <w:spacing w:line="560" w:lineRule="exact"/>
        <w:ind w:firstLineChars="200" w:firstLine="31680"/>
        <w:rPr>
          <w:rFonts w:ascii="仿宋_GB2312" w:eastAsia="仿宋_GB2312" w:hAnsi="宋体" w:cs="Times New Roman"/>
          <w:b/>
          <w:bCs/>
          <w:color w:val="auto"/>
          <w:kern w:val="2"/>
          <w:sz w:val="32"/>
          <w:szCs w:val="32"/>
        </w:rPr>
      </w:pPr>
      <w:r>
        <w:rPr>
          <w:rFonts w:ascii="仿宋_GB2312" w:eastAsia="仿宋_GB2312" w:hAnsi="宋体" w:cs="仿宋_GB2312" w:hint="eastAsia"/>
          <w:b/>
          <w:bCs/>
          <w:color w:val="auto"/>
          <w:kern w:val="2"/>
          <w:sz w:val="32"/>
          <w:szCs w:val="32"/>
        </w:rPr>
        <w:t>（一）项目基本情况。</w:t>
      </w:r>
    </w:p>
    <w:p w:rsidR="00192A03" w:rsidRDefault="00192A03" w:rsidP="00DD35D1">
      <w:pPr>
        <w:pStyle w:val="a"/>
        <w:spacing w:line="560" w:lineRule="exact"/>
        <w:ind w:firstLineChars="200" w:firstLine="31680"/>
        <w:rPr>
          <w:rFonts w:ascii="仿宋_GB2312" w:eastAsia="仿宋_GB2312" w:hAnsi="宋体" w:cs="Times New Roman"/>
          <w:color w:val="auto"/>
          <w:kern w:val="2"/>
          <w:sz w:val="32"/>
          <w:szCs w:val="32"/>
        </w:rPr>
      </w:pPr>
      <w:r>
        <w:rPr>
          <w:rFonts w:ascii="仿宋_GB2312" w:eastAsia="仿宋_GB2312" w:hAnsi="宋体" w:cs="仿宋_GB2312" w:hint="eastAsia"/>
          <w:color w:val="auto"/>
          <w:kern w:val="2"/>
          <w:sz w:val="32"/>
          <w:szCs w:val="32"/>
        </w:rPr>
        <w:t>按照区委、区政府工作安排，</w:t>
      </w:r>
      <w:r>
        <w:rPr>
          <w:rFonts w:ascii="仿宋_GB2312" w:eastAsia="仿宋_GB2312" w:hAnsi="宋体" w:cs="仿宋_GB2312"/>
          <w:color w:val="auto"/>
          <w:kern w:val="2"/>
          <w:sz w:val="32"/>
          <w:szCs w:val="32"/>
        </w:rPr>
        <w:t>2020</w:t>
      </w:r>
      <w:r>
        <w:rPr>
          <w:rFonts w:ascii="仿宋_GB2312" w:eastAsia="仿宋_GB2312" w:hAnsi="宋体" w:cs="仿宋_GB2312" w:hint="eastAsia"/>
          <w:color w:val="auto"/>
          <w:kern w:val="2"/>
          <w:sz w:val="32"/>
          <w:szCs w:val="32"/>
        </w:rPr>
        <w:t>年春节氛围营造工作已于</w:t>
      </w:r>
      <w:r>
        <w:rPr>
          <w:rFonts w:ascii="仿宋_GB2312" w:eastAsia="仿宋_GB2312" w:hAnsi="宋体" w:cs="仿宋_GB2312"/>
          <w:color w:val="auto"/>
          <w:kern w:val="2"/>
          <w:sz w:val="32"/>
          <w:szCs w:val="32"/>
        </w:rPr>
        <w:t>2020</w:t>
      </w:r>
      <w:r>
        <w:rPr>
          <w:rFonts w:ascii="仿宋_GB2312" w:eastAsia="仿宋_GB2312" w:hAnsi="宋体" w:cs="仿宋_GB2312" w:hint="eastAsia"/>
          <w:color w:val="auto"/>
          <w:kern w:val="2"/>
          <w:sz w:val="32"/>
          <w:szCs w:val="32"/>
        </w:rPr>
        <w:t>年</w:t>
      </w:r>
      <w:r>
        <w:rPr>
          <w:rFonts w:ascii="仿宋_GB2312" w:eastAsia="仿宋_GB2312" w:hAnsi="宋体" w:cs="仿宋_GB2312"/>
          <w:color w:val="auto"/>
          <w:kern w:val="2"/>
          <w:sz w:val="32"/>
          <w:szCs w:val="32"/>
        </w:rPr>
        <w:t>3</w:t>
      </w:r>
      <w:r>
        <w:rPr>
          <w:rFonts w:ascii="仿宋_GB2312" w:eastAsia="仿宋_GB2312" w:hAnsi="宋体" w:cs="仿宋_GB2312" w:hint="eastAsia"/>
          <w:color w:val="auto"/>
          <w:kern w:val="2"/>
          <w:sz w:val="32"/>
          <w:szCs w:val="32"/>
        </w:rPr>
        <w:t>月全面完工，采用政府统揽，招商补贴的方式进行运作，灯组最终招商合同价为</w:t>
      </w:r>
      <w:r>
        <w:rPr>
          <w:rFonts w:ascii="仿宋_GB2312" w:eastAsia="仿宋_GB2312" w:hAnsi="宋体" w:cs="仿宋_GB2312"/>
          <w:color w:val="auto"/>
          <w:kern w:val="2"/>
          <w:sz w:val="32"/>
          <w:szCs w:val="32"/>
        </w:rPr>
        <w:t>120</w:t>
      </w:r>
      <w:r>
        <w:rPr>
          <w:rFonts w:ascii="仿宋_GB2312" w:eastAsia="仿宋_GB2312" w:hAnsi="宋体" w:cs="仿宋_GB2312" w:hint="eastAsia"/>
          <w:color w:val="auto"/>
          <w:kern w:val="2"/>
          <w:sz w:val="32"/>
          <w:szCs w:val="32"/>
        </w:rPr>
        <w:t>万元。因受突如其来的疫情影响，部分企业前期答应承担的氛围营造经费已无法兑现。目前，灯组招商实际到账</w:t>
      </w:r>
      <w:r>
        <w:rPr>
          <w:rFonts w:ascii="仿宋_GB2312" w:eastAsia="仿宋_GB2312" w:hAnsi="宋体" w:cs="仿宋_GB2312"/>
          <w:color w:val="auto"/>
          <w:kern w:val="2"/>
          <w:sz w:val="32"/>
          <w:szCs w:val="32"/>
        </w:rPr>
        <w:t>61</w:t>
      </w:r>
      <w:r>
        <w:rPr>
          <w:rFonts w:ascii="仿宋_GB2312" w:eastAsia="仿宋_GB2312" w:hAnsi="宋体" w:cs="仿宋_GB2312" w:hint="eastAsia"/>
          <w:color w:val="auto"/>
          <w:kern w:val="2"/>
          <w:sz w:val="32"/>
          <w:szCs w:val="32"/>
        </w:rPr>
        <w:t>万元，资金缺口</w:t>
      </w:r>
      <w:r>
        <w:rPr>
          <w:rFonts w:ascii="仿宋_GB2312" w:eastAsia="仿宋_GB2312" w:hAnsi="宋体" w:cs="仿宋_GB2312"/>
          <w:color w:val="auto"/>
          <w:kern w:val="2"/>
          <w:sz w:val="32"/>
          <w:szCs w:val="32"/>
        </w:rPr>
        <w:t>59</w:t>
      </w:r>
      <w:r>
        <w:rPr>
          <w:rFonts w:ascii="仿宋_GB2312" w:eastAsia="仿宋_GB2312" w:hAnsi="宋体" w:cs="仿宋_GB2312" w:hint="eastAsia"/>
          <w:color w:val="auto"/>
          <w:kern w:val="2"/>
          <w:sz w:val="32"/>
          <w:szCs w:val="32"/>
        </w:rPr>
        <w:t>万元。</w:t>
      </w:r>
    </w:p>
    <w:p w:rsidR="00192A03" w:rsidRDefault="00192A03" w:rsidP="00DD35D1">
      <w:pPr>
        <w:pStyle w:val="a"/>
        <w:spacing w:line="560" w:lineRule="exact"/>
        <w:ind w:firstLineChars="200" w:firstLine="31680"/>
        <w:rPr>
          <w:rFonts w:ascii="仿宋_GB2312" w:eastAsia="仿宋_GB2312" w:hAnsi="宋体" w:cs="Times New Roman"/>
          <w:b/>
          <w:bCs/>
          <w:color w:val="auto"/>
          <w:kern w:val="2"/>
          <w:sz w:val="32"/>
          <w:szCs w:val="32"/>
        </w:rPr>
      </w:pPr>
      <w:r>
        <w:rPr>
          <w:rFonts w:ascii="仿宋_GB2312" w:eastAsia="仿宋_GB2312" w:hAnsi="宋体" w:cs="仿宋_GB2312" w:hint="eastAsia"/>
          <w:b/>
          <w:bCs/>
          <w:color w:val="auto"/>
          <w:kern w:val="2"/>
          <w:sz w:val="32"/>
          <w:szCs w:val="32"/>
        </w:rPr>
        <w:t>（二）项目绩效目标。</w:t>
      </w:r>
    </w:p>
    <w:p w:rsidR="00192A03" w:rsidRDefault="00192A03" w:rsidP="00DD35D1">
      <w:pPr>
        <w:pStyle w:val="a"/>
        <w:spacing w:line="560" w:lineRule="exact"/>
        <w:ind w:firstLineChars="200" w:firstLine="31680"/>
        <w:rPr>
          <w:rFonts w:ascii="仿宋_GB2312" w:eastAsia="仿宋_GB2312" w:hAnsi="宋体" w:cs="Times New Roman"/>
          <w:color w:val="auto"/>
          <w:kern w:val="2"/>
          <w:sz w:val="32"/>
          <w:szCs w:val="32"/>
        </w:rPr>
      </w:pPr>
      <w:r>
        <w:rPr>
          <w:rFonts w:ascii="仿宋_GB2312" w:eastAsia="仿宋_GB2312" w:hAnsi="宋体" w:cs="仿宋_GB2312" w:hint="eastAsia"/>
          <w:color w:val="auto"/>
          <w:kern w:val="2"/>
          <w:sz w:val="32"/>
          <w:szCs w:val="32"/>
        </w:rPr>
        <w:t>开展春节氛围营造，给市民营造良好的春节氛围，宣传传统文化。</w:t>
      </w:r>
    </w:p>
    <w:p w:rsidR="00192A03" w:rsidRDefault="00192A03" w:rsidP="00DD35D1">
      <w:pPr>
        <w:pStyle w:val="a"/>
        <w:spacing w:line="560" w:lineRule="exact"/>
        <w:ind w:firstLineChars="200" w:firstLine="31680"/>
        <w:rPr>
          <w:rFonts w:ascii="仿宋_GB2312" w:eastAsia="仿宋_GB2312" w:hAnsi="宋体" w:cs="Times New Roman"/>
          <w:b/>
          <w:bCs/>
          <w:color w:val="auto"/>
          <w:kern w:val="2"/>
          <w:sz w:val="32"/>
          <w:szCs w:val="32"/>
        </w:rPr>
      </w:pPr>
      <w:r>
        <w:rPr>
          <w:rFonts w:ascii="仿宋_GB2312" w:eastAsia="仿宋_GB2312" w:hAnsi="宋体" w:cs="仿宋_GB2312" w:hint="eastAsia"/>
          <w:b/>
          <w:bCs/>
          <w:color w:val="auto"/>
          <w:kern w:val="2"/>
          <w:sz w:val="32"/>
          <w:szCs w:val="32"/>
        </w:rPr>
        <w:t>二、项目资金申报及批复情况</w:t>
      </w:r>
    </w:p>
    <w:p w:rsidR="00192A03" w:rsidRDefault="00192A03" w:rsidP="00DD35D1">
      <w:pPr>
        <w:pStyle w:val="a"/>
        <w:spacing w:line="560" w:lineRule="exact"/>
        <w:ind w:firstLineChars="200" w:firstLine="31680"/>
        <w:rPr>
          <w:rFonts w:ascii="仿宋_GB2312" w:eastAsia="仿宋_GB2312" w:hAnsi="宋体" w:cs="Times New Roman"/>
          <w:b/>
          <w:bCs/>
          <w:color w:val="auto"/>
          <w:kern w:val="2"/>
          <w:sz w:val="32"/>
          <w:szCs w:val="32"/>
        </w:rPr>
      </w:pPr>
      <w:r>
        <w:rPr>
          <w:rFonts w:ascii="仿宋_GB2312" w:eastAsia="仿宋_GB2312" w:hAnsi="宋体" w:cs="仿宋_GB2312" w:hint="eastAsia"/>
          <w:b/>
          <w:bCs/>
          <w:color w:val="auto"/>
          <w:kern w:val="2"/>
          <w:sz w:val="32"/>
          <w:szCs w:val="32"/>
        </w:rPr>
        <w:t>（一）项目资金申报及批复情况。</w:t>
      </w:r>
    </w:p>
    <w:p w:rsidR="00192A03" w:rsidRDefault="00192A03" w:rsidP="00DD35D1">
      <w:pPr>
        <w:pStyle w:val="a"/>
        <w:spacing w:line="560" w:lineRule="exact"/>
        <w:ind w:firstLineChars="200" w:firstLine="31680"/>
        <w:rPr>
          <w:rFonts w:ascii="仿宋_GB2312" w:eastAsia="仿宋_GB2312" w:hAnsi="宋体" w:cs="Times New Roman"/>
          <w:color w:val="auto"/>
          <w:kern w:val="2"/>
          <w:sz w:val="32"/>
          <w:szCs w:val="32"/>
        </w:rPr>
      </w:pPr>
      <w:r>
        <w:rPr>
          <w:rFonts w:ascii="仿宋_GB2312" w:eastAsia="仿宋_GB2312" w:hAnsi="宋体" w:cs="仿宋_GB2312"/>
          <w:color w:val="auto"/>
          <w:kern w:val="2"/>
          <w:sz w:val="32"/>
          <w:szCs w:val="32"/>
        </w:rPr>
        <w:t>2020</w:t>
      </w:r>
      <w:r>
        <w:rPr>
          <w:rFonts w:ascii="仿宋_GB2312" w:eastAsia="仿宋_GB2312" w:hAnsi="宋体" w:cs="仿宋_GB2312" w:hint="eastAsia"/>
          <w:color w:val="auto"/>
          <w:kern w:val="2"/>
          <w:sz w:val="32"/>
          <w:szCs w:val="32"/>
        </w:rPr>
        <w:t>年春节氛围营造项目资金申报</w:t>
      </w:r>
      <w:r>
        <w:rPr>
          <w:rFonts w:ascii="仿宋_GB2312" w:eastAsia="仿宋_GB2312" w:hAnsi="宋体" w:cs="仿宋_GB2312"/>
          <w:color w:val="auto"/>
          <w:kern w:val="2"/>
          <w:sz w:val="32"/>
          <w:szCs w:val="32"/>
        </w:rPr>
        <w:t>59</w:t>
      </w:r>
      <w:r>
        <w:rPr>
          <w:rFonts w:ascii="仿宋_GB2312" w:eastAsia="仿宋_GB2312" w:hAnsi="宋体" w:cs="仿宋_GB2312" w:hint="eastAsia"/>
          <w:color w:val="auto"/>
          <w:kern w:val="2"/>
          <w:sz w:val="32"/>
          <w:szCs w:val="32"/>
        </w:rPr>
        <w:t>万元，仁和区财政局资金下达</w:t>
      </w:r>
      <w:r>
        <w:rPr>
          <w:rFonts w:ascii="仿宋_GB2312" w:eastAsia="仿宋_GB2312" w:hAnsi="宋体" w:cs="仿宋_GB2312"/>
          <w:color w:val="auto"/>
          <w:kern w:val="2"/>
          <w:sz w:val="32"/>
          <w:szCs w:val="32"/>
        </w:rPr>
        <w:t>59</w:t>
      </w:r>
      <w:r>
        <w:rPr>
          <w:rFonts w:ascii="仿宋_GB2312" w:eastAsia="仿宋_GB2312" w:hAnsi="宋体" w:cs="仿宋_GB2312" w:hint="eastAsia"/>
          <w:color w:val="auto"/>
          <w:kern w:val="2"/>
          <w:sz w:val="32"/>
          <w:szCs w:val="32"/>
        </w:rPr>
        <w:t>万元。</w:t>
      </w:r>
    </w:p>
    <w:p w:rsidR="00192A03" w:rsidRDefault="00192A03" w:rsidP="00DD35D1">
      <w:pPr>
        <w:pStyle w:val="a"/>
        <w:spacing w:line="560" w:lineRule="exact"/>
        <w:ind w:firstLineChars="196" w:firstLine="31680"/>
        <w:rPr>
          <w:rFonts w:ascii="仿宋_GB2312" w:eastAsia="仿宋_GB2312" w:hAnsi="宋体" w:cs="Times New Roman"/>
          <w:b/>
          <w:bCs/>
          <w:color w:val="auto"/>
          <w:kern w:val="2"/>
          <w:sz w:val="32"/>
          <w:szCs w:val="32"/>
        </w:rPr>
      </w:pPr>
      <w:r>
        <w:rPr>
          <w:rFonts w:ascii="仿宋_GB2312" w:eastAsia="仿宋_GB2312" w:hAnsi="宋体" w:cs="仿宋_GB2312" w:hint="eastAsia"/>
          <w:b/>
          <w:bCs/>
          <w:color w:val="auto"/>
          <w:kern w:val="2"/>
          <w:sz w:val="32"/>
          <w:szCs w:val="32"/>
        </w:rPr>
        <w:t>（二）资金计划、到位及使用情况。</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Calibri" w:hAnsi="Calibri" w:cs="Calibri"/>
          <w:sz w:val="21"/>
          <w:szCs w:val="21"/>
        </w:rPr>
      </w:pPr>
      <w:r>
        <w:rPr>
          <w:rFonts w:ascii="楷体_GB2312" w:eastAsia="楷体_GB2312" w:hAnsi="楷体_GB2312" w:cs="楷体_GB2312"/>
          <w:sz w:val="32"/>
          <w:szCs w:val="32"/>
          <w:shd w:val="clear" w:color="auto" w:fill="FFFFFF"/>
        </w:rPr>
        <w:t>1</w:t>
      </w:r>
      <w:r>
        <w:rPr>
          <w:rFonts w:ascii="楷体_GB2312" w:eastAsia="楷体_GB2312" w:hAnsi="楷体_GB2312" w:cs="楷体_GB2312" w:hint="eastAsia"/>
          <w:sz w:val="32"/>
          <w:szCs w:val="32"/>
          <w:shd w:val="clear" w:color="auto" w:fill="FFFFFF"/>
        </w:rPr>
        <w:t>．资金计划。</w:t>
      </w:r>
      <w:r>
        <w:rPr>
          <w:rFonts w:ascii="仿宋_GB2312" w:eastAsia="仿宋_GB2312" w:hAnsi="仿宋_GB2312" w:cs="仿宋_GB2312" w:hint="eastAsia"/>
          <w:sz w:val="32"/>
          <w:szCs w:val="32"/>
          <w:shd w:val="clear" w:color="auto" w:fill="FFFFFF"/>
        </w:rPr>
        <w:t>项目总资金</w:t>
      </w:r>
      <w:r>
        <w:rPr>
          <w:rFonts w:ascii="仿宋_GB2312" w:eastAsia="仿宋_GB2312" w:hAnsi="仿宋_GB2312" w:cs="仿宋_GB2312"/>
          <w:sz w:val="32"/>
          <w:szCs w:val="32"/>
          <w:shd w:val="clear" w:color="auto" w:fill="FFFFFF"/>
        </w:rPr>
        <w:t>59</w:t>
      </w:r>
      <w:r>
        <w:rPr>
          <w:rFonts w:ascii="仿宋_GB2312" w:eastAsia="仿宋_GB2312" w:hAnsi="仿宋_GB2312" w:cs="仿宋_GB2312" w:hint="eastAsia"/>
          <w:sz w:val="32"/>
          <w:szCs w:val="32"/>
          <w:shd w:val="clear" w:color="auto" w:fill="FFFFFF"/>
        </w:rPr>
        <w:t>万元，资金来源为区级财政资金，无其他资金。</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Calibri" w:hAnsi="Calibri" w:cs="Calibri"/>
          <w:sz w:val="21"/>
          <w:szCs w:val="21"/>
        </w:rPr>
      </w:pPr>
      <w:r>
        <w:rPr>
          <w:rFonts w:ascii="楷体_GB2312" w:eastAsia="楷体_GB2312" w:hAnsi="楷体_GB2312" w:cs="楷体_GB2312"/>
          <w:sz w:val="32"/>
          <w:szCs w:val="32"/>
          <w:shd w:val="clear" w:color="auto" w:fill="FFFFFF"/>
        </w:rPr>
        <w:t>2</w:t>
      </w:r>
      <w:r>
        <w:rPr>
          <w:rFonts w:ascii="楷体_GB2312" w:eastAsia="楷体_GB2312" w:hAnsi="楷体_GB2312" w:cs="楷体_GB2312" w:hint="eastAsia"/>
          <w:sz w:val="32"/>
          <w:szCs w:val="32"/>
          <w:shd w:val="clear" w:color="auto" w:fill="FFFFFF"/>
        </w:rPr>
        <w:t>．资金到位。</w:t>
      </w:r>
      <w:r>
        <w:rPr>
          <w:rFonts w:ascii="仿宋_GB2312" w:eastAsia="仿宋_GB2312" w:hAnsi="仿宋_GB2312" w:cs="仿宋_GB2312" w:hint="eastAsia"/>
          <w:sz w:val="32"/>
          <w:szCs w:val="32"/>
          <w:shd w:val="clear" w:color="auto" w:fill="FFFFFF"/>
        </w:rPr>
        <w:t>区级资金到位</w:t>
      </w:r>
      <w:r>
        <w:rPr>
          <w:rFonts w:ascii="仿宋_GB2312" w:eastAsia="仿宋_GB2312" w:hAnsi="仿宋_GB2312" w:cs="仿宋_GB2312"/>
          <w:sz w:val="32"/>
          <w:szCs w:val="32"/>
          <w:shd w:val="clear" w:color="auto" w:fill="FFFFFF"/>
        </w:rPr>
        <w:t>59</w:t>
      </w:r>
      <w:r>
        <w:rPr>
          <w:rFonts w:ascii="仿宋_GB2312" w:eastAsia="仿宋_GB2312" w:hAnsi="仿宋_GB2312" w:cs="仿宋_GB2312" w:hint="eastAsia"/>
          <w:sz w:val="32"/>
          <w:szCs w:val="32"/>
          <w:shd w:val="clear" w:color="auto" w:fill="FFFFFF"/>
        </w:rPr>
        <w:t>万元，到位率</w:t>
      </w:r>
      <w:r>
        <w:rPr>
          <w:rFonts w:ascii="仿宋_GB2312" w:eastAsia="仿宋_GB2312" w:hAnsi="仿宋_GB2312" w:cs="仿宋_GB2312"/>
          <w:sz w:val="32"/>
          <w:szCs w:val="32"/>
          <w:shd w:val="clear" w:color="auto" w:fill="FFFFFF"/>
        </w:rPr>
        <w:t>100%</w:t>
      </w:r>
      <w:r>
        <w:rPr>
          <w:rFonts w:ascii="仿宋_GB2312" w:eastAsia="仿宋_GB2312" w:hAnsi="仿宋_GB2312" w:cs="仿宋_GB2312" w:hint="eastAsia"/>
          <w:sz w:val="32"/>
          <w:szCs w:val="32"/>
          <w:shd w:val="clear" w:color="auto" w:fill="FFFFFF"/>
        </w:rPr>
        <w:t>。</w:t>
      </w:r>
    </w:p>
    <w:p w:rsidR="00192A03" w:rsidRDefault="00192A03" w:rsidP="007B0198">
      <w:pPr>
        <w:adjustRightInd w:val="0"/>
        <w:snapToGrid w:val="0"/>
        <w:spacing w:line="560" w:lineRule="exact"/>
        <w:ind w:leftChars="150" w:left="31680" w:firstLineChars="75" w:firstLine="31680"/>
        <w:rPr>
          <w:rFonts w:ascii="楷体_GB2312" w:eastAsia="楷体_GB2312" w:hAnsi="楷体_GB2312"/>
          <w:b/>
          <w:bCs/>
          <w:kern w:val="0"/>
          <w:shd w:val="clear" w:color="auto" w:fill="FFFFFF"/>
        </w:rPr>
      </w:pPr>
      <w:r>
        <w:rPr>
          <w:rFonts w:ascii="楷体_GB2312" w:eastAsia="楷体_GB2312" w:hAnsi="楷体_GB2312" w:cs="楷体_GB2312"/>
          <w:shd w:val="clear" w:color="auto" w:fill="FFFFFF"/>
        </w:rPr>
        <w:t>3</w:t>
      </w:r>
      <w:r>
        <w:rPr>
          <w:rFonts w:ascii="楷体_GB2312" w:eastAsia="楷体_GB2312" w:hAnsi="楷体_GB2312" w:cs="楷体_GB2312" w:hint="eastAsia"/>
          <w:shd w:val="clear" w:color="auto" w:fill="FFFFFF"/>
        </w:rPr>
        <w:t>．资金使用。</w:t>
      </w:r>
      <w:r>
        <w:rPr>
          <w:rFonts w:ascii="仿宋_GB2312" w:hAnsi="仿宋_GB2312" w:cs="仿宋_GB2312" w:hint="eastAsia"/>
          <w:shd w:val="clear" w:color="auto" w:fill="FFFFFF"/>
        </w:rPr>
        <w:t>共计使用资金</w:t>
      </w:r>
      <w:r>
        <w:t>59</w:t>
      </w:r>
      <w:r>
        <w:rPr>
          <w:rFonts w:ascii="仿宋_GB2312" w:hAnsi="仿宋_GB2312" w:cs="仿宋_GB2312" w:hint="eastAsia"/>
          <w:shd w:val="clear" w:color="auto" w:fill="FFFFFF"/>
        </w:rPr>
        <w:t>万元，使用率</w:t>
      </w:r>
      <w:r>
        <w:rPr>
          <w:rFonts w:ascii="仿宋_GB2312" w:hAnsi="仿宋_GB2312" w:cs="仿宋_GB2312"/>
          <w:shd w:val="clear" w:color="auto" w:fill="FFFFFF"/>
        </w:rPr>
        <w:t>100%</w:t>
      </w:r>
      <w:r>
        <w:rPr>
          <w:rFonts w:cs="仿宋_GB2312" w:hint="eastAsia"/>
        </w:rPr>
        <w:t>。</w:t>
      </w:r>
      <w:r>
        <w:rPr>
          <w:rFonts w:ascii="楷体_GB2312" w:eastAsia="楷体_GB2312" w:hAnsi="楷体_GB2312" w:cs="楷体_GB2312" w:hint="eastAsia"/>
          <w:b/>
          <w:bCs/>
          <w:kern w:val="0"/>
          <w:shd w:val="clear" w:color="auto" w:fill="FFFFFF"/>
        </w:rPr>
        <w:t>（三）项目财务管理情况。</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Calibri" w:hAnsi="Calibri" w:cs="Calibri"/>
          <w:sz w:val="21"/>
          <w:szCs w:val="21"/>
        </w:rPr>
      </w:pPr>
      <w:r>
        <w:rPr>
          <w:rFonts w:ascii="仿宋_GB2312" w:eastAsia="仿宋_GB2312" w:hAnsi="仿宋_GB2312" w:cs="仿宋_GB2312" w:hint="eastAsia"/>
          <w:sz w:val="32"/>
          <w:szCs w:val="32"/>
          <w:shd w:val="clear" w:color="auto" w:fill="FFFFFF"/>
        </w:rPr>
        <w:t>仁和区综合行政执法局财务管理制度健全，严格执行财务管理制度，账务处理及时，会计核算规范。</w:t>
      </w:r>
    </w:p>
    <w:p w:rsidR="00192A03" w:rsidRDefault="00192A03" w:rsidP="00DD35D1">
      <w:pPr>
        <w:pStyle w:val="a"/>
        <w:spacing w:line="560" w:lineRule="exact"/>
        <w:ind w:firstLineChars="200" w:firstLine="31680"/>
        <w:rPr>
          <w:rFonts w:ascii="仿宋_GB2312" w:eastAsia="仿宋_GB2312" w:hAnsi="宋体" w:cs="Times New Roman"/>
          <w:b/>
          <w:bCs/>
          <w:color w:val="auto"/>
          <w:kern w:val="2"/>
          <w:sz w:val="32"/>
          <w:szCs w:val="32"/>
        </w:rPr>
      </w:pPr>
      <w:r>
        <w:rPr>
          <w:rFonts w:ascii="仿宋_GB2312" w:eastAsia="仿宋_GB2312" w:hAnsi="宋体" w:cs="仿宋_GB2312" w:hint="eastAsia"/>
          <w:b/>
          <w:bCs/>
          <w:color w:val="auto"/>
          <w:kern w:val="2"/>
          <w:sz w:val="32"/>
          <w:szCs w:val="32"/>
        </w:rPr>
        <w:t>三、项目实施及管理情况</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该项目由我单位业务股室申报，经单位领导集体研究后，形成年初预算，报财政部门审核，财政部门下达经费，并由我单位组织实施。</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仿宋_GB2312" w:eastAsia="仿宋_GB2312" w:hAnsi="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四、项目绩效情况</w:t>
      </w:r>
      <w:r>
        <w:rPr>
          <w:rFonts w:ascii="仿宋_GB2312" w:eastAsia="仿宋_GB2312" w:hAnsi="仿宋_GB2312"/>
          <w:b/>
          <w:bCs/>
          <w:sz w:val="32"/>
          <w:szCs w:val="32"/>
          <w:shd w:val="clear" w:color="auto" w:fill="FFFFFF"/>
        </w:rPr>
        <w:tab/>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仿宋_GB2312" w:eastAsia="仿宋_GB2312" w:hAnsi="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（一）项目完成情况。</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灯组制作、安装、拆除等费用，春鼠“抱”竹灯组、千纸鹤灯组、浪漫天鹅灯组、宝新北街门头</w:t>
      </w:r>
      <w:r>
        <w:rPr>
          <w:rFonts w:ascii="仿宋_GB2312" w:eastAsia="仿宋_GB2312" w:hAnsi="仿宋_GB2312" w:cs="仿宋_GB2312"/>
          <w:sz w:val="32"/>
          <w:szCs w:val="32"/>
          <w:shd w:val="clear" w:color="auto" w:fill="FFFFFF"/>
        </w:rPr>
        <w:t>4</w:t>
      </w:r>
      <w:r>
        <w:rPr>
          <w:rFonts w:ascii="仿宋_GB2312" w:eastAsia="仿宋_GB2312" w:hAnsi="仿宋_GB2312" w:cs="仿宋_GB2312" w:hint="eastAsia"/>
          <w:sz w:val="32"/>
          <w:szCs w:val="32"/>
          <w:shd w:val="clear" w:color="auto" w:fill="FFFFFF"/>
        </w:rPr>
        <w:t>组灯组合计</w:t>
      </w:r>
      <w:r>
        <w:rPr>
          <w:rFonts w:ascii="仿宋_GB2312" w:eastAsia="仿宋_GB2312" w:hAnsi="仿宋_GB2312" w:cs="仿宋_GB2312"/>
          <w:sz w:val="32"/>
          <w:szCs w:val="32"/>
          <w:shd w:val="clear" w:color="auto" w:fill="FFFFFF"/>
        </w:rPr>
        <w:t>59</w:t>
      </w:r>
      <w:r>
        <w:rPr>
          <w:rFonts w:ascii="仿宋_GB2312" w:eastAsia="仿宋_GB2312" w:hAnsi="仿宋_GB2312" w:cs="仿宋_GB2312" w:hint="eastAsia"/>
          <w:sz w:val="32"/>
          <w:szCs w:val="32"/>
          <w:shd w:val="clear" w:color="auto" w:fill="FFFFFF"/>
        </w:rPr>
        <w:t>万元。</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b/>
          <w:bCs/>
          <w:sz w:val="32"/>
          <w:szCs w:val="32"/>
          <w:shd w:val="clear" w:color="auto" w:fill="FFFFFF"/>
        </w:rPr>
        <w:t>（二）项目效益情况</w:t>
      </w:r>
      <w:r>
        <w:rPr>
          <w:rFonts w:ascii="仿宋_GB2312" w:eastAsia="仿宋_GB2312" w:hAnsi="仿宋_GB2312" w:cs="仿宋_GB2312" w:hint="eastAsia"/>
          <w:sz w:val="32"/>
          <w:szCs w:val="32"/>
          <w:shd w:val="clear" w:color="auto" w:fill="FFFFFF"/>
        </w:rPr>
        <w:t>。</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为提升节日期间城市景观效果，我局按照区委、区政府打造“宜人新城”，建设“生态宜人宜居首善区”理念，为广大市民和游客营造欢乐祥和的节日氛围。</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仿宋_GB2312" w:eastAsia="仿宋_GB2312" w:hAnsi="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五、评价结论及建议</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仿宋_GB2312" w:eastAsia="仿宋_GB2312" w:hAnsi="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（一）评价结论。</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Calibri" w:hAnsi="Calibri" w:cs="Calibri"/>
          <w:sz w:val="21"/>
          <w:szCs w:val="21"/>
        </w:rPr>
      </w:pPr>
      <w:r>
        <w:rPr>
          <w:rFonts w:ascii="仿宋_GB2312" w:eastAsia="仿宋_GB2312" w:hAnsi="仿宋_GB2312" w:cs="仿宋_GB2312" w:hint="eastAsia"/>
          <w:sz w:val="32"/>
          <w:szCs w:val="32"/>
          <w:shd w:val="clear" w:color="auto" w:fill="FFFFFF"/>
        </w:rPr>
        <w:t>我局按时、按质、按量完成了项目，群众满意率达到</w:t>
      </w:r>
      <w:r>
        <w:rPr>
          <w:rFonts w:ascii="仿宋_GB2312" w:eastAsia="仿宋_GB2312" w:hAnsi="仿宋_GB2312" w:cs="仿宋_GB2312"/>
          <w:sz w:val="32"/>
          <w:szCs w:val="32"/>
          <w:shd w:val="clear" w:color="auto" w:fill="FFFFFF"/>
        </w:rPr>
        <w:t>85%</w:t>
      </w:r>
      <w:r>
        <w:rPr>
          <w:rFonts w:ascii="仿宋_GB2312" w:eastAsia="仿宋_GB2312" w:hAnsi="仿宋_GB2312" w:cs="仿宋_GB2312" w:hint="eastAsia"/>
          <w:sz w:val="32"/>
          <w:szCs w:val="32"/>
          <w:shd w:val="clear" w:color="auto" w:fill="FFFFFF"/>
        </w:rPr>
        <w:t>以上。</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仿宋_GB2312" w:eastAsia="仿宋_GB2312" w:hAnsi="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（二）存在的问题。</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无</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仿宋_GB2312" w:eastAsia="仿宋_GB2312" w:hAnsi="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（三）相关建议。</w:t>
      </w:r>
    </w:p>
    <w:p w:rsidR="00192A03" w:rsidRDefault="00192A03" w:rsidP="00DD35D1">
      <w:pPr>
        <w:pStyle w:val="NormalWeb"/>
        <w:widowControl/>
        <w:shd w:val="clear" w:color="auto" w:fill="FFFFFF"/>
        <w:spacing w:before="0" w:beforeAutospacing="0" w:after="0" w:afterAutospacing="0" w:line="600" w:lineRule="atLeast"/>
        <w:ind w:firstLineChars="200" w:firstLine="31680"/>
        <w:rPr>
          <w:rFonts w:ascii="仿宋_GB2312" w:eastAsia="仿宋_GB2312" w:hAnsi="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无</w:t>
      </w:r>
    </w:p>
    <w:p w:rsidR="00192A03" w:rsidRDefault="00192A03" w:rsidP="009F08CB">
      <w:pPr>
        <w:tabs>
          <w:tab w:val="left" w:pos="1440"/>
        </w:tabs>
        <w:spacing w:line="560" w:lineRule="exact"/>
      </w:pPr>
    </w:p>
    <w:sectPr w:rsidR="00192A03" w:rsidSect="00B94C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91C455A"/>
    <w:rsid w:val="BFFE83F2"/>
    <w:rsid w:val="D7FDD76B"/>
    <w:rsid w:val="000C3522"/>
    <w:rsid w:val="000D74F0"/>
    <w:rsid w:val="00112F1A"/>
    <w:rsid w:val="001225E6"/>
    <w:rsid w:val="00192A03"/>
    <w:rsid w:val="002A171E"/>
    <w:rsid w:val="003414A3"/>
    <w:rsid w:val="003745F2"/>
    <w:rsid w:val="00464AF2"/>
    <w:rsid w:val="00466C1A"/>
    <w:rsid w:val="00515A0C"/>
    <w:rsid w:val="0064214D"/>
    <w:rsid w:val="00643B94"/>
    <w:rsid w:val="00682D31"/>
    <w:rsid w:val="007321FE"/>
    <w:rsid w:val="00733B29"/>
    <w:rsid w:val="0075450A"/>
    <w:rsid w:val="007A4A5B"/>
    <w:rsid w:val="007B0198"/>
    <w:rsid w:val="00857AA1"/>
    <w:rsid w:val="00866E99"/>
    <w:rsid w:val="0093289C"/>
    <w:rsid w:val="009F08CB"/>
    <w:rsid w:val="00A1377E"/>
    <w:rsid w:val="00B94C43"/>
    <w:rsid w:val="00BE193D"/>
    <w:rsid w:val="00C11CFF"/>
    <w:rsid w:val="00C163F6"/>
    <w:rsid w:val="00C22EC4"/>
    <w:rsid w:val="00C71A2A"/>
    <w:rsid w:val="00DB1581"/>
    <w:rsid w:val="00DD35D1"/>
    <w:rsid w:val="00DE5355"/>
    <w:rsid w:val="00E14123"/>
    <w:rsid w:val="00E30D02"/>
    <w:rsid w:val="00E77E79"/>
    <w:rsid w:val="0EDB478C"/>
    <w:rsid w:val="291C455A"/>
    <w:rsid w:val="36926D0C"/>
    <w:rsid w:val="4DAF2BCF"/>
    <w:rsid w:val="4DDB6F66"/>
    <w:rsid w:val="792F2A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C43"/>
    <w:pPr>
      <w:widowControl w:val="0"/>
      <w:jc w:val="both"/>
    </w:pPr>
    <w:rPr>
      <w:rFonts w:ascii="Times New Roman" w:eastAsia="仿宋_GB2312" w:hAnsi="Times New Roman"/>
      <w:sz w:val="32"/>
      <w:szCs w:val="32"/>
    </w:rPr>
  </w:style>
  <w:style w:type="paragraph" w:styleId="Heading1">
    <w:name w:val="heading 1"/>
    <w:basedOn w:val="Normal"/>
    <w:next w:val="Normal"/>
    <w:link w:val="Heading1Char"/>
    <w:uiPriority w:val="99"/>
    <w:qFormat/>
    <w:locked/>
    <w:rsid w:val="009F08CB"/>
    <w:pPr>
      <w:keepNext/>
      <w:keepLines/>
      <w:spacing w:before="340" w:after="330" w:line="578" w:lineRule="auto"/>
      <w:outlineLvl w:val="0"/>
    </w:pPr>
    <w:rPr>
      <w:rFonts w:eastAsia="宋体"/>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08CB"/>
    <w:rPr>
      <w:rFonts w:eastAsia="宋体"/>
      <w:b/>
      <w:bCs/>
      <w:kern w:val="44"/>
      <w:sz w:val="44"/>
      <w:szCs w:val="44"/>
      <w:lang w:val="en-US" w:eastAsia="zh-CN"/>
    </w:rPr>
  </w:style>
  <w:style w:type="paragraph" w:customStyle="1" w:styleId="a">
    <w:name w:val="四号正文"/>
    <w:basedOn w:val="Normal"/>
    <w:uiPriority w:val="99"/>
    <w:rsid w:val="00B94C43"/>
    <w:pPr>
      <w:spacing w:line="360" w:lineRule="auto"/>
    </w:pPr>
    <w:rPr>
      <w:rFonts w:ascii="??" w:eastAsia="宋体" w:hAnsi="??" w:cs="??"/>
      <w:color w:val="000000"/>
      <w:kern w:val="0"/>
      <w:sz w:val="28"/>
      <w:szCs w:val="28"/>
      <w:lang w:val="zh-CN"/>
    </w:rPr>
  </w:style>
  <w:style w:type="paragraph" w:styleId="NormalWeb">
    <w:name w:val="Normal (Web)"/>
    <w:basedOn w:val="Normal"/>
    <w:uiPriority w:val="99"/>
    <w:rsid w:val="00466C1A"/>
    <w:pPr>
      <w:spacing w:before="100" w:beforeAutospacing="1" w:after="100" w:afterAutospacing="1"/>
      <w:jc w:val="left"/>
    </w:pPr>
    <w:rPr>
      <w:rFonts w:eastAsia="宋体"/>
      <w:kern w:val="0"/>
      <w:sz w:val="24"/>
      <w:szCs w:val="24"/>
    </w:rPr>
  </w:style>
  <w:style w:type="paragraph" w:customStyle="1" w:styleId="Char">
    <w:name w:val="Char"/>
    <w:basedOn w:val="Normal"/>
    <w:uiPriority w:val="99"/>
    <w:rsid w:val="00466C1A"/>
    <w:pPr>
      <w:widowControl/>
      <w:spacing w:after="160" w:line="240" w:lineRule="exact"/>
      <w:jc w:val="left"/>
    </w:pPr>
    <w:rPr>
      <w:rFonts w:ascii="Arial" w:eastAsia="宋体" w:hAnsi="Arial" w:cs="Arial"/>
      <w:b/>
      <w:bCs/>
      <w:kern w:val="0"/>
      <w:sz w:val="24"/>
      <w:szCs w:val="24"/>
      <w:lang w:eastAsia="en-US"/>
    </w:rPr>
  </w:style>
  <w:style w:type="paragraph" w:styleId="BodyText">
    <w:name w:val="Body Text"/>
    <w:basedOn w:val="Normal"/>
    <w:link w:val="BodyTextChar1"/>
    <w:uiPriority w:val="99"/>
    <w:locked/>
    <w:rsid w:val="009F08CB"/>
    <w:pPr>
      <w:spacing w:beforeLines="30"/>
    </w:pPr>
    <w:rPr>
      <w:rFonts w:ascii="仿宋_GB2312" w:hAnsi="Calibri" w:cs="仿宋_GB2312"/>
      <w:kern w:val="0"/>
      <w:sz w:val="24"/>
      <w:szCs w:val="24"/>
    </w:rPr>
  </w:style>
  <w:style w:type="character" w:customStyle="1" w:styleId="BodyTextChar">
    <w:name w:val="Body Text Char"/>
    <w:basedOn w:val="DefaultParagraphFont"/>
    <w:link w:val="BodyText"/>
    <w:uiPriority w:val="99"/>
    <w:semiHidden/>
    <w:locked/>
    <w:rPr>
      <w:rFonts w:ascii="Times New Roman" w:eastAsia="仿宋_GB2312" w:hAnsi="Times New Roman" w:cs="Times New Roman"/>
      <w:sz w:val="32"/>
      <w:szCs w:val="32"/>
    </w:rPr>
  </w:style>
  <w:style w:type="character" w:customStyle="1" w:styleId="BodyTextChar1">
    <w:name w:val="Body Text Char1"/>
    <w:link w:val="BodyText"/>
    <w:uiPriority w:val="99"/>
    <w:locked/>
    <w:rsid w:val="009F08CB"/>
    <w:rPr>
      <w:rFonts w:ascii="仿宋_GB2312" w:eastAsia="仿宋_GB2312" w:cs="仿宋_GB2312"/>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136</TotalTime>
  <Pages>11</Pages>
  <Words>586</Words>
  <Characters>3343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攀枝花市仁和区城市管理局</cp:lastModifiedBy>
  <cp:revision>22</cp:revision>
  <dcterms:created xsi:type="dcterms:W3CDTF">2020-07-01T00:19:00Z</dcterms:created>
  <dcterms:modified xsi:type="dcterms:W3CDTF">2023-09-25T07:15:00Z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