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color w:val="auto"/>
          <w:sz w:val="28"/>
          <w:szCs w:val="28"/>
        </w:rPr>
      </w:pPr>
      <w:r>
        <w:rPr>
          <w:color w:val="8C8C8C"/>
          <w:sz w:val="18"/>
          <w:szCs w:val="18"/>
          <w:shd w:val="clear" w:fill="FFFFFF"/>
        </w:rPr>
        <w:br w:type="textWrapping"/>
      </w:r>
      <w:r>
        <w:rPr>
          <w:color w:val="auto"/>
          <w:sz w:val="24"/>
          <w:szCs w:val="24"/>
          <w:shd w:val="clear" w:fill="FFFFFF"/>
        </w:rPr>
        <w:fldChar w:fldCharType="begin"/>
      </w:r>
      <w:r>
        <w:rPr>
          <w:color w:val="auto"/>
          <w:sz w:val="24"/>
          <w:szCs w:val="24"/>
          <w:shd w:val="clear" w:fill="FFFFFF"/>
        </w:rPr>
        <w:instrText xml:space="preserve"> HYPERLINK "http://www.screnhe.gov.cn/uploadfiles/202006/15/2020061515482735232299.xls" \t "http://snapshot.ucap.com.cn/website/error-sensitive/_blank" </w:instrText>
      </w:r>
      <w:r>
        <w:rPr>
          <w:color w:val="auto"/>
          <w:sz w:val="24"/>
          <w:szCs w:val="24"/>
          <w:shd w:val="clear" w:fill="FFFFFF"/>
        </w:rPr>
        <w:fldChar w:fldCharType="separate"/>
      </w:r>
      <w:bookmarkStart w:id="0" w:name="_GoBack"/>
      <w:r>
        <w:rPr>
          <w:rStyle w:val="5"/>
          <w:color w:val="auto"/>
          <w:sz w:val="24"/>
          <w:szCs w:val="24"/>
          <w:shd w:val="clear" w:fill="FFFFFF"/>
        </w:rPr>
        <w:t>附件3：仁和区经科局2020年部门预算支出项目目标绩效申报表</w:t>
      </w:r>
      <w:bookmarkEnd w:id="0"/>
      <w:r>
        <w:rPr>
          <w:rStyle w:val="5"/>
          <w:color w:val="auto"/>
          <w:sz w:val="24"/>
          <w:szCs w:val="24"/>
          <w:shd w:val="clear" w:fill="FFFFFF"/>
        </w:rPr>
        <w:t>.xls</w:t>
      </w:r>
      <w:r>
        <w:rPr>
          <w:color w:val="auto"/>
          <w:sz w:val="24"/>
          <w:szCs w:val="24"/>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2"/>
          <w:szCs w:val="28"/>
        </w:rPr>
      </w:pPr>
      <w:r>
        <w:rPr>
          <w:rFonts w:ascii="宋体" w:hAnsi="宋体" w:eastAsia="宋体" w:cs="宋体"/>
          <w:kern w:val="0"/>
          <w:sz w:val="28"/>
          <w:szCs w:val="28"/>
          <w:lang w:val="en-US" w:eastAsia="zh-CN" w:bidi="ar"/>
        </w:rPr>
        <w:t>Sheet1(2)部门预算项目支出绩效目标申报表（2020年度）项目名称2020年区级应用技术研究与开发经费、区级创新创业引导资金项目预算单位攀枝花市仁和区经济信息化和科学技术局项目资金（万元）年度资金总额：60万元其中：财政拨款60万元其他资金总体目标年度目标完成市级目标考核任务：高新技术产业主营业务收入25亿元，技术合同交易认定1500万元，科技型中小企业年度评价入库16家。在完成目标考核的过程中，开展高新技术企业申报2家，建立工程技术中心1家，实现科技成果转化项目10项，实施科技项目10项目，兑现企业奖补6项，全社会R＆D投入强度达1.2%，为仁和经济高质量发展提供科技支撑。</w:t>
      </w:r>
      <w:r>
        <w:rPr>
          <w:rFonts w:ascii="宋体" w:hAnsi="宋体" w:eastAsia="宋体" w:cs="宋体"/>
          <w:color w:val="auto"/>
          <w:kern w:val="0"/>
          <w:sz w:val="28"/>
          <w:szCs w:val="28"/>
          <w:lang w:val="en-US" w:eastAsia="zh-CN" w:bidi="ar"/>
        </w:rPr>
        <w:t>全面推进大众创业</w:t>
      </w:r>
      <w:r>
        <w:rPr>
          <w:rFonts w:hint="eastAsia" w:ascii="宋体" w:hAnsi="宋体" w:eastAsia="宋体" w:cs="宋体"/>
          <w:color w:val="auto"/>
          <w:kern w:val="0"/>
          <w:sz w:val="28"/>
          <w:szCs w:val="28"/>
          <w:lang w:val="en-US" w:eastAsia="zh-CN" w:bidi="ar"/>
        </w:rPr>
        <w:t>、</w:t>
      </w:r>
      <w:r>
        <w:rPr>
          <w:rFonts w:ascii="宋体" w:hAnsi="宋体" w:eastAsia="宋体" w:cs="宋体"/>
          <w:color w:val="auto"/>
          <w:kern w:val="0"/>
          <w:sz w:val="28"/>
          <w:szCs w:val="28"/>
          <w:lang w:val="en-US" w:eastAsia="zh-CN" w:bidi="ar"/>
        </w:rPr>
        <w:t>万众创新</w:t>
      </w:r>
      <w:r>
        <w:rPr>
          <w:rFonts w:ascii="宋体" w:hAnsi="宋体" w:eastAsia="宋体" w:cs="宋体"/>
          <w:kern w:val="0"/>
          <w:sz w:val="28"/>
          <w:szCs w:val="28"/>
          <w:lang w:val="en-US" w:eastAsia="zh-CN" w:bidi="ar"/>
        </w:rPr>
        <w:t>，打造促进仁和经济“新引擎”。绩效指标一级指标二级指标三级指标指标值（包含数字及文字描述）项目完成数量指标实施科技研发和成果转化项目申报高新技术企业2家，建立电机节能工程技术研究中心1家，立项支持科技研发项目10项兑现企业奖补按照市、区政府双创政策，奖补高企2家、工程中心1家、技术合同交易补助2项、新产品1个质量指标完成市级目标考核任务高新技术产业主营业务收入25亿元，技术合同交易认定1500万元，科技型中小企业年度评价入库16家科技项目按计划完成结题验收、企业奖补按照省、市、区科技计划管理办法，完成立项的科技项目结题验收；按政策兑现高企认定、技术交易、工程中心奖补时效指标按考核目标要求2020年1-12月，完成高新技术产业主营业务收入、技术合同交易认定、科技型中小企业年度评价入库等工作按科技计划项目任务书合同要求2020年1月-2021年12月，完成项目验收、企业奖补成本指标科技项目立项计划立项10个项目147.4万元兑现企业奖补技术合同交易2项奖补6.6万元，创新产品1个6万元，高企2家15万元，工程中心1个5万元，预留项目奖补10万元，合计42.6万元科技项目管理、科技培训、科普资料印制管理费3万元，科技培训10期2万，科普资料编辑印制费5万元双创引导资金开展双创活动、支持孵化载体建设、创新券补助等100万元项目效益社会效益指标推动仁和区科技工作再上新台阶，为经济社会高质量发展提供支撑培养区内科技创新人才，促进科技成果转化落地，服务地方经济发展，激发企业科技创新活力，培育企业创新动能满意度指标满意度指标企业满意度满意度≥99%社会满意度满意度≥98%单位负责人（签字）：单位审核人（签字）：填表人（签字）：主管部门意见（签章）：Sheet2 Sheet3</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OWYzNTJhZTE3NmYxYWJkNzg4MmE1NGFmOTY0NzUifQ=="/>
  </w:docVars>
  <w:rsids>
    <w:rsidRoot w:val="0CCD294C"/>
    <w:rsid w:val="0CCD294C"/>
    <w:rsid w:val="18AE7C99"/>
    <w:rsid w:val="704E2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1000</Words>
  <Characters>1081</Characters>
  <Lines>0</Lines>
  <Paragraphs>0</Paragraphs>
  <TotalTime>10</TotalTime>
  <ScaleCrop>false</ScaleCrop>
  <LinksUpToDate>false</LinksUpToDate>
  <CharactersWithSpaces>1082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2023-08-23T01:26:00Z</dcterms:created>
  <dc:creator>WPS_452744191</dc:creator>
  <cp:lastModifiedBy>WPS_452744191</cp:lastModifiedBy>
  <dcterms:modified xsi:type="dcterms:W3CDTF">2023-08-23T11:33:06Z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0476ED36C65045E58942088EE8E02FCD_13</vt:lpwstr>
  </property>
</Properties>
</file>