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3B" w:rsidRDefault="00C950D4">
      <w:pPr>
        <w:spacing w:line="580" w:lineRule="exact"/>
        <w:contextualSpacing/>
        <w:rPr>
          <w:rFonts w:eastAsia="黑体"/>
          <w:szCs w:val="32"/>
          <w:lang w:val="zh-CN"/>
        </w:rPr>
      </w:pPr>
      <w:r>
        <w:rPr>
          <w:rFonts w:eastAsia="黑体"/>
          <w:szCs w:val="32"/>
          <w:lang w:val="zh-CN"/>
        </w:rPr>
        <w:t>附件</w:t>
      </w:r>
      <w:r>
        <w:rPr>
          <w:rFonts w:eastAsia="黑体"/>
          <w:szCs w:val="32"/>
        </w:rPr>
        <w:t>2</w:t>
      </w:r>
    </w:p>
    <w:p w:rsidR="00D75D3B" w:rsidRDefault="00C950D4"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附表：</w:t>
      </w:r>
    </w:p>
    <w:tbl>
      <w:tblPr>
        <w:tblpPr w:leftFromText="180" w:rightFromText="180" w:vertAnchor="text" w:horzAnchor="page" w:tblpX="1256" w:tblpY="221"/>
        <w:tblOverlap w:val="never"/>
        <w:tblW w:w="9725" w:type="dxa"/>
        <w:tblLayout w:type="fixed"/>
        <w:tblLook w:val="04A0"/>
      </w:tblPr>
      <w:tblGrid>
        <w:gridCol w:w="2191"/>
        <w:gridCol w:w="1263"/>
        <w:gridCol w:w="1809"/>
        <w:gridCol w:w="1229"/>
        <w:gridCol w:w="1442"/>
        <w:gridCol w:w="1554"/>
        <w:gridCol w:w="237"/>
      </w:tblGrid>
      <w:tr w:rsidR="00D75D3B">
        <w:trPr>
          <w:trHeight w:val="675"/>
        </w:trPr>
        <w:tc>
          <w:tcPr>
            <w:tcW w:w="9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D3B" w:rsidRDefault="00C950D4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Cs w:val="32"/>
              </w:rPr>
            </w:pPr>
            <w:r>
              <w:rPr>
                <w:rFonts w:eastAsia="宋体"/>
                <w:b/>
                <w:color w:val="000000"/>
                <w:szCs w:val="32"/>
              </w:rPr>
              <w:t>2022</w:t>
            </w:r>
            <w:r>
              <w:rPr>
                <w:rFonts w:eastAsia="宋体"/>
                <w:b/>
                <w:color w:val="000000"/>
                <w:szCs w:val="32"/>
              </w:rPr>
              <w:t>年</w:t>
            </w:r>
            <w:r>
              <w:rPr>
                <w:rFonts w:eastAsia="宋体"/>
                <w:b/>
                <w:color w:val="000000"/>
                <w:szCs w:val="32"/>
              </w:rPr>
              <w:t>50</w:t>
            </w:r>
            <w:r>
              <w:rPr>
                <w:rFonts w:eastAsia="宋体"/>
                <w:b/>
                <w:color w:val="000000"/>
                <w:szCs w:val="32"/>
              </w:rPr>
              <w:t>万元以上（含）特定目标类部门预算项目绩效目标自评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D3B" w:rsidRDefault="00D75D3B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Cs w:val="32"/>
                <w:lang/>
              </w:rPr>
            </w:pPr>
          </w:p>
        </w:tc>
      </w:tr>
      <w:tr w:rsidR="00D75D3B">
        <w:trPr>
          <w:gridAfter w:val="1"/>
          <w:wAfter w:w="237" w:type="dxa"/>
          <w:trHeight w:val="254"/>
        </w:trPr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C950D4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主管部门及代码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2666F0">
            <w:pPr>
              <w:widowControl/>
              <w:spacing w:line="320" w:lineRule="exact"/>
              <w:textAlignment w:val="center"/>
              <w:rPr>
                <w:color w:val="000000"/>
                <w:sz w:val="24"/>
              </w:rPr>
            </w:pPr>
            <w:r w:rsidRPr="002666F0">
              <w:rPr>
                <w:rFonts w:hint="eastAsia"/>
                <w:color w:val="000000"/>
                <w:sz w:val="24"/>
              </w:rPr>
              <w:t>四川省教育厅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C950D4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实施单位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2666F0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2666F0">
              <w:rPr>
                <w:rFonts w:hint="eastAsia"/>
                <w:color w:val="000000"/>
                <w:sz w:val="24"/>
              </w:rPr>
              <w:t>攀枝花市仁和区教育和体育局</w:t>
            </w:r>
          </w:p>
        </w:tc>
      </w:tr>
      <w:tr w:rsidR="00D75D3B">
        <w:trPr>
          <w:gridAfter w:val="1"/>
          <w:wAfter w:w="237" w:type="dxa"/>
          <w:trHeight w:val="341"/>
        </w:trPr>
        <w:tc>
          <w:tcPr>
            <w:tcW w:w="3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C950D4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项目预算</w:t>
            </w:r>
            <w:r>
              <w:rPr>
                <w:color w:val="000000"/>
                <w:kern w:val="0"/>
                <w:sz w:val="24"/>
                <w:lang/>
              </w:rPr>
              <w:br/>
            </w:r>
            <w:r>
              <w:rPr>
                <w:color w:val="000000"/>
                <w:kern w:val="0"/>
                <w:sz w:val="24"/>
                <w:lang/>
              </w:rPr>
              <w:t>执行情况</w:t>
            </w:r>
            <w:r>
              <w:rPr>
                <w:color w:val="000000"/>
                <w:kern w:val="0"/>
                <w:sz w:val="24"/>
                <w:lang/>
              </w:rPr>
              <w:br/>
            </w:r>
            <w:r>
              <w:rPr>
                <w:color w:val="000000"/>
                <w:kern w:val="0"/>
                <w:sz w:val="24"/>
                <w:lang/>
              </w:rPr>
              <w:t>（万元）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C950D4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预算数：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2666F0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C950D4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执行数：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2666F0">
            <w:pPr>
              <w:widowControl/>
              <w:spacing w:line="320" w:lineRule="exact"/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800</w:t>
            </w:r>
          </w:p>
        </w:tc>
      </w:tr>
      <w:tr w:rsidR="00D75D3B">
        <w:trPr>
          <w:gridAfter w:val="1"/>
          <w:wAfter w:w="237" w:type="dxa"/>
          <w:trHeight w:val="577"/>
        </w:trPr>
        <w:tc>
          <w:tcPr>
            <w:tcW w:w="34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D75D3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C950D4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其中：</w:t>
            </w:r>
          </w:p>
          <w:p w:rsidR="00D75D3B" w:rsidRDefault="00C950D4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财政拨款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2666F0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C950D4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其中：</w:t>
            </w:r>
          </w:p>
          <w:p w:rsidR="00D75D3B" w:rsidRDefault="00C950D4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财政拨款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2666F0">
            <w:pPr>
              <w:widowControl/>
              <w:spacing w:line="320" w:lineRule="exac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800</w:t>
            </w:r>
          </w:p>
        </w:tc>
      </w:tr>
      <w:tr w:rsidR="00D75D3B">
        <w:trPr>
          <w:gridAfter w:val="1"/>
          <w:wAfter w:w="237" w:type="dxa"/>
          <w:trHeight w:val="341"/>
        </w:trPr>
        <w:tc>
          <w:tcPr>
            <w:tcW w:w="34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D75D3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C950D4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其他资金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D75D3B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C950D4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其他资金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D75D3B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 w:rsidR="00D75D3B">
        <w:trPr>
          <w:gridAfter w:val="1"/>
          <w:wAfter w:w="237" w:type="dxa"/>
          <w:trHeight w:val="217"/>
        </w:trPr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C950D4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年度总体目标</w:t>
            </w:r>
          </w:p>
          <w:p w:rsidR="00D75D3B" w:rsidRDefault="00C950D4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完成情况</w:t>
            </w:r>
          </w:p>
        </w:tc>
        <w:tc>
          <w:tcPr>
            <w:tcW w:w="4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C950D4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预期目标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C950D4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目标实际完成情况</w:t>
            </w:r>
          </w:p>
        </w:tc>
      </w:tr>
      <w:tr w:rsidR="00D75D3B">
        <w:trPr>
          <w:gridAfter w:val="1"/>
          <w:wAfter w:w="237" w:type="dxa"/>
          <w:trHeight w:val="1297"/>
        </w:trPr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D75D3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3B" w:rsidRPr="002666F0" w:rsidRDefault="002666F0" w:rsidP="002666F0">
            <w:pPr>
              <w:widowControl/>
              <w:spacing w:line="320" w:lineRule="exact"/>
              <w:jc w:val="left"/>
              <w:textAlignment w:val="top"/>
              <w:rPr>
                <w:color w:val="000000"/>
                <w:sz w:val="20"/>
                <w:szCs w:val="20"/>
              </w:rPr>
            </w:pPr>
            <w:r w:rsidRPr="002666F0">
              <w:rPr>
                <w:rFonts w:hint="eastAsia"/>
                <w:color w:val="000000"/>
                <w:sz w:val="20"/>
                <w:szCs w:val="20"/>
              </w:rPr>
              <w:t>支持学前教育持续健康发展。通过新建公办园及对已有公办幼儿园维修改造、设备购置、校园文化打造；对普惠性民办幼儿园园所维修改造，补充教玩具、保教员和生活设施设备，确保公办园及普惠性幼儿园维持正常运行；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3B" w:rsidRPr="002666F0" w:rsidRDefault="002666F0" w:rsidP="002666F0">
            <w:pPr>
              <w:widowControl/>
              <w:spacing w:line="320" w:lineRule="exact"/>
              <w:jc w:val="left"/>
              <w:textAlignment w:val="top"/>
              <w:rPr>
                <w:color w:val="000000"/>
                <w:sz w:val="16"/>
                <w:szCs w:val="16"/>
              </w:rPr>
            </w:pPr>
            <w:r w:rsidRPr="002666F0">
              <w:rPr>
                <w:rFonts w:hint="eastAsia"/>
                <w:color w:val="000000"/>
                <w:sz w:val="16"/>
                <w:szCs w:val="16"/>
              </w:rPr>
              <w:t>2022</w:t>
            </w:r>
            <w:r w:rsidRPr="002666F0">
              <w:rPr>
                <w:rFonts w:hint="eastAsia"/>
                <w:color w:val="000000"/>
                <w:sz w:val="16"/>
                <w:szCs w:val="16"/>
              </w:rPr>
              <w:t>年支持公办幼儿园省级建设经费</w:t>
            </w:r>
            <w:r w:rsidRPr="002666F0">
              <w:rPr>
                <w:rFonts w:hint="eastAsia"/>
                <w:color w:val="000000"/>
                <w:sz w:val="16"/>
                <w:szCs w:val="16"/>
              </w:rPr>
              <w:t>410</w:t>
            </w:r>
            <w:r w:rsidRPr="002666F0">
              <w:rPr>
                <w:rFonts w:hint="eastAsia"/>
                <w:color w:val="000000"/>
                <w:sz w:val="16"/>
                <w:szCs w:val="16"/>
              </w:rPr>
              <w:t>万元，其中</w:t>
            </w:r>
            <w:r w:rsidRPr="002666F0">
              <w:rPr>
                <w:rFonts w:hint="eastAsia"/>
                <w:color w:val="000000"/>
                <w:sz w:val="16"/>
                <w:szCs w:val="16"/>
              </w:rPr>
              <w:t>190</w:t>
            </w:r>
            <w:r w:rsidRPr="002666F0">
              <w:rPr>
                <w:rFonts w:hint="eastAsia"/>
                <w:color w:val="000000"/>
                <w:sz w:val="16"/>
                <w:szCs w:val="16"/>
              </w:rPr>
              <w:t>万元，用于</w:t>
            </w:r>
            <w:r w:rsidRPr="002666F0">
              <w:rPr>
                <w:rFonts w:hint="eastAsia"/>
                <w:color w:val="000000"/>
                <w:sz w:val="16"/>
                <w:szCs w:val="16"/>
              </w:rPr>
              <w:t>7</w:t>
            </w:r>
            <w:r w:rsidRPr="002666F0">
              <w:rPr>
                <w:rFonts w:hint="eastAsia"/>
                <w:color w:val="000000"/>
                <w:sz w:val="16"/>
                <w:szCs w:val="16"/>
              </w:rPr>
              <w:t>所公办幼儿园维修改造、设备购置、校园文化打造，现项目均已完工投入使用；</w:t>
            </w:r>
            <w:r w:rsidRPr="002666F0">
              <w:rPr>
                <w:rFonts w:hint="eastAsia"/>
                <w:color w:val="000000"/>
                <w:sz w:val="16"/>
                <w:szCs w:val="16"/>
              </w:rPr>
              <w:t>220</w:t>
            </w:r>
            <w:r w:rsidRPr="002666F0">
              <w:rPr>
                <w:rFonts w:hint="eastAsia"/>
                <w:color w:val="000000"/>
                <w:sz w:val="16"/>
                <w:szCs w:val="16"/>
              </w:rPr>
              <w:t>万元用于仁和区幼儿园人和甲第分园建设项目，该项目主体已完工，目前正在进行装修施工财评，计划</w:t>
            </w:r>
            <w:r w:rsidRPr="002666F0">
              <w:rPr>
                <w:rFonts w:hint="eastAsia"/>
                <w:color w:val="000000"/>
                <w:sz w:val="16"/>
                <w:szCs w:val="16"/>
              </w:rPr>
              <w:t>2023</w:t>
            </w:r>
            <w:r w:rsidRPr="002666F0">
              <w:rPr>
                <w:rFonts w:hint="eastAsia"/>
                <w:color w:val="000000"/>
                <w:sz w:val="16"/>
                <w:szCs w:val="16"/>
              </w:rPr>
              <w:t>年</w:t>
            </w:r>
            <w:r w:rsidRPr="002666F0">
              <w:rPr>
                <w:rFonts w:hint="eastAsia"/>
                <w:color w:val="000000"/>
                <w:sz w:val="16"/>
                <w:szCs w:val="16"/>
              </w:rPr>
              <w:t>9</w:t>
            </w:r>
            <w:r w:rsidRPr="002666F0">
              <w:rPr>
                <w:rFonts w:hint="eastAsia"/>
                <w:color w:val="000000"/>
                <w:sz w:val="16"/>
                <w:szCs w:val="16"/>
              </w:rPr>
              <w:t>月投入使用，将新增</w:t>
            </w:r>
            <w:r w:rsidRPr="002666F0">
              <w:rPr>
                <w:rFonts w:hint="eastAsia"/>
                <w:color w:val="000000"/>
                <w:sz w:val="16"/>
                <w:szCs w:val="16"/>
              </w:rPr>
              <w:t>9</w:t>
            </w:r>
            <w:r w:rsidRPr="002666F0">
              <w:rPr>
                <w:rFonts w:hint="eastAsia"/>
                <w:color w:val="000000"/>
                <w:sz w:val="16"/>
                <w:szCs w:val="16"/>
              </w:rPr>
              <w:t>个班、</w:t>
            </w:r>
            <w:r w:rsidRPr="002666F0">
              <w:rPr>
                <w:rFonts w:hint="eastAsia"/>
                <w:color w:val="000000"/>
                <w:sz w:val="16"/>
                <w:szCs w:val="16"/>
              </w:rPr>
              <w:t>270</w:t>
            </w:r>
            <w:r w:rsidRPr="002666F0">
              <w:rPr>
                <w:rFonts w:hint="eastAsia"/>
                <w:color w:val="000000"/>
                <w:sz w:val="16"/>
                <w:szCs w:val="16"/>
              </w:rPr>
              <w:t>个学位。</w:t>
            </w:r>
          </w:p>
        </w:tc>
      </w:tr>
      <w:tr w:rsidR="00D75D3B">
        <w:trPr>
          <w:gridAfter w:val="1"/>
          <w:wAfter w:w="237" w:type="dxa"/>
          <w:trHeight w:val="738"/>
        </w:trPr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C950D4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年度绩效指标完成情况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C950D4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一级</w:t>
            </w:r>
          </w:p>
          <w:p w:rsidR="00D75D3B" w:rsidRDefault="00C950D4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指标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C950D4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二级</w:t>
            </w:r>
          </w:p>
          <w:p w:rsidR="00D75D3B" w:rsidRDefault="00C950D4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C950D4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三级</w:t>
            </w:r>
          </w:p>
          <w:p w:rsidR="00D75D3B" w:rsidRDefault="00C950D4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指标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C950D4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预期指标值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C950D4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实际完成指标值</w:t>
            </w:r>
          </w:p>
        </w:tc>
      </w:tr>
      <w:tr w:rsidR="00D75D3B">
        <w:trPr>
          <w:gridAfter w:val="1"/>
          <w:wAfter w:w="237" w:type="dxa"/>
          <w:trHeight w:val="480"/>
        </w:trPr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D75D3B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C950D4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完成</w:t>
            </w:r>
          </w:p>
          <w:p w:rsidR="00D75D3B" w:rsidRDefault="00C950D4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指标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Default="00C950D4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数量指标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Pr="002666F0" w:rsidRDefault="002666F0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 w:rsidRPr="002666F0">
              <w:rPr>
                <w:rFonts w:hint="eastAsia"/>
                <w:color w:val="000000"/>
                <w:sz w:val="16"/>
                <w:szCs w:val="16"/>
              </w:rPr>
              <w:t>新建及改扩建公办幼儿园（所）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Pr="002666F0" w:rsidRDefault="002666F0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 w:rsidRPr="002666F0">
              <w:rPr>
                <w:rFonts w:hint="eastAsia"/>
                <w:color w:val="000000"/>
                <w:sz w:val="16"/>
                <w:szCs w:val="16"/>
              </w:rPr>
              <w:t>≥</w:t>
            </w:r>
            <w:r w:rsidRPr="002666F0">
              <w:rPr>
                <w:rFonts w:hint="eastAsia"/>
                <w:color w:val="000000"/>
                <w:sz w:val="16"/>
                <w:szCs w:val="16"/>
              </w:rPr>
              <w:t>7</w:t>
            </w:r>
            <w:r w:rsidRPr="002666F0">
              <w:rPr>
                <w:rFonts w:hint="eastAsia"/>
                <w:color w:val="000000"/>
                <w:sz w:val="16"/>
                <w:szCs w:val="16"/>
              </w:rPr>
              <w:t>所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Pr="002666F0" w:rsidRDefault="002666F0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 w:rsidRPr="002666F0">
              <w:rPr>
                <w:color w:val="000000"/>
                <w:sz w:val="16"/>
                <w:szCs w:val="16"/>
              </w:rPr>
              <w:t>8</w:t>
            </w:r>
          </w:p>
        </w:tc>
      </w:tr>
      <w:tr w:rsidR="00D75D3B">
        <w:trPr>
          <w:gridAfter w:val="1"/>
          <w:wAfter w:w="237" w:type="dxa"/>
          <w:trHeight w:val="480"/>
        </w:trPr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D75D3B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Default="00D75D3B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Default="00C950D4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质量指标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Pr="002666F0" w:rsidRDefault="002666F0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 w:rsidRPr="002666F0">
              <w:rPr>
                <w:rFonts w:hint="eastAsia"/>
                <w:color w:val="000000"/>
                <w:sz w:val="16"/>
                <w:szCs w:val="16"/>
              </w:rPr>
              <w:t>新建、改扩建幼儿园、设备采购验收合格率（</w:t>
            </w:r>
            <w:r w:rsidRPr="002666F0">
              <w:rPr>
                <w:rFonts w:hint="eastAsia"/>
                <w:color w:val="000000"/>
                <w:sz w:val="16"/>
                <w:szCs w:val="16"/>
              </w:rPr>
              <w:t>%</w:t>
            </w:r>
            <w:r w:rsidRPr="002666F0">
              <w:rPr>
                <w:rFonts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Pr="002666F0" w:rsidRDefault="002666F0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 w:rsidRPr="002666F0">
              <w:rPr>
                <w:rFonts w:hint="eastAsi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Pr="002666F0" w:rsidRDefault="002666F0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 w:rsidRPr="002666F0">
              <w:rPr>
                <w:rFonts w:hint="eastAsia"/>
                <w:color w:val="000000"/>
                <w:sz w:val="16"/>
                <w:szCs w:val="16"/>
              </w:rPr>
              <w:t>100</w:t>
            </w:r>
          </w:p>
        </w:tc>
      </w:tr>
      <w:tr w:rsidR="00D75D3B">
        <w:trPr>
          <w:gridAfter w:val="1"/>
          <w:wAfter w:w="237" w:type="dxa"/>
          <w:trHeight w:val="480"/>
        </w:trPr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D75D3B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Default="00D75D3B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Default="00C950D4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时效指标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Default="00D75D3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Default="00D75D3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Default="00D75D3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 w:rsidR="00D75D3B">
        <w:trPr>
          <w:gridAfter w:val="1"/>
          <w:wAfter w:w="237" w:type="dxa"/>
          <w:trHeight w:val="480"/>
        </w:trPr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D75D3B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Default="00D75D3B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Default="00C950D4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成本指标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Default="00D75D3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Default="00D75D3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Default="00D75D3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 w:rsidR="00D75D3B">
        <w:trPr>
          <w:gridAfter w:val="1"/>
          <w:wAfter w:w="237" w:type="dxa"/>
          <w:trHeight w:val="480"/>
        </w:trPr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D75D3B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C950D4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效益</w:t>
            </w:r>
            <w:r>
              <w:rPr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/>
              </w:rPr>
              <w:t>指标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Default="00C950D4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经济效益</w:t>
            </w:r>
            <w:r>
              <w:rPr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color w:val="000000"/>
                <w:kern w:val="0"/>
                <w:sz w:val="28"/>
                <w:szCs w:val="28"/>
                <w:lang/>
              </w:rPr>
              <w:t>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Default="00D75D3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Default="00D75D3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Default="00D75D3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 w:rsidR="00D75D3B">
        <w:trPr>
          <w:gridAfter w:val="1"/>
          <w:wAfter w:w="237" w:type="dxa"/>
          <w:trHeight w:val="480"/>
        </w:trPr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D75D3B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Default="00D75D3B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Default="00C950D4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社会效益</w:t>
            </w:r>
            <w:r>
              <w:rPr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color w:val="000000"/>
                <w:kern w:val="0"/>
                <w:sz w:val="28"/>
                <w:szCs w:val="28"/>
                <w:lang/>
              </w:rPr>
              <w:t>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Pr="002666F0" w:rsidRDefault="002666F0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 w:rsidRPr="002666F0">
              <w:rPr>
                <w:rFonts w:hint="eastAsia"/>
                <w:color w:val="000000"/>
                <w:sz w:val="16"/>
                <w:szCs w:val="16"/>
              </w:rPr>
              <w:t>幼儿园办学条件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Pr="002666F0" w:rsidRDefault="002666F0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 w:rsidRPr="002666F0">
              <w:rPr>
                <w:rFonts w:hint="eastAsia"/>
                <w:color w:val="000000"/>
                <w:sz w:val="16"/>
                <w:szCs w:val="16"/>
              </w:rPr>
              <w:t>持续改善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Pr="002666F0" w:rsidRDefault="002666F0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 w:rsidRPr="002666F0">
              <w:rPr>
                <w:rFonts w:hint="eastAsia"/>
                <w:color w:val="000000"/>
                <w:sz w:val="16"/>
                <w:szCs w:val="16"/>
              </w:rPr>
              <w:t>持续改善</w:t>
            </w:r>
          </w:p>
        </w:tc>
      </w:tr>
      <w:tr w:rsidR="00D75D3B">
        <w:trPr>
          <w:gridAfter w:val="1"/>
          <w:wAfter w:w="237" w:type="dxa"/>
          <w:trHeight w:val="577"/>
        </w:trPr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D75D3B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Default="00D75D3B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Default="00C950D4">
            <w:pPr>
              <w:widowControl/>
              <w:spacing w:line="320" w:lineRule="exact"/>
              <w:ind w:leftChars="87" w:left="558" w:hangingChars="100" w:hanging="280"/>
              <w:jc w:val="left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生态效益</w:t>
            </w:r>
            <w:r>
              <w:rPr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color w:val="000000"/>
                <w:kern w:val="0"/>
                <w:sz w:val="28"/>
                <w:szCs w:val="28"/>
                <w:lang/>
              </w:rPr>
              <w:t>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Default="00D75D3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Default="00D75D3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Default="00D75D3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 w:rsidR="00D75D3B">
        <w:trPr>
          <w:gridAfter w:val="1"/>
          <w:wAfter w:w="237" w:type="dxa"/>
          <w:trHeight w:val="480"/>
        </w:trPr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D75D3B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Default="00D75D3B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Default="00C950D4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可持续影响</w:t>
            </w:r>
            <w:r>
              <w:rPr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  <w:lang/>
              </w:rPr>
              <w:t>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Default="00D75D3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Default="00D75D3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Default="00D75D3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 w:rsidR="00D75D3B">
        <w:trPr>
          <w:gridAfter w:val="1"/>
          <w:wAfter w:w="237" w:type="dxa"/>
          <w:trHeight w:val="480"/>
        </w:trPr>
        <w:tc>
          <w:tcPr>
            <w:tcW w:w="2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D3B" w:rsidRDefault="00D75D3B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Default="00C950D4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满意</w:t>
            </w:r>
            <w:r>
              <w:rPr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/>
              </w:rPr>
              <w:t>度指标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Default="00C950D4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满意度</w:t>
            </w:r>
          </w:p>
          <w:p w:rsidR="00D75D3B" w:rsidRDefault="00C950D4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Pr="002666F0" w:rsidRDefault="002666F0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 w:rsidRPr="002666F0">
              <w:rPr>
                <w:rFonts w:hint="eastAsia"/>
                <w:color w:val="000000"/>
                <w:sz w:val="16"/>
                <w:szCs w:val="16"/>
              </w:rPr>
              <w:t>师生满意度（</w:t>
            </w:r>
            <w:r w:rsidRPr="002666F0">
              <w:rPr>
                <w:rFonts w:hint="eastAsia"/>
                <w:color w:val="000000"/>
                <w:sz w:val="16"/>
                <w:szCs w:val="16"/>
              </w:rPr>
              <w:t>%</w:t>
            </w:r>
            <w:r w:rsidRPr="002666F0">
              <w:rPr>
                <w:rFonts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Pr="002666F0" w:rsidRDefault="002666F0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 w:rsidRPr="002666F0">
              <w:rPr>
                <w:rFonts w:hint="eastAsia"/>
                <w:color w:val="000000"/>
                <w:sz w:val="16"/>
                <w:szCs w:val="16"/>
              </w:rPr>
              <w:t>≥</w:t>
            </w:r>
            <w:r w:rsidRPr="002666F0">
              <w:rPr>
                <w:rFonts w:hint="eastAsia"/>
                <w:color w:val="000000"/>
                <w:sz w:val="16"/>
                <w:szCs w:val="16"/>
              </w:rPr>
              <w:t>85%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D3B" w:rsidRPr="002666F0" w:rsidRDefault="002666F0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 w:rsidRPr="002666F0">
              <w:rPr>
                <w:color w:val="000000"/>
                <w:sz w:val="16"/>
                <w:szCs w:val="16"/>
              </w:rPr>
              <w:t>90%</w:t>
            </w:r>
          </w:p>
        </w:tc>
      </w:tr>
    </w:tbl>
    <w:p w:rsidR="00D75D3B" w:rsidRDefault="00D75D3B"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</w:rPr>
      </w:pPr>
      <w:bookmarkStart w:id="0" w:name="_GoBack"/>
      <w:bookmarkEnd w:id="0"/>
    </w:p>
    <w:sectPr w:rsidR="00D75D3B" w:rsidSect="00D75D3B">
      <w:headerReference w:type="default" r:id="rId7"/>
      <w:footerReference w:type="even" r:id="rId8"/>
      <w:pgSz w:w="11906" w:h="16838"/>
      <w:pgMar w:top="907" w:right="1361" w:bottom="851" w:left="1361" w:header="851" w:footer="992" w:gutter="0"/>
      <w:pgNumType w:fmt="numberInDash" w:start="12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0D4" w:rsidRDefault="00C950D4" w:rsidP="00D75D3B">
      <w:r>
        <w:separator/>
      </w:r>
    </w:p>
  </w:endnote>
  <w:endnote w:type="continuationSeparator" w:id="0">
    <w:p w:rsidR="00C950D4" w:rsidRDefault="00C950D4" w:rsidP="00D75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831518"/>
    </w:sdtPr>
    <w:sdtContent>
      <w:p w:rsidR="00D75D3B" w:rsidRDefault="00D75D3B">
        <w:pPr>
          <w:pStyle w:val="a5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C950D4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950D4"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 w:rsidR="00C950D4">
          <w:rPr>
            <w:rFonts w:asciiTheme="minorEastAsia" w:eastAsiaTheme="minorEastAsia" w:hAnsiTheme="minorEastAsia"/>
            <w:sz w:val="28"/>
            <w:szCs w:val="28"/>
          </w:rPr>
          <w:t xml:space="preserve"> 12 -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D75D3B" w:rsidRDefault="00D75D3B">
    <w:pPr>
      <w:pStyle w:val="a5"/>
      <w:tabs>
        <w:tab w:val="clear" w:pos="4153"/>
        <w:tab w:val="clear" w:pos="8306"/>
        <w:tab w:val="right" w:pos="9184"/>
      </w:tabs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0D4" w:rsidRDefault="00C950D4" w:rsidP="00D75D3B">
      <w:r>
        <w:separator/>
      </w:r>
    </w:p>
  </w:footnote>
  <w:footnote w:type="continuationSeparator" w:id="0">
    <w:p w:rsidR="00C950D4" w:rsidRDefault="00C950D4" w:rsidP="00D75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D3B" w:rsidRDefault="00D75D3B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C0174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18F4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666F0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1D7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961DA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03AD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387B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2B49"/>
    <w:rsid w:val="00C53721"/>
    <w:rsid w:val="00C64D2E"/>
    <w:rsid w:val="00C70F97"/>
    <w:rsid w:val="00C7497C"/>
    <w:rsid w:val="00C757A2"/>
    <w:rsid w:val="00C75966"/>
    <w:rsid w:val="00C76577"/>
    <w:rsid w:val="00C80225"/>
    <w:rsid w:val="00C80B66"/>
    <w:rsid w:val="00C81349"/>
    <w:rsid w:val="00C93139"/>
    <w:rsid w:val="00C950D4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75D3B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DC31556"/>
    <w:rsid w:val="1A3D6143"/>
    <w:rsid w:val="1C013801"/>
    <w:rsid w:val="28F054B7"/>
    <w:rsid w:val="2D527252"/>
    <w:rsid w:val="2EAE55F2"/>
    <w:rsid w:val="2EDF4302"/>
    <w:rsid w:val="47550EBA"/>
    <w:rsid w:val="4A424663"/>
    <w:rsid w:val="5A9153BD"/>
    <w:rsid w:val="5BF86EF0"/>
    <w:rsid w:val="6636451A"/>
    <w:rsid w:val="6EF65E9C"/>
    <w:rsid w:val="71397E03"/>
    <w:rsid w:val="77FFA8F9"/>
    <w:rsid w:val="7A9314AC"/>
    <w:rsid w:val="7C631402"/>
    <w:rsid w:val="7E140770"/>
    <w:rsid w:val="7FEFB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D3B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D75D3B"/>
    <w:rPr>
      <w:rFonts w:ascii="宋体" w:eastAsia="宋体"/>
      <w:sz w:val="18"/>
      <w:szCs w:val="18"/>
    </w:rPr>
  </w:style>
  <w:style w:type="paragraph" w:styleId="a4">
    <w:name w:val="Balloon Text"/>
    <w:basedOn w:val="a"/>
    <w:semiHidden/>
    <w:qFormat/>
    <w:rsid w:val="00D75D3B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D75D3B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6">
    <w:name w:val="header"/>
    <w:basedOn w:val="a"/>
    <w:qFormat/>
    <w:rsid w:val="00D75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styleId="a7">
    <w:name w:val="page number"/>
    <w:basedOn w:val="a0"/>
    <w:qFormat/>
    <w:rsid w:val="00D75D3B"/>
  </w:style>
  <w:style w:type="table" w:styleId="a8">
    <w:name w:val="Table Grid"/>
    <w:basedOn w:val="a1"/>
    <w:qFormat/>
    <w:rsid w:val="00D75D3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四号正文"/>
    <w:basedOn w:val="a"/>
    <w:link w:val="Char1"/>
    <w:qFormat/>
    <w:rsid w:val="00D75D3B"/>
    <w:pPr>
      <w:spacing w:line="360" w:lineRule="auto"/>
    </w:pPr>
    <w:rPr>
      <w:rFonts w:ascii="??" w:eastAsia="宋体" w:hAnsi="??" w:cs="宋体"/>
      <w:color w:val="000000"/>
      <w:kern w:val="0"/>
      <w:sz w:val="28"/>
      <w:szCs w:val="21"/>
    </w:rPr>
  </w:style>
  <w:style w:type="character" w:customStyle="1" w:styleId="Char1">
    <w:name w:val="四号正文 Char"/>
    <w:basedOn w:val="a0"/>
    <w:link w:val="a9"/>
    <w:qFormat/>
    <w:rsid w:val="00D75D3B"/>
    <w:rPr>
      <w:rFonts w:ascii="??" w:eastAsia="宋体" w:hAnsi="??" w:cs="宋体"/>
      <w:color w:val="000000"/>
      <w:sz w:val="28"/>
      <w:szCs w:val="21"/>
      <w:lang w:val="en-US" w:eastAsia="zh-CN" w:bidi="ar-SA"/>
    </w:rPr>
  </w:style>
  <w:style w:type="character" w:customStyle="1" w:styleId="Char">
    <w:name w:val="文档结构图 Char"/>
    <w:basedOn w:val="a0"/>
    <w:link w:val="a3"/>
    <w:qFormat/>
    <w:rsid w:val="00D75D3B"/>
    <w:rPr>
      <w:rFonts w:ascii="宋体"/>
      <w:kern w:val="2"/>
      <w:sz w:val="18"/>
      <w:szCs w:val="18"/>
    </w:rPr>
  </w:style>
  <w:style w:type="paragraph" w:customStyle="1" w:styleId="aa">
    <w:name w:val="a"/>
    <w:basedOn w:val="a"/>
    <w:qFormat/>
    <w:rsid w:val="00D75D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0">
    <w:name w:val="页脚 Char"/>
    <w:basedOn w:val="a0"/>
    <w:link w:val="a5"/>
    <w:uiPriority w:val="99"/>
    <w:qFormat/>
    <w:rsid w:val="00D75D3B"/>
    <w:rPr>
      <w:kern w:val="2"/>
      <w:sz w:val="18"/>
      <w:szCs w:val="18"/>
    </w:rPr>
  </w:style>
  <w:style w:type="character" w:customStyle="1" w:styleId="font31">
    <w:name w:val="font31"/>
    <w:basedOn w:val="a0"/>
    <w:qFormat/>
    <w:rsid w:val="00D75D3B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101</Words>
  <Characters>581</Characters>
  <Application>Microsoft Office Word</Application>
  <DocSecurity>0</DocSecurity>
  <Lines>4</Lines>
  <Paragraphs>1</Paragraphs>
  <ScaleCrop>false</ScaleCrop>
  <Company>PSZX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区域性就业培训基地建设项目</dc:title>
  <dc:creator>陈萍</dc:creator>
  <cp:lastModifiedBy>黄建平</cp:lastModifiedBy>
  <cp:revision>2</cp:revision>
  <cp:lastPrinted>2022-03-26T08:26:00Z</cp:lastPrinted>
  <dcterms:created xsi:type="dcterms:W3CDTF">2023-05-04T02:00:00Z</dcterms:created>
  <dcterms:modified xsi:type="dcterms:W3CDTF">2023-05-04T02:00:00Z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  <property fmtid="{D5CDD505-2E9C-101B-9397-08002B2CF9AE}" pid="3" name="ICV">
    <vt:lpwstr>E6F3C2D9CD52452F82A230D7B40F29AA</vt:lpwstr>
  </property>
</Properties>
</file>