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0B4" w:rsidRDefault="00B42E24">
      <w:pPr>
        <w:spacing w:line="560" w:lineRule="exact"/>
        <w:rPr>
          <w:rFonts w:ascii="黑体" w:eastAsia="黑体" w:hAnsi="黑体"/>
        </w:rPr>
      </w:pPr>
      <w:r>
        <w:rPr>
          <w:rFonts w:ascii="黑体" w:eastAsia="黑体" w:hAnsi="黑体" w:hint="eastAsia"/>
        </w:rPr>
        <w:t>附件</w:t>
      </w:r>
      <w:r>
        <w:rPr>
          <w:rFonts w:ascii="黑体" w:eastAsia="黑体" w:hAnsi="黑体" w:hint="eastAsia"/>
        </w:rPr>
        <w:t>6</w:t>
      </w:r>
    </w:p>
    <w:p w:rsidR="00F830B4" w:rsidRDefault="00F830B4">
      <w:pPr>
        <w:tabs>
          <w:tab w:val="left" w:pos="1440"/>
        </w:tabs>
        <w:spacing w:line="560" w:lineRule="exact"/>
        <w:rPr>
          <w:rFonts w:ascii="宋体" w:eastAsia="宋体" w:hAnsi="宋体"/>
          <w:sz w:val="30"/>
          <w:szCs w:val="30"/>
        </w:rPr>
      </w:pPr>
    </w:p>
    <w:p w:rsidR="00F830B4" w:rsidRDefault="00B42E24">
      <w:pPr>
        <w:pStyle w:val="a3"/>
        <w:spacing w:line="560" w:lineRule="exact"/>
        <w:jc w:val="center"/>
        <w:rPr>
          <w:rFonts w:ascii="仿宋_GB2312" w:eastAsia="仿宋_GB2312" w:hAnsi="宋体"/>
          <w:color w:val="auto"/>
          <w:kern w:val="2"/>
          <w:sz w:val="32"/>
          <w:szCs w:val="32"/>
        </w:rPr>
      </w:pPr>
      <w:r>
        <w:rPr>
          <w:rFonts w:ascii="方正小标宋简体" w:eastAsia="方正小标宋简体" w:hAnsi="宋体" w:hint="eastAsia"/>
          <w:sz w:val="44"/>
          <w:szCs w:val="44"/>
          <w:lang w:val="en-US"/>
        </w:rPr>
        <w:t>202</w:t>
      </w:r>
      <w:r w:rsidR="006F3E71">
        <w:rPr>
          <w:rFonts w:ascii="方正小标宋简体" w:eastAsia="方正小标宋简体" w:hAnsi="方正小标宋简体" w:cs="方正小标宋简体" w:hint="eastAsia"/>
          <w:sz w:val="44"/>
          <w:szCs w:val="44"/>
          <w:lang w:val="en-US"/>
        </w:rPr>
        <w:t>2</w:t>
      </w:r>
      <w:bookmarkStart w:id="0" w:name="_GoBack"/>
      <w:bookmarkEnd w:id="0"/>
      <w:r>
        <w:rPr>
          <w:rFonts w:ascii="方正小标宋简体" w:eastAsia="方正小标宋简体" w:hAnsi="方正小标宋简体" w:cs="方正小标宋简体" w:hint="eastAsia"/>
          <w:sz w:val="44"/>
          <w:szCs w:val="44"/>
          <w:lang w:val="en-US"/>
        </w:rPr>
        <w:t>年中省自然灾害救灾补助资金（冬春救助</w:t>
      </w:r>
      <w:r>
        <w:rPr>
          <w:rFonts w:ascii="方正小标宋简体" w:eastAsia="方正小标宋简体" w:hAnsi="方正小标宋简体" w:cs="方正小标宋简体" w:hint="eastAsia"/>
          <w:sz w:val="44"/>
          <w:szCs w:val="44"/>
          <w:lang w:val="en-US"/>
        </w:rPr>
        <w:t>）</w:t>
      </w:r>
      <w:r>
        <w:rPr>
          <w:rFonts w:ascii="方正小标宋简体" w:eastAsia="方正小标宋简体" w:hAnsi="方正小标宋简体" w:cs="方正小标宋简体" w:hint="eastAsia"/>
          <w:sz w:val="44"/>
          <w:szCs w:val="44"/>
        </w:rPr>
        <w:t>预算项目支出绩效自评</w:t>
      </w:r>
      <w:r>
        <w:rPr>
          <w:rFonts w:ascii="方正小标宋简体" w:eastAsia="方正小标宋简体" w:hAnsi="宋体" w:hint="eastAsia"/>
          <w:sz w:val="44"/>
          <w:szCs w:val="44"/>
        </w:rPr>
        <w:t>报告</w:t>
      </w:r>
    </w:p>
    <w:p w:rsidR="00F830B4" w:rsidRDefault="00F830B4">
      <w:pPr>
        <w:pStyle w:val="a3"/>
        <w:spacing w:line="560" w:lineRule="exact"/>
        <w:ind w:firstLine="640"/>
        <w:jc w:val="center"/>
        <w:rPr>
          <w:rFonts w:ascii="宋体" w:hAnsi="宋体"/>
          <w:color w:val="auto"/>
          <w:kern w:val="2"/>
          <w:sz w:val="32"/>
          <w:szCs w:val="32"/>
        </w:rPr>
      </w:pPr>
    </w:p>
    <w:p w:rsidR="00F830B4" w:rsidRDefault="00B42E24">
      <w:pPr>
        <w:adjustRightInd w:val="0"/>
        <w:snapToGrid w:val="0"/>
        <w:spacing w:line="560" w:lineRule="exact"/>
        <w:ind w:firstLine="720"/>
        <w:rPr>
          <w:rFonts w:ascii="黑体" w:eastAsia="黑体" w:hAnsi="宋体"/>
          <w:lang w:val="zh-CN"/>
        </w:rPr>
      </w:pPr>
      <w:r>
        <w:rPr>
          <w:rFonts w:ascii="黑体" w:eastAsia="黑体" w:hAnsi="宋体" w:hint="eastAsia"/>
        </w:rPr>
        <w:t>一、</w:t>
      </w:r>
      <w:r>
        <w:rPr>
          <w:rFonts w:ascii="黑体" w:eastAsia="黑体" w:hAnsi="宋体" w:hint="eastAsia"/>
          <w:lang w:val="zh-CN"/>
        </w:rPr>
        <w:t>项目概况</w:t>
      </w:r>
    </w:p>
    <w:p w:rsidR="00F830B4" w:rsidRDefault="00B42E24">
      <w:pPr>
        <w:ind w:firstLineChars="200" w:firstLine="640"/>
        <w:outlineLvl w:val="0"/>
        <w:rPr>
          <w:rFonts w:ascii="仿宋_GB2312" w:hAnsi="宋体"/>
          <w:kern w:val="0"/>
        </w:rPr>
      </w:pPr>
      <w:r>
        <w:rPr>
          <w:rFonts w:ascii="仿宋_GB2312" w:hAnsi="宋体" w:hint="eastAsia"/>
          <w:kern w:val="0"/>
        </w:rPr>
        <w:t>《攀枝花市财政局</w:t>
      </w:r>
      <w:r>
        <w:rPr>
          <w:rFonts w:ascii="仿宋_GB2312" w:hAnsi="宋体" w:hint="eastAsia"/>
          <w:kern w:val="0"/>
        </w:rPr>
        <w:t xml:space="preserve"> </w:t>
      </w:r>
      <w:r>
        <w:rPr>
          <w:rFonts w:ascii="仿宋_GB2312" w:hAnsi="宋体" w:hint="eastAsia"/>
          <w:kern w:val="0"/>
        </w:rPr>
        <w:t>关于下达</w:t>
      </w:r>
      <w:r>
        <w:rPr>
          <w:rFonts w:ascii="仿宋_GB2312" w:hAnsi="宋体" w:hint="eastAsia"/>
          <w:kern w:val="0"/>
        </w:rPr>
        <w:t>2021</w:t>
      </w:r>
      <w:r>
        <w:rPr>
          <w:rFonts w:ascii="仿宋_GB2312" w:hAnsi="宋体" w:hint="eastAsia"/>
          <w:kern w:val="0"/>
        </w:rPr>
        <w:t>年中省自然灾害救灾资金（冬春救助）预算的通知》（攀财资建〔</w:t>
      </w:r>
      <w:r>
        <w:rPr>
          <w:rFonts w:ascii="仿宋_GB2312" w:hAnsi="宋体" w:hint="eastAsia"/>
          <w:kern w:val="0"/>
        </w:rPr>
        <w:t>2021</w:t>
      </w:r>
      <w:r>
        <w:rPr>
          <w:rFonts w:ascii="仿宋_GB2312" w:hAnsi="宋体" w:hint="eastAsia"/>
          <w:kern w:val="0"/>
        </w:rPr>
        <w:t>〕</w:t>
      </w:r>
      <w:r>
        <w:rPr>
          <w:rFonts w:ascii="仿宋_GB2312" w:hAnsi="宋体" w:hint="eastAsia"/>
          <w:kern w:val="0"/>
        </w:rPr>
        <w:t>85</w:t>
      </w:r>
      <w:r>
        <w:rPr>
          <w:rFonts w:ascii="仿宋_GB2312" w:hAnsi="宋体" w:hint="eastAsia"/>
          <w:kern w:val="0"/>
        </w:rPr>
        <w:t>号）文件，下达仁和区</w:t>
      </w:r>
      <w:r>
        <w:rPr>
          <w:rFonts w:ascii="仿宋_GB2312" w:hAnsi="宋体" w:hint="eastAsia"/>
          <w:kern w:val="0"/>
        </w:rPr>
        <w:t>2021</w:t>
      </w:r>
      <w:r>
        <w:rPr>
          <w:rFonts w:ascii="仿宋_GB2312" w:hAnsi="宋体" w:hint="eastAsia"/>
          <w:kern w:val="0"/>
        </w:rPr>
        <w:t>年中省救灾资金</w:t>
      </w:r>
      <w:r>
        <w:rPr>
          <w:rFonts w:ascii="仿宋_GB2312" w:hAnsi="宋体" w:hint="eastAsia"/>
          <w:kern w:val="0"/>
        </w:rPr>
        <w:t>10</w:t>
      </w:r>
      <w:r>
        <w:rPr>
          <w:rFonts w:ascii="仿宋_GB2312" w:hAnsi="宋体" w:hint="eastAsia"/>
          <w:kern w:val="0"/>
        </w:rPr>
        <w:t>万元。</w:t>
      </w:r>
    </w:p>
    <w:p w:rsidR="00F830B4" w:rsidRDefault="00B42E24">
      <w:pPr>
        <w:autoSpaceDE w:val="0"/>
        <w:autoSpaceDN w:val="0"/>
        <w:adjustRightInd w:val="0"/>
        <w:spacing w:line="520" w:lineRule="exact"/>
        <w:ind w:firstLine="640"/>
        <w:rPr>
          <w:rFonts w:ascii="仿宋_GB2312"/>
          <w:kern w:val="0"/>
        </w:rPr>
      </w:pPr>
      <w:r>
        <w:rPr>
          <w:rFonts w:ascii="楷体_GB2312" w:eastAsia="楷体_GB2312" w:hAnsi="宋体" w:hint="eastAsia"/>
          <w:b/>
          <w:lang w:val="zh-CN"/>
        </w:rPr>
        <w:t>（</w:t>
      </w:r>
      <w:r>
        <w:rPr>
          <w:rFonts w:ascii="楷体_GB2312" w:eastAsia="楷体_GB2312" w:hAnsi="宋体" w:hint="eastAsia"/>
          <w:b/>
        </w:rPr>
        <w:t>一）</w:t>
      </w:r>
      <w:r>
        <w:rPr>
          <w:rFonts w:ascii="楷体_GB2312" w:eastAsia="楷体_GB2312" w:hAnsi="宋体" w:hint="eastAsia"/>
          <w:b/>
          <w:lang w:val="zh-CN"/>
        </w:rPr>
        <w:t>项目资金申报及批复情况。</w:t>
      </w:r>
      <w:r>
        <w:rPr>
          <w:rFonts w:ascii="仿宋_GB2312" w:hint="eastAsia"/>
          <w:kern w:val="0"/>
        </w:rPr>
        <w:t>申报项目资金</w:t>
      </w:r>
      <w:r>
        <w:rPr>
          <w:rFonts w:ascii="仿宋_GB2312" w:hint="eastAsia"/>
          <w:kern w:val="0"/>
        </w:rPr>
        <w:t>1</w:t>
      </w:r>
      <w:r>
        <w:rPr>
          <w:rFonts w:ascii="仿宋_GB2312" w:hint="eastAsia"/>
          <w:kern w:val="0"/>
        </w:rPr>
        <w:t>0</w:t>
      </w:r>
      <w:r>
        <w:rPr>
          <w:rFonts w:ascii="仿宋_GB2312" w:hint="eastAsia"/>
          <w:kern w:val="0"/>
        </w:rPr>
        <w:t>万元，下达项目资金</w:t>
      </w:r>
      <w:r>
        <w:rPr>
          <w:rFonts w:ascii="仿宋_GB2312" w:hint="eastAsia"/>
          <w:kern w:val="0"/>
        </w:rPr>
        <w:t>1</w:t>
      </w:r>
      <w:r>
        <w:rPr>
          <w:rFonts w:ascii="仿宋_GB2312" w:hint="eastAsia"/>
          <w:kern w:val="0"/>
        </w:rPr>
        <w:t>0</w:t>
      </w:r>
      <w:r>
        <w:rPr>
          <w:rFonts w:ascii="仿宋_GB2312" w:hint="eastAsia"/>
          <w:kern w:val="0"/>
        </w:rPr>
        <w:t>万元。</w:t>
      </w:r>
    </w:p>
    <w:p w:rsidR="00F830B4" w:rsidRDefault="00B42E24">
      <w:pPr>
        <w:adjustRightInd w:val="0"/>
        <w:snapToGrid w:val="0"/>
        <w:spacing w:line="560" w:lineRule="exact"/>
        <w:ind w:firstLineChars="200" w:firstLine="643"/>
        <w:rPr>
          <w:rFonts w:ascii="楷体_GB2312" w:eastAsia="楷体_GB2312" w:hAnsi="宋体"/>
          <w:b/>
          <w:lang w:val="zh-CN"/>
        </w:rPr>
      </w:pPr>
      <w:r>
        <w:rPr>
          <w:rFonts w:ascii="楷体_GB2312" w:eastAsia="楷体_GB2312" w:hAnsi="宋体" w:hint="eastAsia"/>
          <w:b/>
          <w:lang w:val="zh-CN"/>
        </w:rPr>
        <w:t>（</w:t>
      </w:r>
      <w:r>
        <w:rPr>
          <w:rFonts w:ascii="楷体_GB2312" w:eastAsia="楷体_GB2312" w:hAnsi="宋体" w:hint="eastAsia"/>
          <w:b/>
        </w:rPr>
        <w:t>二）</w:t>
      </w:r>
      <w:r>
        <w:rPr>
          <w:rFonts w:ascii="楷体_GB2312" w:eastAsia="楷体_GB2312" w:hAnsi="宋体" w:hint="eastAsia"/>
          <w:b/>
          <w:lang w:val="zh-CN"/>
        </w:rPr>
        <w:t>项目绩效目标。</w:t>
      </w:r>
      <w:r>
        <w:rPr>
          <w:rFonts w:ascii="楷体_GB2312" w:eastAsia="楷体_GB2312" w:hAnsi="宋体" w:hint="eastAsia"/>
          <w:bCs/>
          <w:lang w:val="zh-CN"/>
        </w:rPr>
        <w:t>及时足额发放中央冬春救灾资金，确保冬春期间受灾困难群众基本生活，</w:t>
      </w:r>
      <w:r>
        <w:rPr>
          <w:rFonts w:ascii="楷体_GB2312" w:eastAsia="楷体_GB2312" w:hAnsi="宋体" w:hint="eastAsia"/>
          <w:bCs/>
        </w:rPr>
        <w:t>维护社会和谐稳定。</w:t>
      </w:r>
    </w:p>
    <w:p w:rsidR="00F830B4" w:rsidRDefault="00B42E24">
      <w:pPr>
        <w:adjustRightInd w:val="0"/>
        <w:snapToGrid w:val="0"/>
        <w:spacing w:line="560" w:lineRule="exact"/>
        <w:ind w:firstLineChars="200" w:firstLine="643"/>
        <w:rPr>
          <w:rFonts w:ascii="仿宋_GB2312" w:hAnsi="宋体"/>
          <w:lang w:val="zh-CN"/>
        </w:rPr>
      </w:pPr>
      <w:r>
        <w:rPr>
          <w:rFonts w:ascii="楷体_GB2312" w:eastAsia="楷体_GB2312" w:hAnsi="宋体" w:hint="eastAsia"/>
          <w:b/>
          <w:lang w:val="zh-CN"/>
        </w:rPr>
        <w:t>（三）项目资金申报相符性。</w:t>
      </w:r>
      <w:r>
        <w:rPr>
          <w:rFonts w:ascii="仿宋_GB2312" w:hAnsi="仿宋_GB2312" w:cs="仿宋_GB2312" w:hint="eastAsia"/>
        </w:rPr>
        <w:t>自然灾害救灾补助资金（冬春救助</w:t>
      </w:r>
      <w:r>
        <w:rPr>
          <w:rFonts w:ascii="仿宋_GB2312" w:hAnsi="仿宋_GB2312" w:cs="仿宋_GB2312" w:hint="eastAsia"/>
        </w:rPr>
        <w:t>）</w:t>
      </w:r>
      <w:r>
        <w:rPr>
          <w:rFonts w:ascii="仿宋_GB2312" w:hAnsi="宋体" w:hint="eastAsia"/>
          <w:lang w:val="zh-CN"/>
        </w:rPr>
        <w:t>项目申报内容与具体实施内容相符、申报目标合理可行。</w:t>
      </w:r>
    </w:p>
    <w:p w:rsidR="00F830B4" w:rsidRDefault="00B42E24">
      <w:pPr>
        <w:adjustRightInd w:val="0"/>
        <w:snapToGrid w:val="0"/>
        <w:spacing w:line="560" w:lineRule="exact"/>
        <w:ind w:firstLine="720"/>
        <w:rPr>
          <w:rFonts w:ascii="黑体" w:eastAsia="黑体" w:hAnsi="宋体"/>
        </w:rPr>
      </w:pPr>
      <w:r>
        <w:rPr>
          <w:rFonts w:ascii="黑体" w:eastAsia="黑体" w:hAnsi="宋体" w:hint="eastAsia"/>
        </w:rPr>
        <w:t>二、项目实施及管理情况</w:t>
      </w:r>
    </w:p>
    <w:p w:rsidR="00F830B4" w:rsidRDefault="00B42E24">
      <w:pPr>
        <w:adjustRightInd w:val="0"/>
        <w:snapToGrid w:val="0"/>
        <w:spacing w:line="560" w:lineRule="exact"/>
        <w:ind w:firstLine="720"/>
        <w:rPr>
          <w:rFonts w:ascii="楷体_GB2312" w:eastAsia="楷体_GB2312" w:hAnsi="宋体"/>
          <w:b/>
          <w:lang w:val="zh-CN"/>
        </w:rPr>
      </w:pPr>
      <w:r>
        <w:rPr>
          <w:rFonts w:ascii="仿宋_GB2312" w:hAnsi="宋体" w:hint="eastAsia"/>
          <w:lang w:val="zh-CN"/>
        </w:rPr>
        <w:tab/>
      </w:r>
      <w:r>
        <w:rPr>
          <w:rFonts w:ascii="楷体_GB2312" w:eastAsia="楷体_GB2312" w:hAnsi="宋体" w:hint="eastAsia"/>
          <w:b/>
          <w:lang w:val="zh-CN"/>
        </w:rPr>
        <w:t>（一）资金计划、到位及使用情况。</w:t>
      </w:r>
    </w:p>
    <w:p w:rsidR="00F830B4" w:rsidRDefault="00B42E24">
      <w:pPr>
        <w:adjustRightInd w:val="0"/>
        <w:snapToGrid w:val="0"/>
        <w:spacing w:line="560" w:lineRule="exact"/>
        <w:ind w:firstLine="720"/>
        <w:rPr>
          <w:rFonts w:ascii="仿宋_GB2312" w:hAnsi="宋体"/>
          <w:lang w:val="zh-CN"/>
        </w:rPr>
      </w:pPr>
      <w:r>
        <w:rPr>
          <w:rFonts w:ascii="楷体_GB2312" w:eastAsia="楷体_GB2312" w:hAnsi="宋体" w:hint="eastAsia"/>
          <w:lang w:val="zh-CN"/>
        </w:rPr>
        <w:t>1</w:t>
      </w:r>
      <w:r>
        <w:rPr>
          <w:rFonts w:ascii="楷体_GB2312" w:eastAsia="楷体_GB2312" w:hAnsi="宋体" w:hint="eastAsia"/>
          <w:lang w:val="zh-CN"/>
        </w:rPr>
        <w:t>．资金计划及到位。</w:t>
      </w:r>
      <w:r>
        <w:rPr>
          <w:rFonts w:ascii="仿宋_GB2312" w:hAnsi="仿宋_GB2312" w:cs="仿宋_GB2312" w:hint="eastAsia"/>
        </w:rPr>
        <w:t>自然灾害救灾补助资金（冬春救助</w:t>
      </w:r>
      <w:r>
        <w:rPr>
          <w:rFonts w:ascii="仿宋_GB2312" w:hAnsi="仿宋_GB2312" w:cs="仿宋_GB2312" w:hint="eastAsia"/>
        </w:rPr>
        <w:t>）</w:t>
      </w:r>
      <w:r>
        <w:rPr>
          <w:rFonts w:ascii="仿宋_GB2312" w:hAnsi="宋体" w:hint="eastAsia"/>
          <w:lang w:val="zh-CN"/>
        </w:rPr>
        <w:t>项目实际到位</w:t>
      </w:r>
      <w:r>
        <w:rPr>
          <w:rFonts w:ascii="仿宋_GB2312" w:hAnsi="宋体" w:hint="eastAsia"/>
        </w:rPr>
        <w:t>中央资金</w:t>
      </w:r>
      <w:r>
        <w:rPr>
          <w:rFonts w:ascii="仿宋_GB2312" w:hAnsi="宋体" w:hint="eastAsia"/>
        </w:rPr>
        <w:t>10</w:t>
      </w:r>
      <w:r>
        <w:rPr>
          <w:rFonts w:ascii="仿宋_GB2312" w:hAnsi="宋体" w:hint="eastAsia"/>
        </w:rPr>
        <w:t>万元</w:t>
      </w:r>
      <w:r>
        <w:rPr>
          <w:rFonts w:ascii="仿宋_GB2312" w:hAnsi="宋体" w:hint="eastAsia"/>
          <w:lang w:val="zh-CN"/>
        </w:rPr>
        <w:t>。</w:t>
      </w:r>
    </w:p>
    <w:p w:rsidR="00F830B4" w:rsidRDefault="00B42E24">
      <w:pPr>
        <w:ind w:firstLineChars="200" w:firstLine="640"/>
        <w:rPr>
          <w:rFonts w:ascii="仿宋_GB2312" w:hAnsi="宋体"/>
          <w:lang w:val="zh-CN"/>
        </w:rPr>
      </w:pPr>
      <w:r>
        <w:rPr>
          <w:rFonts w:ascii="楷体_GB2312" w:eastAsia="楷体_GB2312" w:hAnsi="宋体" w:hint="eastAsia"/>
        </w:rPr>
        <w:t>2</w:t>
      </w:r>
      <w:r>
        <w:rPr>
          <w:rFonts w:ascii="楷体_GB2312" w:eastAsia="楷体_GB2312" w:hAnsi="宋体" w:hint="eastAsia"/>
          <w:lang w:val="zh-CN"/>
        </w:rPr>
        <w:t>．资金使用。</w:t>
      </w:r>
      <w:r>
        <w:rPr>
          <w:rFonts w:ascii="仿宋_GB2312" w:hAnsi="仿宋_GB2312" w:cs="仿宋_GB2312" w:hint="eastAsia"/>
          <w:bCs/>
          <w:lang w:val="zh-CN"/>
        </w:rPr>
        <w:t>发放</w:t>
      </w:r>
      <w:r>
        <w:rPr>
          <w:rFonts w:ascii="仿宋_GB2312" w:hAnsi="仿宋_GB2312" w:cs="仿宋_GB2312" w:hint="eastAsia"/>
        </w:rPr>
        <w:t>自然灾害救灾补助资金（冬春救助</w:t>
      </w:r>
      <w:r>
        <w:rPr>
          <w:rFonts w:ascii="仿宋_GB2312" w:hAnsi="仿宋_GB2312" w:cs="仿宋_GB2312" w:hint="eastAsia"/>
        </w:rPr>
        <w:t>）</w:t>
      </w:r>
      <w:r>
        <w:rPr>
          <w:rFonts w:ascii="仿宋_GB2312" w:hAnsi="仿宋_GB2312" w:cs="仿宋_GB2312" w:hint="eastAsia"/>
          <w:bCs/>
        </w:rPr>
        <w:t>10</w:t>
      </w:r>
      <w:r>
        <w:rPr>
          <w:rFonts w:ascii="仿宋_GB2312" w:hAnsi="仿宋_GB2312" w:cs="仿宋_GB2312" w:hint="eastAsia"/>
          <w:bCs/>
          <w:lang w:val="zh-CN"/>
        </w:rPr>
        <w:t>万元，救助受灾困难群众</w:t>
      </w:r>
      <w:r>
        <w:rPr>
          <w:rFonts w:ascii="仿宋_GB2312" w:hAnsi="仿宋_GB2312" w:cs="仿宋_GB2312" w:hint="eastAsia"/>
          <w:bCs/>
        </w:rPr>
        <w:t>357</w:t>
      </w:r>
      <w:r>
        <w:rPr>
          <w:rFonts w:ascii="仿宋_GB2312" w:hAnsi="仿宋_GB2312" w:cs="仿宋_GB2312" w:hint="eastAsia"/>
          <w:bCs/>
          <w:lang w:val="zh-CN"/>
        </w:rPr>
        <w:t>人。</w:t>
      </w:r>
      <w:r>
        <w:rPr>
          <w:rFonts w:ascii="仿宋_GB2312" w:hAnsi="仿宋_GB2312" w:cs="仿宋_GB2312" w:hint="eastAsia"/>
          <w:color w:val="333333"/>
          <w:kern w:val="0"/>
        </w:rPr>
        <w:t xml:space="preserve"> </w:t>
      </w:r>
    </w:p>
    <w:p w:rsidR="00F830B4" w:rsidRDefault="00B42E24">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（二）项目财务管理情况。</w:t>
      </w:r>
    </w:p>
    <w:p w:rsidR="00F830B4" w:rsidRDefault="00B42E24">
      <w:pPr>
        <w:adjustRightInd w:val="0"/>
        <w:snapToGrid w:val="0"/>
        <w:spacing w:line="560" w:lineRule="exact"/>
        <w:ind w:firstLine="720"/>
        <w:rPr>
          <w:kern w:val="0"/>
        </w:rPr>
      </w:pPr>
      <w:r>
        <w:rPr>
          <w:rFonts w:hint="eastAsia"/>
          <w:kern w:val="0"/>
        </w:rPr>
        <w:t>该</w:t>
      </w:r>
      <w:r>
        <w:rPr>
          <w:kern w:val="0"/>
        </w:rPr>
        <w:t>项目实施单位财务管理制度健全，严格执行财务管理</w:t>
      </w:r>
      <w:r>
        <w:rPr>
          <w:kern w:val="0"/>
        </w:rPr>
        <w:lastRenderedPageBreak/>
        <w:t>制度，账务处理及时，会计核算规范。</w:t>
      </w:r>
    </w:p>
    <w:p w:rsidR="00F830B4" w:rsidRDefault="00B42E24">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（三）项目组织实施情况。</w:t>
      </w:r>
    </w:p>
    <w:p w:rsidR="00F830B4" w:rsidRDefault="00B42E24">
      <w:pPr>
        <w:adjustRightInd w:val="0"/>
        <w:snapToGrid w:val="0"/>
        <w:spacing w:line="560" w:lineRule="exact"/>
        <w:ind w:firstLine="720"/>
        <w:rPr>
          <w:rFonts w:ascii="仿宋_GB2312" w:hAnsi="宋体"/>
          <w:lang w:val="zh-CN"/>
        </w:rPr>
      </w:pPr>
      <w:r>
        <w:rPr>
          <w:rFonts w:ascii="仿宋_GB2312" w:hAnsi="仿宋_GB2312" w:cs="仿宋_GB2312" w:hint="eastAsia"/>
        </w:rPr>
        <w:t>自然灾害救灾补助资金（冬春救助</w:t>
      </w:r>
      <w:r>
        <w:rPr>
          <w:rFonts w:ascii="仿宋_GB2312" w:hAnsi="仿宋_GB2312" w:cs="仿宋_GB2312" w:hint="eastAsia"/>
        </w:rPr>
        <w:t>）</w:t>
      </w:r>
      <w:r>
        <w:rPr>
          <w:rFonts w:ascii="宋体" w:hAnsi="宋体" w:hint="eastAsia"/>
          <w:color w:val="000000"/>
          <w:kern w:val="0"/>
        </w:rPr>
        <w:t>审批严格按照《</w:t>
      </w:r>
      <w:r>
        <w:rPr>
          <w:rFonts w:ascii="宋体" w:hAnsi="宋体" w:hint="eastAsia"/>
          <w:color w:val="000000"/>
        </w:rPr>
        <w:t>中央自然灾害救灾资金管理暂行办法》，以及</w:t>
      </w:r>
      <w:r>
        <w:rPr>
          <w:rFonts w:ascii="宋体" w:hAnsi="宋体" w:hint="eastAsia"/>
          <w:color w:val="000000"/>
          <w:kern w:val="0"/>
        </w:rPr>
        <w:t>《攀枝花市仁和区应急管理局关于进一步规范自然灾害救助资金管理和使用工作的通知》</w:t>
      </w:r>
      <w:r>
        <w:rPr>
          <w:rFonts w:ascii="宋体" w:hAnsi="宋体" w:hint="eastAsia"/>
          <w:kern w:val="0"/>
        </w:rPr>
        <w:t>（</w:t>
      </w:r>
      <w:proofErr w:type="gramStart"/>
      <w:r>
        <w:rPr>
          <w:rFonts w:ascii="宋体" w:hAnsi="宋体" w:hint="eastAsia"/>
          <w:kern w:val="0"/>
        </w:rPr>
        <w:t>攀仁应急</w:t>
      </w:r>
      <w:proofErr w:type="gramEnd"/>
      <w:r>
        <w:rPr>
          <w:rFonts w:ascii="宋体" w:hAnsi="宋体" w:hint="eastAsia"/>
          <w:kern w:val="0"/>
        </w:rPr>
        <w:t>【</w:t>
      </w:r>
      <w:r>
        <w:rPr>
          <w:rFonts w:ascii="宋体" w:hAnsi="宋体" w:hint="eastAsia"/>
          <w:kern w:val="0"/>
        </w:rPr>
        <w:t>2019</w:t>
      </w:r>
      <w:r>
        <w:rPr>
          <w:rFonts w:ascii="宋体" w:hAnsi="宋体" w:hint="eastAsia"/>
          <w:kern w:val="0"/>
        </w:rPr>
        <w:t>】</w:t>
      </w:r>
      <w:r>
        <w:rPr>
          <w:rFonts w:ascii="宋体" w:hAnsi="宋体" w:hint="eastAsia"/>
          <w:kern w:val="0"/>
        </w:rPr>
        <w:t>2</w:t>
      </w:r>
      <w:r>
        <w:rPr>
          <w:rFonts w:ascii="宋体" w:hAnsi="宋体" w:hint="eastAsia"/>
          <w:kern w:val="0"/>
        </w:rPr>
        <w:t>号）文件规定</w:t>
      </w:r>
      <w:r>
        <w:rPr>
          <w:rFonts w:ascii="宋体" w:hAnsi="宋体" w:hint="eastAsia"/>
          <w:kern w:val="0"/>
        </w:rPr>
        <w:t>执行</w:t>
      </w:r>
      <w:r>
        <w:rPr>
          <w:rFonts w:ascii="仿宋_GB2312" w:hAnsi="宋体" w:hint="eastAsia"/>
          <w:lang w:val="zh-CN"/>
        </w:rPr>
        <w:t>。</w:t>
      </w:r>
    </w:p>
    <w:p w:rsidR="00F830B4" w:rsidRDefault="00B42E24">
      <w:pPr>
        <w:adjustRightInd w:val="0"/>
        <w:snapToGrid w:val="0"/>
        <w:spacing w:line="560" w:lineRule="exact"/>
        <w:ind w:firstLine="720"/>
        <w:rPr>
          <w:rFonts w:ascii="仿宋_GB2312" w:hAnsi="宋体"/>
          <w:lang w:val="zh-CN"/>
        </w:rPr>
      </w:pPr>
      <w:r>
        <w:rPr>
          <w:rFonts w:ascii="黑体" w:eastAsia="黑体" w:hAnsi="宋体" w:hint="eastAsia"/>
        </w:rPr>
        <w:t>三、项目绩效情况</w:t>
      </w:r>
      <w:r>
        <w:rPr>
          <w:rFonts w:ascii="仿宋_GB2312" w:hAnsi="宋体" w:hint="eastAsia"/>
          <w:lang w:val="zh-CN"/>
        </w:rPr>
        <w:tab/>
      </w:r>
    </w:p>
    <w:p w:rsidR="00F830B4" w:rsidRDefault="00B42E24">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（一）项目完成情况。</w:t>
      </w:r>
    </w:p>
    <w:p w:rsidR="00F830B4" w:rsidRDefault="00B42E24">
      <w:pPr>
        <w:adjustRightInd w:val="0"/>
        <w:snapToGrid w:val="0"/>
        <w:spacing w:line="560" w:lineRule="exact"/>
        <w:ind w:firstLine="720"/>
        <w:rPr>
          <w:rFonts w:ascii="仿宋_GB2312" w:hAnsi="仿宋_GB2312" w:cs="仿宋_GB2312"/>
          <w:bCs/>
          <w:lang w:val="zh-CN"/>
        </w:rPr>
      </w:pPr>
      <w:r>
        <w:rPr>
          <w:rFonts w:ascii="仿宋_GB2312" w:hAnsi="仿宋_GB2312" w:cs="仿宋_GB2312" w:hint="eastAsia"/>
        </w:rPr>
        <w:t>数量指标：</w:t>
      </w:r>
      <w:r>
        <w:rPr>
          <w:rFonts w:ascii="仿宋_GB2312" w:hAnsi="仿宋_GB2312" w:cs="仿宋_GB2312" w:hint="eastAsia"/>
        </w:rPr>
        <w:t>自然灾害救灾补助资金（冬春救助</w:t>
      </w:r>
      <w:r>
        <w:rPr>
          <w:rFonts w:ascii="仿宋_GB2312" w:hAnsi="仿宋_GB2312" w:cs="仿宋_GB2312" w:hint="eastAsia"/>
        </w:rPr>
        <w:t>）</w:t>
      </w:r>
      <w:r>
        <w:rPr>
          <w:rFonts w:ascii="仿宋_GB2312" w:hAnsi="仿宋_GB2312" w:cs="仿宋_GB2312" w:hint="eastAsia"/>
          <w:bCs/>
        </w:rPr>
        <w:t>3</w:t>
      </w:r>
      <w:r>
        <w:rPr>
          <w:rFonts w:ascii="仿宋_GB2312" w:hAnsi="仿宋_GB2312" w:cs="仿宋_GB2312" w:hint="eastAsia"/>
          <w:bCs/>
        </w:rPr>
        <w:t>个乡镇</w:t>
      </w:r>
      <w:r>
        <w:rPr>
          <w:rFonts w:ascii="仿宋_GB2312" w:hAnsi="仿宋_GB2312" w:cs="仿宋_GB2312" w:hint="eastAsia"/>
          <w:bCs/>
          <w:lang w:val="zh-CN"/>
        </w:rPr>
        <w:t>，救助受灾困难群众</w:t>
      </w:r>
      <w:r>
        <w:rPr>
          <w:rFonts w:ascii="仿宋_GB2312" w:hAnsi="仿宋_GB2312" w:cs="仿宋_GB2312" w:hint="eastAsia"/>
          <w:bCs/>
        </w:rPr>
        <w:t>357</w:t>
      </w:r>
      <w:r>
        <w:rPr>
          <w:rFonts w:ascii="仿宋_GB2312" w:hAnsi="仿宋_GB2312" w:cs="仿宋_GB2312" w:hint="eastAsia"/>
          <w:bCs/>
          <w:lang w:val="zh-CN"/>
        </w:rPr>
        <w:t>人。</w:t>
      </w:r>
    </w:p>
    <w:p w:rsidR="00F830B4" w:rsidRDefault="00B42E24">
      <w:pPr>
        <w:autoSpaceDE w:val="0"/>
        <w:autoSpaceDN w:val="0"/>
        <w:adjustRightInd w:val="0"/>
        <w:spacing w:line="520" w:lineRule="exact"/>
        <w:ind w:firstLine="640"/>
        <w:rPr>
          <w:rFonts w:ascii="仿宋_GB2312" w:hAnsi="仿宋_GB2312" w:cs="仿宋_GB2312"/>
        </w:rPr>
      </w:pPr>
      <w:r>
        <w:rPr>
          <w:rFonts w:ascii="仿宋_GB2312" w:hAnsi="仿宋_GB2312" w:cs="仿宋_GB2312" w:hint="eastAsia"/>
        </w:rPr>
        <w:t>质量指标：根据灾情实际完成资金救助</w:t>
      </w:r>
      <w:r>
        <w:rPr>
          <w:rFonts w:ascii="仿宋_GB2312" w:hAnsi="仿宋_GB2312" w:cs="仿宋_GB2312" w:hint="eastAsia"/>
        </w:rPr>
        <w:t>。</w:t>
      </w:r>
    </w:p>
    <w:p w:rsidR="00F830B4" w:rsidRDefault="00B42E24">
      <w:pPr>
        <w:autoSpaceDE w:val="0"/>
        <w:autoSpaceDN w:val="0"/>
        <w:adjustRightInd w:val="0"/>
        <w:spacing w:line="520" w:lineRule="exact"/>
        <w:ind w:firstLine="640"/>
        <w:rPr>
          <w:rFonts w:ascii="仿宋_GB2312"/>
          <w:kern w:val="0"/>
        </w:rPr>
      </w:pPr>
      <w:r>
        <w:rPr>
          <w:rFonts w:ascii="仿宋_GB2312" w:hAnsi="仿宋_GB2312" w:cs="仿宋_GB2312" w:hint="eastAsia"/>
        </w:rPr>
        <w:t>时效指标：</w:t>
      </w:r>
      <w:r>
        <w:rPr>
          <w:rFonts w:ascii="仿宋_GB2312" w:hint="eastAsia"/>
          <w:kern w:val="0"/>
        </w:rPr>
        <w:t>2022</w:t>
      </w:r>
      <w:r>
        <w:rPr>
          <w:rFonts w:ascii="仿宋_GB2312" w:hint="eastAsia"/>
          <w:kern w:val="0"/>
        </w:rPr>
        <w:t>年</w:t>
      </w:r>
      <w:r>
        <w:rPr>
          <w:rFonts w:ascii="仿宋_GB2312" w:hint="eastAsia"/>
          <w:kern w:val="0"/>
        </w:rPr>
        <w:t>1</w:t>
      </w:r>
      <w:r>
        <w:rPr>
          <w:rFonts w:ascii="仿宋_GB2312" w:hint="eastAsia"/>
          <w:kern w:val="0"/>
        </w:rPr>
        <w:t>月</w:t>
      </w:r>
      <w:r>
        <w:rPr>
          <w:rFonts w:ascii="仿宋_GB2312" w:hAnsi="仿宋_GB2312" w:cs="仿宋_GB2312" w:hint="eastAsia"/>
        </w:rPr>
        <w:t>按</w:t>
      </w:r>
      <w:r>
        <w:rPr>
          <w:rFonts w:ascii="仿宋_GB2312" w:hAnsi="仿宋_GB2312" w:cs="仿宋_GB2312" w:hint="eastAsia"/>
        </w:rPr>
        <w:t>时</w:t>
      </w:r>
      <w:r>
        <w:rPr>
          <w:rFonts w:ascii="仿宋_GB2312" w:hint="eastAsia"/>
          <w:kern w:val="0"/>
        </w:rPr>
        <w:t>完成</w:t>
      </w:r>
      <w:r>
        <w:rPr>
          <w:rFonts w:ascii="仿宋_GB2312" w:hint="eastAsia"/>
          <w:kern w:val="0"/>
        </w:rPr>
        <w:t>。</w:t>
      </w:r>
    </w:p>
    <w:p w:rsidR="00F830B4" w:rsidRDefault="00B42E24">
      <w:pPr>
        <w:autoSpaceDE w:val="0"/>
        <w:autoSpaceDN w:val="0"/>
        <w:adjustRightInd w:val="0"/>
        <w:spacing w:line="520" w:lineRule="exact"/>
        <w:ind w:firstLine="640"/>
        <w:rPr>
          <w:rFonts w:ascii="仿宋_GB2312" w:hAnsi="仿宋_GB2312" w:cs="仿宋_GB2312"/>
        </w:rPr>
      </w:pPr>
      <w:r>
        <w:rPr>
          <w:rFonts w:ascii="仿宋_GB2312" w:hAnsi="仿宋_GB2312" w:cs="仿宋_GB2312" w:hint="eastAsia"/>
        </w:rPr>
        <w:t>成本指标：</w:t>
      </w:r>
      <w:r>
        <w:rPr>
          <w:rFonts w:ascii="仿宋_GB2312" w:hAnsi="仿宋_GB2312" w:cs="仿宋_GB2312" w:hint="eastAsia"/>
        </w:rPr>
        <w:t>1</w:t>
      </w:r>
      <w:r>
        <w:rPr>
          <w:rFonts w:ascii="仿宋_GB2312" w:hAnsi="仿宋_GB2312" w:cs="仿宋_GB2312" w:hint="eastAsia"/>
        </w:rPr>
        <w:t>0</w:t>
      </w:r>
      <w:r>
        <w:rPr>
          <w:rFonts w:ascii="仿宋_GB2312" w:hAnsi="仿宋_GB2312" w:cs="仿宋_GB2312" w:hint="eastAsia"/>
        </w:rPr>
        <w:t>万元</w:t>
      </w:r>
      <w:r>
        <w:rPr>
          <w:rFonts w:ascii="仿宋_GB2312" w:hAnsi="仿宋_GB2312" w:cs="仿宋_GB2312" w:hint="eastAsia"/>
        </w:rPr>
        <w:t>（</w:t>
      </w:r>
      <w:r>
        <w:rPr>
          <w:rFonts w:ascii="仿宋_GB2312" w:hAnsi="仿宋_GB2312" w:cs="仿宋_GB2312" w:hint="eastAsia"/>
        </w:rPr>
        <w:t>太平乡</w:t>
      </w:r>
      <w:r>
        <w:rPr>
          <w:rFonts w:ascii="仿宋_GB2312" w:hAnsi="仿宋_GB2312" w:cs="仿宋_GB2312" w:hint="eastAsia"/>
        </w:rPr>
        <w:t>3.34</w:t>
      </w:r>
      <w:r>
        <w:rPr>
          <w:rFonts w:ascii="仿宋_GB2312" w:hAnsi="仿宋_GB2312" w:cs="仿宋_GB2312" w:hint="eastAsia"/>
        </w:rPr>
        <w:t>万元、福田镇</w:t>
      </w:r>
      <w:r>
        <w:rPr>
          <w:rFonts w:ascii="仿宋_GB2312" w:hAnsi="仿宋_GB2312" w:cs="仿宋_GB2312" w:hint="eastAsia"/>
        </w:rPr>
        <w:t>4.26</w:t>
      </w:r>
      <w:r>
        <w:rPr>
          <w:rFonts w:ascii="仿宋_GB2312" w:hAnsi="仿宋_GB2312" w:cs="仿宋_GB2312" w:hint="eastAsia"/>
        </w:rPr>
        <w:t>万元、同德镇</w:t>
      </w:r>
      <w:r>
        <w:rPr>
          <w:rFonts w:ascii="仿宋_GB2312" w:hAnsi="仿宋_GB2312" w:cs="仿宋_GB2312" w:hint="eastAsia"/>
        </w:rPr>
        <w:t>2.4</w:t>
      </w:r>
      <w:r>
        <w:rPr>
          <w:rFonts w:ascii="仿宋_GB2312" w:hAnsi="仿宋_GB2312" w:cs="仿宋_GB2312" w:hint="eastAsia"/>
        </w:rPr>
        <w:t>万元</w:t>
      </w:r>
      <w:r>
        <w:rPr>
          <w:rFonts w:ascii="仿宋_GB2312" w:hAnsi="仿宋_GB2312" w:cs="仿宋_GB2312" w:hint="eastAsia"/>
        </w:rPr>
        <w:t>）</w:t>
      </w:r>
      <w:r>
        <w:rPr>
          <w:rFonts w:ascii="仿宋_GB2312" w:hint="eastAsia"/>
          <w:kern w:val="0"/>
        </w:rPr>
        <w:t>。</w:t>
      </w:r>
    </w:p>
    <w:p w:rsidR="00F830B4" w:rsidRDefault="00B42E24">
      <w:pPr>
        <w:numPr>
          <w:ilvl w:val="0"/>
          <w:numId w:val="1"/>
        </w:num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项目效益情况。</w:t>
      </w:r>
      <w:r>
        <w:rPr>
          <w:rFonts w:ascii="仿宋_GB2312" w:hAnsi="宋体" w:hint="eastAsia"/>
          <w:lang w:val="zh-CN"/>
        </w:rPr>
        <w:t>社会效益</w:t>
      </w:r>
      <w:r>
        <w:rPr>
          <w:rFonts w:ascii="仿宋_GB2312" w:hAnsi="宋体" w:hint="eastAsia"/>
        </w:rPr>
        <w:t>指标：</w:t>
      </w:r>
      <w:r>
        <w:rPr>
          <w:rFonts w:ascii="仿宋_GB2312" w:hAnsi="宋体" w:hint="eastAsia"/>
          <w:lang w:val="zh-CN"/>
        </w:rPr>
        <w:t>有效提高受灾困难群众基本生活质量，维护社会和谐稳定。满意度</w:t>
      </w:r>
      <w:r>
        <w:rPr>
          <w:rFonts w:ascii="仿宋_GB2312" w:hAnsi="宋体" w:hint="eastAsia"/>
        </w:rPr>
        <w:t>指标：</w:t>
      </w:r>
      <w:r>
        <w:rPr>
          <w:rFonts w:ascii="仿宋_GB2312" w:hAnsi="宋体" w:hint="eastAsia"/>
          <w:lang w:val="zh-CN"/>
        </w:rPr>
        <w:t>服务对象满意度</w:t>
      </w:r>
      <w:r>
        <w:rPr>
          <w:rFonts w:ascii="仿宋_GB2312" w:hAnsi="宋体" w:hint="eastAsia"/>
        </w:rPr>
        <w:t>达</w:t>
      </w:r>
      <w:r>
        <w:rPr>
          <w:rFonts w:ascii="仿宋_GB2312" w:hAnsi="宋体" w:hint="eastAsia"/>
        </w:rPr>
        <w:t>90%</w:t>
      </w:r>
      <w:r>
        <w:rPr>
          <w:rFonts w:ascii="仿宋_GB2312" w:hAnsi="宋体" w:hint="eastAsia"/>
        </w:rPr>
        <w:t>以上。</w:t>
      </w:r>
    </w:p>
    <w:p w:rsidR="00F830B4" w:rsidRDefault="00B42E24">
      <w:pPr>
        <w:adjustRightInd w:val="0"/>
        <w:snapToGrid w:val="0"/>
        <w:spacing w:line="560" w:lineRule="exact"/>
        <w:ind w:firstLine="720"/>
        <w:rPr>
          <w:rFonts w:ascii="黑体" w:eastAsia="黑体" w:hAnsi="宋体"/>
        </w:rPr>
      </w:pPr>
      <w:r>
        <w:rPr>
          <w:rFonts w:ascii="黑体" w:eastAsia="黑体" w:hAnsi="宋体" w:hint="eastAsia"/>
        </w:rPr>
        <w:t>四、问题及建议</w:t>
      </w:r>
    </w:p>
    <w:p w:rsidR="00F830B4" w:rsidRDefault="00B42E24">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（一）存在的问题。</w:t>
      </w:r>
    </w:p>
    <w:p w:rsidR="00F830B4" w:rsidRDefault="00B42E24">
      <w:pPr>
        <w:ind w:firstLineChars="200" w:firstLine="640"/>
        <w:rPr>
          <w:rFonts w:ascii="仿宋_GB2312" w:hAnsi="宋体"/>
        </w:rPr>
      </w:pPr>
      <w:r>
        <w:rPr>
          <w:rFonts w:ascii="仿宋_GB2312" w:hAnsi="仿宋_GB2312" w:cs="仿宋_GB2312" w:hint="eastAsia"/>
        </w:rPr>
        <w:t>自然灾害救灾补助资金（冬春救助</w:t>
      </w:r>
      <w:r>
        <w:rPr>
          <w:rFonts w:ascii="仿宋_GB2312" w:hAnsi="仿宋_GB2312" w:cs="仿宋_GB2312" w:hint="eastAsia"/>
        </w:rPr>
        <w:t>）</w:t>
      </w:r>
      <w:r>
        <w:rPr>
          <w:rFonts w:ascii="仿宋_GB2312" w:hAnsi="宋体" w:hint="eastAsia"/>
        </w:rPr>
        <w:t>发放时间要求太短。每年</w:t>
      </w:r>
      <w:r>
        <w:rPr>
          <w:rFonts w:ascii="仿宋_GB2312" w:hAnsi="宋体" w:hint="eastAsia"/>
        </w:rPr>
        <w:t>12</w:t>
      </w:r>
      <w:r>
        <w:rPr>
          <w:rFonts w:ascii="仿宋_GB2312" w:hAnsi="宋体" w:hint="eastAsia"/>
        </w:rPr>
        <w:t>月</w:t>
      </w:r>
      <w:r>
        <w:rPr>
          <w:rFonts w:ascii="仿宋_GB2312" w:hAnsi="宋体" w:hint="eastAsia"/>
        </w:rPr>
        <w:t>31</w:t>
      </w:r>
      <w:r>
        <w:rPr>
          <w:rFonts w:ascii="仿宋_GB2312" w:hAnsi="宋体" w:hint="eastAsia"/>
        </w:rPr>
        <w:t>日</w:t>
      </w:r>
      <w:r>
        <w:rPr>
          <w:rFonts w:ascii="仿宋_GB2312" w:hAnsi="宋体" w:hint="eastAsia"/>
        </w:rPr>
        <w:t>上级才下发</w:t>
      </w:r>
      <w:r>
        <w:rPr>
          <w:rFonts w:ascii="仿宋_GB2312" w:hAnsi="宋体" w:hint="eastAsia"/>
        </w:rPr>
        <w:t>冬春资金拨款文件，在</w:t>
      </w:r>
      <w:r>
        <w:rPr>
          <w:rFonts w:ascii="仿宋_GB2312" w:hAnsi="宋体" w:hint="eastAsia"/>
        </w:rPr>
        <w:t>次年</w:t>
      </w:r>
      <w:r>
        <w:rPr>
          <w:rFonts w:ascii="仿宋_GB2312" w:hAnsi="宋体" w:hint="eastAsia"/>
        </w:rPr>
        <w:t>1</w:t>
      </w:r>
      <w:r>
        <w:rPr>
          <w:rFonts w:ascii="仿宋_GB2312" w:hAnsi="宋体" w:hint="eastAsia"/>
        </w:rPr>
        <w:t>月</w:t>
      </w:r>
      <w:r>
        <w:rPr>
          <w:rFonts w:ascii="仿宋_GB2312" w:hAnsi="宋体" w:hint="eastAsia"/>
        </w:rPr>
        <w:t>10</w:t>
      </w:r>
      <w:r>
        <w:rPr>
          <w:rFonts w:ascii="仿宋_GB2312" w:hAnsi="宋体" w:hint="eastAsia"/>
        </w:rPr>
        <w:t>日</w:t>
      </w:r>
      <w:r>
        <w:rPr>
          <w:rFonts w:ascii="仿宋_GB2312" w:hAnsi="宋体" w:hint="eastAsia"/>
        </w:rPr>
        <w:t>左右要求</w:t>
      </w:r>
      <w:r>
        <w:rPr>
          <w:rFonts w:ascii="仿宋_GB2312" w:hAnsi="宋体" w:hint="eastAsia"/>
        </w:rPr>
        <w:t>区（县）必须将资金全部</w:t>
      </w:r>
      <w:proofErr w:type="gramStart"/>
      <w:r>
        <w:rPr>
          <w:rFonts w:ascii="仿宋_GB2312" w:hAnsi="宋体" w:hint="eastAsia"/>
        </w:rPr>
        <w:t>发放发放</w:t>
      </w:r>
      <w:proofErr w:type="gramEnd"/>
      <w:r>
        <w:rPr>
          <w:rFonts w:ascii="仿宋_GB2312" w:hAnsi="宋体" w:hint="eastAsia"/>
        </w:rPr>
        <w:t>结束</w:t>
      </w:r>
      <w:r>
        <w:rPr>
          <w:rFonts w:ascii="仿宋_GB2312" w:hAnsi="宋体" w:hint="eastAsia"/>
        </w:rPr>
        <w:t>。</w:t>
      </w:r>
    </w:p>
    <w:p w:rsidR="00F830B4" w:rsidRDefault="00B42E24">
      <w:pPr>
        <w:adjustRightInd w:val="0"/>
        <w:snapToGrid w:val="0"/>
        <w:spacing w:line="560" w:lineRule="exact"/>
        <w:ind w:firstLineChars="200" w:firstLine="643"/>
      </w:pPr>
      <w:r>
        <w:rPr>
          <w:rFonts w:ascii="楷体_GB2312" w:eastAsia="楷体_GB2312" w:hAnsi="宋体" w:hint="eastAsia"/>
          <w:b/>
          <w:lang w:val="zh-CN"/>
        </w:rPr>
        <w:t>（二）相关建议。</w:t>
      </w:r>
      <w:r>
        <w:rPr>
          <w:rFonts w:ascii="仿宋_GB2312" w:hAnsi="宋体" w:hint="eastAsia"/>
          <w:lang w:val="zh-CN"/>
        </w:rPr>
        <w:t>建议</w:t>
      </w:r>
      <w:r>
        <w:rPr>
          <w:rFonts w:ascii="仿宋_GB2312" w:hAnsi="仿宋_GB2312" w:cs="仿宋_GB2312" w:hint="eastAsia"/>
        </w:rPr>
        <w:t>自然灾害救灾补助资金（冬春救助</w:t>
      </w:r>
      <w:r>
        <w:rPr>
          <w:rFonts w:ascii="仿宋_GB2312" w:hAnsi="仿宋_GB2312" w:cs="仿宋_GB2312" w:hint="eastAsia"/>
        </w:rPr>
        <w:t>）</w:t>
      </w:r>
      <w:r>
        <w:rPr>
          <w:rFonts w:ascii="仿宋_GB2312" w:hAnsi="宋体" w:hint="eastAsia"/>
        </w:rPr>
        <w:t>发放时间</w:t>
      </w:r>
      <w:r>
        <w:rPr>
          <w:rFonts w:ascii="仿宋_GB2312" w:hAnsi="宋体" w:hint="eastAsia"/>
        </w:rPr>
        <w:t>延长至次年</w:t>
      </w:r>
      <w:r>
        <w:rPr>
          <w:rFonts w:ascii="仿宋_GB2312" w:hAnsi="宋体" w:hint="eastAsia"/>
        </w:rPr>
        <w:t>1</w:t>
      </w:r>
      <w:r>
        <w:rPr>
          <w:rFonts w:ascii="仿宋_GB2312" w:hAnsi="宋体" w:hint="eastAsia"/>
        </w:rPr>
        <w:t>月</w:t>
      </w:r>
      <w:r>
        <w:rPr>
          <w:rFonts w:ascii="仿宋_GB2312" w:hAnsi="宋体" w:hint="eastAsia"/>
        </w:rPr>
        <w:t>31</w:t>
      </w:r>
      <w:r>
        <w:rPr>
          <w:rFonts w:ascii="仿宋_GB2312" w:hAnsi="宋体" w:hint="eastAsia"/>
        </w:rPr>
        <w:t>日</w:t>
      </w:r>
      <w:r>
        <w:rPr>
          <w:rFonts w:ascii="仿宋_GB2312" w:hAnsi="宋体" w:hint="eastAsia"/>
          <w:lang w:val="zh-CN"/>
        </w:rPr>
        <w:t>。</w:t>
      </w:r>
    </w:p>
    <w:sectPr w:rsidR="00F830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E24" w:rsidRDefault="00B42E24" w:rsidP="006F3E71">
      <w:r>
        <w:separator/>
      </w:r>
    </w:p>
  </w:endnote>
  <w:endnote w:type="continuationSeparator" w:id="0">
    <w:p w:rsidR="00B42E24" w:rsidRDefault="00B42E24" w:rsidP="006F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E24" w:rsidRDefault="00B42E24" w:rsidP="006F3E71">
      <w:r>
        <w:separator/>
      </w:r>
    </w:p>
  </w:footnote>
  <w:footnote w:type="continuationSeparator" w:id="0">
    <w:p w:rsidR="00B42E24" w:rsidRDefault="00B42E24" w:rsidP="006F3E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3EFECB"/>
    <w:multiLevelType w:val="singleLevel"/>
    <w:tmpl w:val="FE3EFECB"/>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ZmZlMDk4MDUyZmU0NzdiOWY4MTYyNDFmOTc2MTIifQ=="/>
  </w:docVars>
  <w:rsids>
    <w:rsidRoot w:val="291C455A"/>
    <w:rsid w:val="D7FDD76B"/>
    <w:rsid w:val="003414A3"/>
    <w:rsid w:val="003532FE"/>
    <w:rsid w:val="00515A0C"/>
    <w:rsid w:val="006F3E71"/>
    <w:rsid w:val="00866E99"/>
    <w:rsid w:val="00B42E24"/>
    <w:rsid w:val="00D96A31"/>
    <w:rsid w:val="00F830B4"/>
    <w:rsid w:val="04A9250C"/>
    <w:rsid w:val="05FD0644"/>
    <w:rsid w:val="0A95254D"/>
    <w:rsid w:val="0AEE0D13"/>
    <w:rsid w:val="0C083FBC"/>
    <w:rsid w:val="0CD45947"/>
    <w:rsid w:val="0EDB478C"/>
    <w:rsid w:val="0F5660FF"/>
    <w:rsid w:val="116312A4"/>
    <w:rsid w:val="13E56A59"/>
    <w:rsid w:val="1477543A"/>
    <w:rsid w:val="151C2CF4"/>
    <w:rsid w:val="158A602F"/>
    <w:rsid w:val="17090292"/>
    <w:rsid w:val="1731561E"/>
    <w:rsid w:val="1B441E70"/>
    <w:rsid w:val="1C743AC1"/>
    <w:rsid w:val="1D1D719C"/>
    <w:rsid w:val="1F7A2310"/>
    <w:rsid w:val="21470119"/>
    <w:rsid w:val="228201CD"/>
    <w:rsid w:val="22992C61"/>
    <w:rsid w:val="24A21FC5"/>
    <w:rsid w:val="26105AEF"/>
    <w:rsid w:val="290851A4"/>
    <w:rsid w:val="291C455A"/>
    <w:rsid w:val="2A93743D"/>
    <w:rsid w:val="2AE553C9"/>
    <w:rsid w:val="2C792CE4"/>
    <w:rsid w:val="2CB9459C"/>
    <w:rsid w:val="2F8777B9"/>
    <w:rsid w:val="324B1D1F"/>
    <w:rsid w:val="340A6274"/>
    <w:rsid w:val="35F40B39"/>
    <w:rsid w:val="36715B6C"/>
    <w:rsid w:val="367B6FB5"/>
    <w:rsid w:val="36926D0C"/>
    <w:rsid w:val="375338F3"/>
    <w:rsid w:val="396653E1"/>
    <w:rsid w:val="3F171926"/>
    <w:rsid w:val="3F815693"/>
    <w:rsid w:val="3F9B06C8"/>
    <w:rsid w:val="40144578"/>
    <w:rsid w:val="41922D8E"/>
    <w:rsid w:val="41AD023F"/>
    <w:rsid w:val="42412D15"/>
    <w:rsid w:val="43274368"/>
    <w:rsid w:val="43454B41"/>
    <w:rsid w:val="452D090C"/>
    <w:rsid w:val="453B25D8"/>
    <w:rsid w:val="4577128F"/>
    <w:rsid w:val="45C33BD9"/>
    <w:rsid w:val="46084EAD"/>
    <w:rsid w:val="47BC567F"/>
    <w:rsid w:val="47FA02DB"/>
    <w:rsid w:val="4B6E4198"/>
    <w:rsid w:val="4C15710C"/>
    <w:rsid w:val="4DAF2BCF"/>
    <w:rsid w:val="4DDB6F66"/>
    <w:rsid w:val="4E8679FC"/>
    <w:rsid w:val="5273385E"/>
    <w:rsid w:val="539D304E"/>
    <w:rsid w:val="54E61BBB"/>
    <w:rsid w:val="554C1DF1"/>
    <w:rsid w:val="55563747"/>
    <w:rsid w:val="58254B7B"/>
    <w:rsid w:val="58330192"/>
    <w:rsid w:val="586B2D21"/>
    <w:rsid w:val="5B0347F8"/>
    <w:rsid w:val="5CD57DF4"/>
    <w:rsid w:val="602E2221"/>
    <w:rsid w:val="60566219"/>
    <w:rsid w:val="61421664"/>
    <w:rsid w:val="64243097"/>
    <w:rsid w:val="68D756E5"/>
    <w:rsid w:val="69015C29"/>
    <w:rsid w:val="69FF522C"/>
    <w:rsid w:val="6A076D1E"/>
    <w:rsid w:val="6A484E25"/>
    <w:rsid w:val="6ACA155E"/>
    <w:rsid w:val="6AD26D06"/>
    <w:rsid w:val="6C3D634D"/>
    <w:rsid w:val="6CFA1CDB"/>
    <w:rsid w:val="6D8F68C7"/>
    <w:rsid w:val="6E427DDD"/>
    <w:rsid w:val="6EF97F57"/>
    <w:rsid w:val="701D640C"/>
    <w:rsid w:val="71286028"/>
    <w:rsid w:val="729E24F9"/>
    <w:rsid w:val="72F61B41"/>
    <w:rsid w:val="78A44ED0"/>
    <w:rsid w:val="792F2AEE"/>
    <w:rsid w:val="7A0470F7"/>
    <w:rsid w:val="7A44695E"/>
    <w:rsid w:val="7E747BDE"/>
    <w:rsid w:val="7FD75D90"/>
    <w:rsid w:val="BFFE8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四号正文"/>
    <w:basedOn w:val="a"/>
    <w:qFormat/>
    <w:pPr>
      <w:spacing w:line="360" w:lineRule="auto"/>
    </w:pPr>
    <w:rPr>
      <w:rFonts w:ascii="??" w:eastAsia="宋体" w:hAnsi="??"/>
      <w:color w:val="000000"/>
      <w:kern w:val="0"/>
      <w:sz w:val="28"/>
      <w:szCs w:val="21"/>
      <w:lang w:val="zh-CN"/>
    </w:rPr>
  </w:style>
  <w:style w:type="paragraph" w:styleId="a4">
    <w:name w:val="header"/>
    <w:basedOn w:val="a"/>
    <w:link w:val="Char"/>
    <w:rsid w:val="006F3E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F3E71"/>
    <w:rPr>
      <w:rFonts w:ascii="Times New Roman" w:eastAsia="仿宋_GB2312" w:hAnsi="Times New Roman" w:cs="Times New Roman"/>
      <w:kern w:val="2"/>
      <w:sz w:val="18"/>
      <w:szCs w:val="18"/>
    </w:rPr>
  </w:style>
  <w:style w:type="paragraph" w:styleId="a5">
    <w:name w:val="footer"/>
    <w:basedOn w:val="a"/>
    <w:link w:val="Char0"/>
    <w:rsid w:val="006F3E71"/>
    <w:pPr>
      <w:tabs>
        <w:tab w:val="center" w:pos="4153"/>
        <w:tab w:val="right" w:pos="8306"/>
      </w:tabs>
      <w:snapToGrid w:val="0"/>
      <w:jc w:val="left"/>
    </w:pPr>
    <w:rPr>
      <w:sz w:val="18"/>
      <w:szCs w:val="18"/>
    </w:rPr>
  </w:style>
  <w:style w:type="character" w:customStyle="1" w:styleId="Char0">
    <w:name w:val="页脚 Char"/>
    <w:basedOn w:val="a0"/>
    <w:link w:val="a5"/>
    <w:rsid w:val="006F3E71"/>
    <w:rPr>
      <w:rFonts w:ascii="Times New Roman" w:eastAsia="仿宋_GB2312"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四号正文"/>
    <w:basedOn w:val="a"/>
    <w:qFormat/>
    <w:pPr>
      <w:spacing w:line="360" w:lineRule="auto"/>
    </w:pPr>
    <w:rPr>
      <w:rFonts w:ascii="??" w:eastAsia="宋体" w:hAnsi="??"/>
      <w:color w:val="000000"/>
      <w:kern w:val="0"/>
      <w:sz w:val="28"/>
      <w:szCs w:val="21"/>
      <w:lang w:val="zh-CN"/>
    </w:rPr>
  </w:style>
  <w:style w:type="paragraph" w:styleId="a4">
    <w:name w:val="header"/>
    <w:basedOn w:val="a"/>
    <w:link w:val="Char"/>
    <w:rsid w:val="006F3E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F3E71"/>
    <w:rPr>
      <w:rFonts w:ascii="Times New Roman" w:eastAsia="仿宋_GB2312" w:hAnsi="Times New Roman" w:cs="Times New Roman"/>
      <w:kern w:val="2"/>
      <w:sz w:val="18"/>
      <w:szCs w:val="18"/>
    </w:rPr>
  </w:style>
  <w:style w:type="paragraph" w:styleId="a5">
    <w:name w:val="footer"/>
    <w:basedOn w:val="a"/>
    <w:link w:val="Char0"/>
    <w:rsid w:val="006F3E71"/>
    <w:pPr>
      <w:tabs>
        <w:tab w:val="center" w:pos="4153"/>
        <w:tab w:val="right" w:pos="8306"/>
      </w:tabs>
      <w:snapToGrid w:val="0"/>
      <w:jc w:val="left"/>
    </w:pPr>
    <w:rPr>
      <w:sz w:val="18"/>
      <w:szCs w:val="18"/>
    </w:rPr>
  </w:style>
  <w:style w:type="character" w:customStyle="1" w:styleId="Char0">
    <w:name w:val="页脚 Char"/>
    <w:basedOn w:val="a0"/>
    <w:link w:val="a5"/>
    <w:rsid w:val="006F3E71"/>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134</Words>
  <Characters>767</Characters>
  <Application>Microsoft Office Word</Application>
  <DocSecurity>0</DocSecurity>
  <Lines>6</Lines>
  <Paragraphs>1</Paragraphs>
  <ScaleCrop>false</ScaleCrop>
  <Company>Hewlett-Packard Company</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dcterms:created xsi:type="dcterms:W3CDTF">2020-07-01T00:19:00Z</dcterms:created>
  <dcterms:modified xsi:type="dcterms:W3CDTF">2023-05-11T05:37:00Z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A13C137D6F4E47AABB836D94DE6DEF66_13</vt:lpwstr>
  </property>
</Properties>
</file>