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方正小标宋_GBK" w:hAnsi="方正小标宋_GBK" w:eastAsia="方正小标宋_GBK" w:cs="方正小标宋_GBK"/>
          <w:sz w:val="38"/>
          <w:szCs w:val="38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攀枝花市仁和区</w:t>
      </w:r>
      <w:r>
        <w:rPr>
          <w:rFonts w:hint="eastAsia" w:ascii="方正小标宋_GBK" w:hAnsi="方正小标宋_GBK" w:eastAsia="方正小标宋_GBK" w:cs="方正小标宋_GBK"/>
          <w:sz w:val="38"/>
          <w:szCs w:val="38"/>
          <w:lang w:eastAsia="zh-CN"/>
        </w:rPr>
        <w:t>务本乡</w:t>
      </w: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人民政府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2021年度部门预算项目支出绩效自评报告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（森林植被恢复费第一批及下达省级分成项目支出资金（林缘林下可燃物计划烧（清）除）项目）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方正黑体_GBK" w:hAnsi="方正黑体_GBK" w:eastAsia="方正黑体_GBK" w:cs="方正黑体_GBK"/>
          <w:sz w:val="33"/>
          <w:szCs w:val="33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  <w:t>（一）项目基本情况。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1．攀枝花市仁和区林业局是该项目主管部门，在该项目建设中进行布局指导。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2．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务本乡背靠大黑山省级森林公园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与周边林地交界线较长，人员流动性大，森林防火工作任务重，入山主要路口多，人流量相对较大，做好防火宣传工作，增加对群众护林防火的宣传力度，能有效阻止火源入山。在重点林缘周边，人员活动密集区域、主要道路两侧开设好防火隔离带，清除森林火灾隐患，能有效降低森林火灾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3．该资金支持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务本乡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森林防火宣传及火灾隐患整治工作，对森林火灾隐患排除及向群众宣传森林防火，阻止火源入山起到积极作用。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1．项目主要内容：森林植被恢复费第一批及下达省级分成项目支出资金（林缘林下可燃物计划烧（清）除）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2．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务本乡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森林防火工作，通过从源头上杜绝了火源入山，排除火灾隐患等工作，降低森林火灾风险，实现了零火情。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3．该项目申报内容与实际相符，申报目标合理可行。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sz w:val="33"/>
          <w:szCs w:val="33"/>
        </w:rPr>
        <w:t>二、项目资金申报及使用情况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1．资金计划。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该项目是森林植被恢复费第一批及下达省级分成项目支出资金（林缘林下可燃物计划烧（清）除）项目资金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3.2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2．资金到位。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该项目资金到位及时，与资金计划相符合。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3．资金使用。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该项目资金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2021年使用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支出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10万元,使用率为100%，剩余10万元已安排用于森林防火相关工作。已支付资金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符合规定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支出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，使用安全、规范有效，资金支付范围、支付标准、支付进度、支付依据等是均合规合法、与预算相符。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该项目实施单位财务管理制度健全，严格执行财务管理制度，账务处理及时，会计核算规范。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sz w:val="33"/>
          <w:szCs w:val="33"/>
        </w:rPr>
        <w:t>三、项目实施及管理情况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（一）项目组织架构及实施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3"/>
          <w:szCs w:val="33"/>
        </w:rPr>
        <w:t>流程。该项目组织架构完善，施工流程符合规定；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（二）项目管理情况。该项目实施单位严格执行相关法律法规，对该项目公开透明管理，该项目按照公示要求进行了公示。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（三）项目监管情况。该项目建设过程中，主管部门为加强项目管理采取质量监督、布局是否合理，物资价款核实等监管手段、按照监管程序开展监督管理，该项目不存在违纪违规行为。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sz w:val="33"/>
          <w:szCs w:val="33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（一）项目完成情况。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该项目按照设计要求完成资金使用，按照设计数量、质量、时效、成本等情况，对照项目计划完成目标进行验收，任务量完成、质量标准、进度计划、成本控制目标的实现均符合设计及使用要求。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（二）项目效益情况。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该项目完成，加强了森林防火宣传力度，从源头上制止了村民带火入山的情况，有效保护了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福田镇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的森林资源安全，从而实现了社会效益、生态效益的可持发展，该项目提高了村民防火满意度。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sz w:val="33"/>
          <w:szCs w:val="33"/>
        </w:rPr>
        <w:t>五、评价结论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该项目决策英明、项目管理规范、项目绩效显著，该项目完成，加强了森林防火宣传力度，通过开设防火隔离带，有效阻止森林火灾蔓延，通过森林火灾隐患排除，从源头上制止了森林火灾的发生，有效保护了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务本乡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的森林资源安全。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5M2IzOWE0MmU3Y2M4NWFiYjJlYzI3MmVlYjQyOTYifQ=="/>
  </w:docVars>
  <w:rsids>
    <w:rsidRoot w:val="0AE66B61"/>
    <w:rsid w:val="02283016"/>
    <w:rsid w:val="060628A7"/>
    <w:rsid w:val="0AE66B61"/>
    <w:rsid w:val="0CBC2A42"/>
    <w:rsid w:val="211C1417"/>
    <w:rsid w:val="3F550690"/>
    <w:rsid w:val="54FF64C9"/>
    <w:rsid w:val="6C47423B"/>
    <w:rsid w:val="7A160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1234</Words>
  <Characters>1248</Characters>
  <Lines>0</Lines>
  <Paragraphs>0</Paragraphs>
  <TotalTime>11</TotalTime>
  <ScaleCrop>false</ScaleCrop>
  <LinksUpToDate>false</LinksUpToDate>
  <CharactersWithSpaces>1248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2022-06-13T10:24:00Z</dcterms:created>
  <dc:creator>李彤1</dc:creator>
  <cp:lastModifiedBy>Administrator</cp:lastModifiedBy>
  <dcterms:modified xsi:type="dcterms:W3CDTF">2022-07-19T01:25:37Z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9A2866AEA0074C92BB05D1236D880DC7</vt:lpwstr>
  </property>
</Properties>
</file>