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3"/>
          <w:szCs w:val="33"/>
        </w:rPr>
      </w:pP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3"/>
          <w:szCs w:val="33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3"/>
          <w:szCs w:val="33"/>
        </w:rPr>
      </w:pP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3"/>
          <w:szCs w:val="33"/>
        </w:rPr>
      </w:pP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（村社区换届选举工作区级补助经费）</w:t>
      </w:r>
    </w:p>
    <w:p>
      <w:pPr>
        <w:rPr>
          <w:rFonts w:hint="eastAsia" w:ascii="方正仿宋_GBK" w:hAnsi="方正仿宋_GBK" w:eastAsia="方正仿宋_GBK" w:cs="方正仿宋_GBK"/>
          <w:sz w:val="33"/>
          <w:szCs w:val="33"/>
        </w:rPr>
      </w:pPr>
    </w:p>
    <w:p>
      <w:pPr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务本乡共四个行政村，14个村民小组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。2021年村（社区）换届选举工作补助经费项目总投资共1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.8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万元，资金来源为区级下达的村换届选举工作补助经费，项目建设内容主要用于主要用于村换届选举期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间的宣传、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办公用品购买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等支出，以及各项制度的上墙挂牌等费用。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1．资金计划及到位。根据攀仁财资社[2021]33号文下达村社区换届选举工作区级补助经费的要求，收到下达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务本乡四个村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换届选举工作区级补助经费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1.8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2．资金使用。该项目资金通过区财政局下达到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人民政府，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人民政府已将该资金支付给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各村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截止2021年12月底该资金已全部使用完，换届选举工作已顺利完成。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1、财务管理制度健全，所有项目核算均在财政所进行专项核算，收支清晰，严格按照财务制度进行核算。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2、对照项目资金管理办法，该项目严格执行财务管理制度、财务处理及时、会计核算规范。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由区财政局按照各村（社区）选举工作经费不得少于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0.2万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元的文件精神，将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个村（居）共计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1.8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万元村换届选举工作区级补助经费下达至大平台。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民政口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按照换届选举和财政专项资金绩效目标申报表要求开展相关工作，并按照报账程序向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财政所提交相关资料申请资金拨付。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根据攀仁财【2022】32号文件要求进行公开。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项目监管情况。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严格按照财政专项资金绩效目标申报表申报内容进行项目实施，项目完成后按照报账程序提交原始凭证进行报账，该资金使用公开透明，并接受群众监督。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1.完成数量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支付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各村换届选举经费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完成换届选举工作中办公用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品、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广告宣传横幅等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费用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。共计1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.8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2.完成质量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该项目严格按照既定计划执行，项目内容已全部完成，且效果良好，受益群体满意度高。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3.完成时效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根据任务量，对照预定计划，该项目完成100%。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4.完成成本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村换届选举工作补助经费项目总投资共1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.8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万元，按量完成。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发挥基层政权组织的带动作用，选举了一批奉公守法、品行良好、公道正派、热心公益、具有一定文化水平和工作能力的人选进村民委员会，为高质量完成换届选举工作提供有力保障，进一步提高村民委员会带动本村民生改善、社会稳定、经济发展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选举过程中选民到会率还有待提高，选民资格认定标准还有待完善，委托投票的真实意图的确认有待加强。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加大宣传和培训的力度，提高选民和工作人员的素质；严格选举程序，严肃选举纪律，确保实现真正意义上的民主选举。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68E44"/>
    <w:multiLevelType w:val="singleLevel"/>
    <w:tmpl w:val="3CE68E4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0B803384"/>
    <w:rsid w:val="01EF3980"/>
    <w:rsid w:val="0A7D5FCD"/>
    <w:rsid w:val="0B803384"/>
    <w:rsid w:val="119E1CEF"/>
    <w:rsid w:val="130F5F08"/>
    <w:rsid w:val="16907088"/>
    <w:rsid w:val="1CF41540"/>
    <w:rsid w:val="203942EC"/>
    <w:rsid w:val="23A14683"/>
    <w:rsid w:val="27084A19"/>
    <w:rsid w:val="2AB56C65"/>
    <w:rsid w:val="3D9043EA"/>
    <w:rsid w:val="3E6E11AD"/>
    <w:rsid w:val="3E921340"/>
    <w:rsid w:val="42052758"/>
    <w:rsid w:val="42F57B7B"/>
    <w:rsid w:val="431467C7"/>
    <w:rsid w:val="454F7F8B"/>
    <w:rsid w:val="48BF2D31"/>
    <w:rsid w:val="4BCB5E91"/>
    <w:rsid w:val="4D445EFB"/>
    <w:rsid w:val="4E143B1F"/>
    <w:rsid w:val="52CC3D94"/>
    <w:rsid w:val="53DB6E8D"/>
    <w:rsid w:val="57064221"/>
    <w:rsid w:val="58EA5648"/>
    <w:rsid w:val="5F8B79B9"/>
    <w:rsid w:val="62612C54"/>
    <w:rsid w:val="661059D5"/>
    <w:rsid w:val="6E056FAD"/>
    <w:rsid w:val="76E50438"/>
    <w:rsid w:val="7A45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1292</Words>
  <Characters>1342</Characters>
  <Lines>0</Lines>
  <Paragraphs>0</Paragraphs>
  <TotalTime>375</TotalTime>
  <ScaleCrop>false</ScaleCrop>
  <LinksUpToDate>false</LinksUpToDate>
  <CharactersWithSpaces>1344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2022-06-13T10:40:00Z</dcterms:created>
  <dc:creator>李彤1</dc:creator>
  <cp:lastModifiedBy>Administrator</cp:lastModifiedBy>
  <dcterms:modified xsi:type="dcterms:W3CDTF">2022-07-19T01:03:48Z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C8566802EBF84F5B86D3179F5781E031</vt:lpwstr>
  </property>
</Properties>
</file>