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DB" w:rsidRDefault="00066161" w:rsidP="00066161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攀枝花市仁和区市场监督管理局</w:t>
      </w:r>
    </w:p>
    <w:p w:rsidR="001209B6" w:rsidRDefault="00066161" w:rsidP="00C416DB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关于</w:t>
      </w:r>
      <w:r w:rsidR="007B4F08">
        <w:rPr>
          <w:rFonts w:ascii="方正小标宋简体" w:eastAsia="方正小标宋简体"/>
          <w:sz w:val="36"/>
          <w:szCs w:val="36"/>
        </w:rPr>
        <w:t>8</w:t>
      </w:r>
      <w:r w:rsidRPr="00066161">
        <w:rPr>
          <w:rFonts w:ascii="方正小标宋简体" w:eastAsia="方正小标宋简体" w:hint="eastAsia"/>
          <w:sz w:val="36"/>
          <w:szCs w:val="36"/>
        </w:rPr>
        <w:t>批次不合格食品核查处置情况的通告</w:t>
      </w:r>
    </w:p>
    <w:p w:rsidR="00066161" w:rsidRPr="00066161" w:rsidRDefault="00066161" w:rsidP="00066161">
      <w:pPr>
        <w:spacing w:line="579" w:lineRule="exact"/>
        <w:jc w:val="center"/>
        <w:rPr>
          <w:rFonts w:ascii="楷体_GB2312" w:eastAsia="楷体_GB2312"/>
          <w:sz w:val="32"/>
          <w:szCs w:val="32"/>
        </w:rPr>
      </w:pPr>
      <w:r w:rsidRPr="00066161">
        <w:rPr>
          <w:rFonts w:ascii="楷体_GB2312" w:eastAsia="楷体_GB2312" w:hint="eastAsia"/>
          <w:sz w:val="32"/>
          <w:szCs w:val="32"/>
        </w:rPr>
        <w:t>（2021年第</w:t>
      </w:r>
      <w:r w:rsidR="007B4F08">
        <w:rPr>
          <w:rFonts w:ascii="楷体_GB2312" w:eastAsia="楷体_GB2312"/>
          <w:sz w:val="32"/>
          <w:szCs w:val="32"/>
        </w:rPr>
        <w:t>3</w:t>
      </w:r>
      <w:r w:rsidRPr="00066161">
        <w:rPr>
          <w:rFonts w:ascii="楷体_GB2312" w:eastAsia="楷体_GB2312" w:hint="eastAsia"/>
          <w:sz w:val="32"/>
          <w:szCs w:val="32"/>
        </w:rPr>
        <w:t>号）</w:t>
      </w:r>
    </w:p>
    <w:p w:rsidR="00066161" w:rsidRDefault="00066161" w:rsidP="00066161">
      <w:pPr>
        <w:spacing w:line="579" w:lineRule="exact"/>
      </w:pPr>
      <w:bookmarkStart w:id="0" w:name="_GoBack"/>
      <w:bookmarkEnd w:id="0"/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攀枝花市仁和区市场监督管理局发布《食品抽检结果公示》(2021年第</w:t>
      </w:r>
      <w:r w:rsidR="00FE1C4D">
        <w:rPr>
          <w:rFonts w:ascii="方正仿宋_GBK" w:eastAsia="方正仿宋_GBK"/>
          <w:sz w:val="32"/>
          <w:szCs w:val="32"/>
        </w:rPr>
        <w:t>3</w:t>
      </w:r>
      <w:r w:rsidRPr="00066161">
        <w:rPr>
          <w:rFonts w:ascii="方正仿宋_GBK" w:eastAsia="方正仿宋_GBK" w:hint="eastAsia"/>
          <w:sz w:val="32"/>
          <w:szCs w:val="32"/>
        </w:rPr>
        <w:t>号)，涉及</w:t>
      </w:r>
      <w:r w:rsidR="00FE1C4D"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批次不合格食品,现将不合格食品核查处置情况通告如下。</w:t>
      </w:r>
    </w:p>
    <w:p w:rsidR="00FE1C4D" w:rsidRPr="00013A23" w:rsidRDefault="00FE1C4D" w:rsidP="00066161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3A23">
        <w:rPr>
          <w:rFonts w:ascii="黑体" w:eastAsia="黑体" w:hAnsi="黑体"/>
          <w:sz w:val="32"/>
          <w:szCs w:val="32"/>
        </w:rPr>
        <w:t>一、</w:t>
      </w:r>
      <w:r w:rsidRPr="00013A23">
        <w:rPr>
          <w:rFonts w:ascii="黑体" w:eastAsia="黑体" w:hAnsi="黑体" w:hint="eastAsia"/>
          <w:sz w:val="32"/>
          <w:szCs w:val="32"/>
        </w:rPr>
        <w:t>攀枝花市正好商贸有限责任公司仁和广场店销售的乌鸡肉</w:t>
      </w:r>
    </w:p>
    <w:p w:rsidR="00066161" w:rsidRPr="00013A23" w:rsidRDefault="00066161" w:rsidP="00066161">
      <w:pPr>
        <w:spacing w:line="579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013A23">
        <w:rPr>
          <w:rFonts w:ascii="方正楷体_GBK" w:eastAsia="方正楷体_GBK" w:hint="eastAsia"/>
          <w:b/>
          <w:sz w:val="32"/>
          <w:szCs w:val="32"/>
        </w:rPr>
        <w:t>（一）不合格食品基本情况</w:t>
      </w:r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="00FE1C4D" w:rsidRPr="00FE1C4D">
        <w:rPr>
          <w:rFonts w:ascii="方正仿宋_GBK" w:eastAsia="方正仿宋_GBK" w:hint="eastAsia"/>
          <w:sz w:val="32"/>
          <w:szCs w:val="32"/>
        </w:rPr>
        <w:t>乌鸡肉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FE1C4D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月</w:t>
      </w:r>
      <w:r w:rsidR="00FE1C4D">
        <w:rPr>
          <w:rFonts w:ascii="方正仿宋_GBK" w:eastAsia="方正仿宋_GBK"/>
          <w:sz w:val="32"/>
          <w:szCs w:val="32"/>
        </w:rPr>
        <w:t>19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="00FE1C4D" w:rsidRPr="00FE1C4D">
        <w:rPr>
          <w:rFonts w:ascii="方正仿宋_GBK" w:eastAsia="方正仿宋_GBK" w:hint="eastAsia"/>
          <w:sz w:val="32"/>
          <w:szCs w:val="32"/>
        </w:rPr>
        <w:t>攀枝花市正好商贸有限责任公司仁和广场店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="00FE1C4D" w:rsidRPr="00FE1C4D">
        <w:rPr>
          <w:rFonts w:ascii="方正仿宋_GBK" w:eastAsia="方正仿宋_GBK" w:hint="eastAsia"/>
          <w:sz w:val="32"/>
          <w:szCs w:val="32"/>
        </w:rPr>
        <w:t>氧氟沙星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66161" w:rsidRPr="00013A23" w:rsidRDefault="00066161" w:rsidP="00013A23">
      <w:pPr>
        <w:spacing w:line="579" w:lineRule="exact"/>
        <w:ind w:firstLineChars="200" w:firstLine="643"/>
        <w:rPr>
          <w:rFonts w:ascii="方正楷体_GBK" w:eastAsia="方正楷体_GBK"/>
          <w:b/>
          <w:sz w:val="32"/>
          <w:szCs w:val="32"/>
        </w:rPr>
      </w:pPr>
      <w:r w:rsidRPr="00013A23">
        <w:rPr>
          <w:rFonts w:ascii="方正楷体_GBK" w:eastAsia="方正楷体_GBK" w:hint="eastAsia"/>
          <w:b/>
          <w:sz w:val="32"/>
          <w:szCs w:val="32"/>
        </w:rPr>
        <w:t>（二）销售环节处置情况</w:t>
      </w:r>
    </w:p>
    <w:p w:rsidR="00066161" w:rsidRPr="00013A23" w:rsidRDefault="00066161" w:rsidP="00066161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7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 w:rsidR="00FE1C4D">
        <w:rPr>
          <w:rFonts w:ascii="方正仿宋_GBK" w:eastAsia="方正仿宋_GBK" w:hint="eastAsia"/>
          <w:sz w:val="32"/>
          <w:szCs w:val="32"/>
        </w:rPr>
        <w:t>经查，当事人</w:t>
      </w:r>
      <w:r w:rsidR="00FE1C4D" w:rsidRPr="00066161">
        <w:rPr>
          <w:rFonts w:ascii="方正仿宋_GBK" w:eastAsia="方正仿宋_GBK" w:hint="eastAsia"/>
          <w:sz w:val="32"/>
          <w:szCs w:val="32"/>
        </w:rPr>
        <w:t>销售检验不合格食用农产品的行为违反了</w:t>
      </w:r>
      <w:r w:rsidRPr="00066161">
        <w:rPr>
          <w:rFonts w:ascii="方正仿宋_GBK" w:eastAsia="方正仿宋_GBK" w:hint="eastAsia"/>
          <w:sz w:val="32"/>
          <w:szCs w:val="32"/>
        </w:rPr>
        <w:t>《食用农产品市场销售质量安全监督管理办法》第二十五条第二</w:t>
      </w:r>
      <w:r w:rsidR="00FE1C4D">
        <w:rPr>
          <w:rFonts w:ascii="方正仿宋_GBK" w:eastAsia="方正仿宋_GBK" w:hint="eastAsia"/>
          <w:sz w:val="32"/>
          <w:szCs w:val="32"/>
        </w:rPr>
        <w:t>项的规定</w:t>
      </w:r>
      <w:r w:rsidRPr="00066161">
        <w:rPr>
          <w:rFonts w:ascii="方正仿宋_GBK" w:eastAsia="方正仿宋_GBK" w:hint="eastAsia"/>
          <w:sz w:val="32"/>
          <w:szCs w:val="32"/>
        </w:rPr>
        <w:t>。根据《食用农产品市场销售质量安全监督管理办法》</w:t>
      </w:r>
      <w:r w:rsidR="00013A23">
        <w:rPr>
          <w:rFonts w:ascii="方正仿宋_GBK" w:eastAsia="方正仿宋_GBK" w:hint="eastAsia"/>
          <w:sz w:val="32"/>
          <w:szCs w:val="32"/>
        </w:rPr>
        <w:t>第五十条及</w:t>
      </w:r>
      <w:r w:rsidRPr="00066161">
        <w:rPr>
          <w:rFonts w:ascii="方正仿宋_GBK" w:eastAsia="方正仿宋_GBK" w:hint="eastAsia"/>
          <w:sz w:val="32"/>
          <w:szCs w:val="32"/>
        </w:rPr>
        <w:t>第五十四条</w:t>
      </w:r>
      <w:r w:rsidR="00013A23"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</w:t>
      </w:r>
      <w:r w:rsidR="00013A23">
        <w:rPr>
          <w:rFonts w:ascii="方正仿宋_GBK" w:eastAsia="方正仿宋_GBK" w:hint="eastAsia"/>
          <w:sz w:val="32"/>
          <w:szCs w:val="32"/>
        </w:rPr>
        <w:t>当事人履行了进货查验义务，</w:t>
      </w:r>
      <w:r w:rsidR="00C15C28" w:rsidRPr="00066161">
        <w:rPr>
          <w:rFonts w:ascii="方正仿宋_GBK" w:eastAsia="方正仿宋_GBK" w:hint="eastAsia"/>
          <w:sz w:val="32"/>
          <w:szCs w:val="32"/>
        </w:rPr>
        <w:t>仁和区市场监管局</w:t>
      </w:r>
      <w:r w:rsidR="00C15C28">
        <w:rPr>
          <w:rFonts w:ascii="方正仿宋_GBK" w:eastAsia="方正仿宋_GBK" w:hint="eastAsia"/>
          <w:sz w:val="32"/>
          <w:szCs w:val="32"/>
        </w:rPr>
        <w:t>于2</w:t>
      </w:r>
      <w:r w:rsidR="00C15C28">
        <w:rPr>
          <w:rFonts w:ascii="方正仿宋_GBK" w:eastAsia="方正仿宋_GBK"/>
          <w:sz w:val="32"/>
          <w:szCs w:val="32"/>
        </w:rPr>
        <w:t>021年</w:t>
      </w:r>
      <w:r w:rsidR="00C15C28">
        <w:rPr>
          <w:rFonts w:ascii="方正仿宋_GBK" w:eastAsia="方正仿宋_GBK" w:hint="eastAsia"/>
          <w:sz w:val="32"/>
          <w:szCs w:val="32"/>
        </w:rPr>
        <w:t>5月1</w:t>
      </w:r>
      <w:r w:rsidR="00C15C28">
        <w:rPr>
          <w:rFonts w:ascii="方正仿宋_GBK" w:eastAsia="方正仿宋_GBK"/>
          <w:sz w:val="32"/>
          <w:szCs w:val="32"/>
        </w:rPr>
        <w:t>0日</w:t>
      </w:r>
      <w:r w:rsidRPr="00066161">
        <w:rPr>
          <w:rFonts w:ascii="方正仿宋_GBK" w:eastAsia="方正仿宋_GBK" w:hint="eastAsia"/>
          <w:sz w:val="32"/>
          <w:szCs w:val="32"/>
        </w:rPr>
        <w:t>决定对当事人不予行政处罚。</w:t>
      </w:r>
    </w:p>
    <w:p w:rsidR="00066161" w:rsidRPr="00013A23" w:rsidRDefault="00066161" w:rsidP="00066161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</w:t>
      </w:r>
      <w:r w:rsidR="00013A23">
        <w:rPr>
          <w:rFonts w:ascii="方正仿宋_GBK" w:eastAsia="方正仿宋_GBK" w:hint="eastAsia"/>
          <w:sz w:val="32"/>
          <w:szCs w:val="32"/>
        </w:rPr>
        <w:t>养殖</w:t>
      </w:r>
      <w:r>
        <w:rPr>
          <w:rFonts w:ascii="方正仿宋_GBK" w:eastAsia="方正仿宋_GBK" w:hint="eastAsia"/>
          <w:sz w:val="32"/>
          <w:szCs w:val="32"/>
        </w:rPr>
        <w:t>过程中</w:t>
      </w:r>
      <w:r w:rsidR="00013A23">
        <w:rPr>
          <w:rFonts w:ascii="方正仿宋_GBK" w:eastAsia="方正仿宋_GBK" w:hint="eastAsia"/>
          <w:sz w:val="32"/>
          <w:szCs w:val="32"/>
        </w:rPr>
        <w:t>兽</w:t>
      </w:r>
      <w:r>
        <w:rPr>
          <w:rFonts w:ascii="方正仿宋_GBK" w:eastAsia="方正仿宋_GBK" w:hint="eastAsia"/>
          <w:sz w:val="32"/>
          <w:szCs w:val="32"/>
        </w:rPr>
        <w:t>药</w:t>
      </w:r>
      <w:r>
        <w:rPr>
          <w:rFonts w:ascii="方正仿宋_GBK" w:eastAsia="方正仿宋_GBK" w:hint="eastAsia"/>
          <w:sz w:val="32"/>
          <w:szCs w:val="32"/>
        </w:rPr>
        <w:lastRenderedPageBreak/>
        <w:t>使用超标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="00013A23" w:rsidRPr="00013A23">
        <w:rPr>
          <w:rFonts w:ascii="方正仿宋_GBK" w:eastAsia="方正仿宋_GBK" w:hint="eastAsia"/>
          <w:sz w:val="32"/>
          <w:szCs w:val="32"/>
        </w:rPr>
        <w:t>加强对供货渠道的审核和管理，加强进货查验和索证索票工作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C77198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013A23">
        <w:rPr>
          <w:rFonts w:ascii="方正仿宋_GBK" w:eastAsia="方正仿宋_GBK"/>
          <w:sz w:val="32"/>
          <w:szCs w:val="32"/>
        </w:rPr>
        <w:t>5</w:t>
      </w:r>
      <w:r w:rsidRPr="00066161">
        <w:rPr>
          <w:rFonts w:ascii="方正仿宋_GBK" w:eastAsia="方正仿宋_GBK" w:hint="eastAsia"/>
          <w:sz w:val="32"/>
          <w:szCs w:val="32"/>
        </w:rPr>
        <w:t>月1</w:t>
      </w:r>
      <w:r w:rsidR="00013A23">
        <w:rPr>
          <w:rFonts w:ascii="方正仿宋_GBK" w:eastAsia="方正仿宋_GBK"/>
          <w:sz w:val="32"/>
          <w:szCs w:val="32"/>
        </w:rPr>
        <w:t>3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013A23" w:rsidRPr="00013A23" w:rsidRDefault="00013A23" w:rsidP="00013A23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013A23">
        <w:rPr>
          <w:rFonts w:ascii="黑体" w:eastAsia="黑体" w:hAnsi="黑体" w:hint="eastAsia"/>
          <w:sz w:val="32"/>
          <w:szCs w:val="32"/>
        </w:rPr>
        <w:t>二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013A23">
        <w:rPr>
          <w:rFonts w:ascii="黑体" w:eastAsia="黑体" w:hAnsi="黑体" w:hint="eastAsia"/>
          <w:sz w:val="32"/>
          <w:szCs w:val="32"/>
        </w:rPr>
        <w:t>攀枝花市仁和区小武黄焖鸡饭店</w:t>
      </w:r>
      <w:r>
        <w:rPr>
          <w:rFonts w:ascii="黑体" w:eastAsia="黑体" w:hAnsi="黑体" w:hint="eastAsia"/>
          <w:sz w:val="32"/>
          <w:szCs w:val="32"/>
        </w:rPr>
        <w:t>使用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餐碗</w:t>
      </w:r>
    </w:p>
    <w:p w:rsidR="00013A23" w:rsidRPr="00013A23" w:rsidRDefault="00013A23" w:rsidP="00013A23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013A23" w:rsidRDefault="00013A23" w:rsidP="00013A23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>
        <w:rPr>
          <w:rFonts w:ascii="方正仿宋_GBK" w:eastAsia="方正仿宋_GBK" w:hint="eastAsia"/>
          <w:sz w:val="32"/>
          <w:szCs w:val="32"/>
        </w:rPr>
        <w:t>餐碗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1月23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013A23">
        <w:rPr>
          <w:rFonts w:ascii="方正仿宋_GBK" w:eastAsia="方正仿宋_GBK" w:hint="eastAsia"/>
          <w:sz w:val="32"/>
          <w:szCs w:val="32"/>
        </w:rPr>
        <w:t>攀枝花市仁和区小武黄焖鸡饭店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>
        <w:rPr>
          <w:rFonts w:ascii="方正仿宋_GBK" w:eastAsia="方正仿宋_GBK" w:hint="eastAsia"/>
          <w:sz w:val="32"/>
          <w:szCs w:val="32"/>
        </w:rPr>
        <w:t>大肠菌群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13A23" w:rsidRPr="00013A23" w:rsidRDefault="00013A23" w:rsidP="00013A23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013A23" w:rsidRPr="00013A23" w:rsidRDefault="00013A23" w:rsidP="00013A23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13A23" w:rsidRPr="00066161" w:rsidRDefault="00C15C28" w:rsidP="00013A23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</w:t>
      </w:r>
      <w:r w:rsidR="00013A23" w:rsidRPr="00066161">
        <w:rPr>
          <w:rFonts w:ascii="方正仿宋_GBK" w:eastAsia="方正仿宋_GBK" w:hint="eastAsia"/>
          <w:sz w:val="32"/>
          <w:szCs w:val="32"/>
        </w:rPr>
        <w:t>于2021年</w:t>
      </w:r>
      <w:r w:rsidR="00861A05">
        <w:rPr>
          <w:rFonts w:ascii="方正仿宋_GBK" w:eastAsia="方正仿宋_GBK"/>
          <w:sz w:val="32"/>
          <w:szCs w:val="32"/>
        </w:rPr>
        <w:t>3</w:t>
      </w:r>
      <w:r w:rsidR="00013A23" w:rsidRPr="00066161">
        <w:rPr>
          <w:rFonts w:ascii="方正仿宋_GBK" w:eastAsia="方正仿宋_GBK" w:hint="eastAsia"/>
          <w:sz w:val="32"/>
          <w:szCs w:val="32"/>
        </w:rPr>
        <w:t>月</w:t>
      </w:r>
      <w:r w:rsidR="00861A05">
        <w:rPr>
          <w:rFonts w:ascii="方正仿宋_GBK" w:eastAsia="方正仿宋_GBK"/>
          <w:sz w:val="32"/>
          <w:szCs w:val="32"/>
        </w:rPr>
        <w:t>4</w:t>
      </w:r>
      <w:r w:rsidR="00013A23"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 w:rsidR="00013A23"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="00013A23" w:rsidRPr="00066161">
        <w:rPr>
          <w:rFonts w:ascii="方正仿宋_GBK" w:eastAsia="方正仿宋_GBK" w:hint="eastAsia"/>
          <w:sz w:val="32"/>
          <w:szCs w:val="32"/>
        </w:rPr>
        <w:t>的行为违反了《</w:t>
      </w:r>
      <w:r w:rsidR="00013A23" w:rsidRPr="00013A23">
        <w:rPr>
          <w:rFonts w:ascii="方正仿宋_GBK" w:eastAsia="方正仿宋_GBK" w:hint="eastAsia"/>
          <w:sz w:val="32"/>
          <w:szCs w:val="32"/>
        </w:rPr>
        <w:t>中华人民共和国食品安全法》第三十三条第一款</w:t>
      </w:r>
      <w:r w:rsidR="00013A23">
        <w:rPr>
          <w:rFonts w:ascii="方正仿宋_GBK" w:eastAsia="方正仿宋_GBK" w:hint="eastAsia"/>
          <w:sz w:val="32"/>
          <w:szCs w:val="32"/>
        </w:rPr>
        <w:t>的规定</w:t>
      </w:r>
      <w:r w:rsidR="00013A23" w:rsidRPr="00066161">
        <w:rPr>
          <w:rFonts w:ascii="方正仿宋_GBK" w:eastAsia="方正仿宋_GBK" w:hint="eastAsia"/>
          <w:sz w:val="32"/>
          <w:szCs w:val="32"/>
        </w:rPr>
        <w:t>。根据《</w:t>
      </w:r>
      <w:r w:rsidR="00013A23">
        <w:rPr>
          <w:rFonts w:ascii="方正仿宋_GBK" w:eastAsia="方正仿宋_GBK" w:hint="eastAsia"/>
          <w:sz w:val="32"/>
          <w:szCs w:val="32"/>
        </w:rPr>
        <w:t>中华人民共和国行政处罚法</w:t>
      </w:r>
      <w:r w:rsidR="00013A23" w:rsidRPr="00066161">
        <w:rPr>
          <w:rFonts w:ascii="方正仿宋_GBK" w:eastAsia="方正仿宋_GBK" w:hint="eastAsia"/>
          <w:sz w:val="32"/>
          <w:szCs w:val="32"/>
        </w:rPr>
        <w:t>》</w:t>
      </w:r>
      <w:r w:rsidR="00013A23">
        <w:rPr>
          <w:rFonts w:ascii="方正仿宋_GBK" w:eastAsia="方正仿宋_GBK" w:hint="eastAsia"/>
          <w:sz w:val="32"/>
          <w:szCs w:val="32"/>
        </w:rPr>
        <w:t>第二十三条及</w:t>
      </w:r>
      <w:r w:rsidR="00013A23" w:rsidRPr="00066161">
        <w:rPr>
          <w:rFonts w:ascii="方正仿宋_GBK" w:eastAsia="方正仿宋_GBK" w:hint="eastAsia"/>
          <w:sz w:val="32"/>
          <w:szCs w:val="32"/>
        </w:rPr>
        <w:t>《</w:t>
      </w:r>
      <w:r w:rsidR="00013A23"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="00013A23" w:rsidRPr="00066161">
        <w:rPr>
          <w:rFonts w:ascii="方正仿宋_GBK" w:eastAsia="方正仿宋_GBK" w:hint="eastAsia"/>
          <w:sz w:val="32"/>
          <w:szCs w:val="32"/>
        </w:rPr>
        <w:t>第</w:t>
      </w:r>
      <w:r w:rsidR="00013A23">
        <w:rPr>
          <w:rFonts w:ascii="方正仿宋_GBK" w:eastAsia="方正仿宋_GBK" w:hint="eastAsia"/>
          <w:sz w:val="32"/>
          <w:szCs w:val="32"/>
        </w:rPr>
        <w:t>一百二十六</w:t>
      </w:r>
      <w:r w:rsidR="00013A23" w:rsidRPr="00066161">
        <w:rPr>
          <w:rFonts w:ascii="方正仿宋_GBK" w:eastAsia="方正仿宋_GBK" w:hint="eastAsia"/>
          <w:sz w:val="32"/>
          <w:szCs w:val="32"/>
        </w:rPr>
        <w:t>条</w:t>
      </w:r>
      <w:r w:rsidR="00013A23">
        <w:rPr>
          <w:rFonts w:ascii="方正仿宋_GBK" w:eastAsia="方正仿宋_GBK" w:hint="eastAsia"/>
          <w:sz w:val="32"/>
          <w:szCs w:val="32"/>
        </w:rPr>
        <w:t>第一款有关</w:t>
      </w:r>
      <w:r w:rsidR="00013A23" w:rsidRPr="00066161">
        <w:rPr>
          <w:rFonts w:ascii="方正仿宋_GBK" w:eastAsia="方正仿宋_GBK" w:hint="eastAsia"/>
          <w:sz w:val="32"/>
          <w:szCs w:val="32"/>
        </w:rPr>
        <w:t>规定，</w:t>
      </w:r>
      <w:r w:rsidRPr="00066161">
        <w:rPr>
          <w:rFonts w:ascii="方正仿宋_GBK" w:eastAsia="方正仿宋_GBK" w:hint="eastAsia"/>
          <w:sz w:val="32"/>
          <w:szCs w:val="32"/>
        </w:rPr>
        <w:t>仁和区市场监管局</w:t>
      </w:r>
      <w:r w:rsidR="00013A23">
        <w:rPr>
          <w:rFonts w:ascii="方正仿宋_GBK" w:eastAsia="方正仿宋_GBK" w:hint="eastAsia"/>
          <w:sz w:val="32"/>
          <w:szCs w:val="32"/>
        </w:rPr>
        <w:t>于2</w:t>
      </w:r>
      <w:r w:rsidR="00013A23">
        <w:rPr>
          <w:rFonts w:ascii="方正仿宋_GBK" w:eastAsia="方正仿宋_GBK"/>
          <w:sz w:val="32"/>
          <w:szCs w:val="32"/>
        </w:rPr>
        <w:t>021年</w:t>
      </w:r>
      <w:r w:rsidR="00013A23">
        <w:rPr>
          <w:rFonts w:ascii="方正仿宋_GBK" w:eastAsia="方正仿宋_GBK" w:hint="eastAsia"/>
          <w:sz w:val="32"/>
          <w:szCs w:val="32"/>
        </w:rPr>
        <w:t>3月4日对当事人</w:t>
      </w:r>
      <w:proofErr w:type="gramStart"/>
      <w:r w:rsidR="00013A23"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="00013A23">
        <w:rPr>
          <w:rFonts w:ascii="方正仿宋_GBK" w:eastAsia="方正仿宋_GBK" w:hint="eastAsia"/>
          <w:sz w:val="32"/>
          <w:szCs w:val="32"/>
        </w:rPr>
        <w:t>警告的</w:t>
      </w:r>
      <w:r w:rsidR="00013A23" w:rsidRPr="00066161">
        <w:rPr>
          <w:rFonts w:ascii="方正仿宋_GBK" w:eastAsia="方正仿宋_GBK" w:hint="eastAsia"/>
          <w:sz w:val="32"/>
          <w:szCs w:val="32"/>
        </w:rPr>
        <w:t>行政处罚</w:t>
      </w:r>
      <w:r w:rsidR="00013A23">
        <w:rPr>
          <w:rFonts w:ascii="方正仿宋_GBK" w:eastAsia="方正仿宋_GBK" w:hint="eastAsia"/>
          <w:sz w:val="32"/>
          <w:szCs w:val="32"/>
        </w:rPr>
        <w:t>决定</w:t>
      </w:r>
      <w:r w:rsidR="00013A23"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13A23" w:rsidRPr="00013A23" w:rsidRDefault="00013A23" w:rsidP="00013A23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013A23" w:rsidRPr="00066161" w:rsidRDefault="00013A23" w:rsidP="00013A23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</w:t>
      </w:r>
      <w:r w:rsidR="00861A05">
        <w:rPr>
          <w:rFonts w:ascii="方正仿宋_GBK" w:eastAsia="方正仿宋_GBK" w:hint="eastAsia"/>
          <w:sz w:val="32"/>
          <w:szCs w:val="32"/>
        </w:rPr>
        <w:t>消毒不到位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Pr="00C15C28">
        <w:rPr>
          <w:rFonts w:ascii="方正仿宋_GBK" w:eastAsia="方正仿宋_GBK" w:hint="eastAsia"/>
          <w:sz w:val="32"/>
          <w:szCs w:val="32"/>
        </w:rPr>
        <w:t>对餐具,饮具和盛放直接入口食品的容器,</w:t>
      </w:r>
      <w:r w:rsidR="00C15C28">
        <w:rPr>
          <w:rFonts w:ascii="方正仿宋_GBK" w:eastAsia="方正仿宋_GBK" w:hint="eastAsia"/>
          <w:sz w:val="32"/>
          <w:szCs w:val="32"/>
        </w:rPr>
        <w:t>使用前需洗净消毒且清洗消毒合格；对餐饮服务设施、设备定期维护、清洗、校验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13A23" w:rsidRPr="00066161" w:rsidRDefault="00013A23" w:rsidP="00013A23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C15C28">
        <w:rPr>
          <w:rFonts w:ascii="方正仿宋_GBK" w:eastAsia="方正仿宋_GBK"/>
          <w:sz w:val="32"/>
          <w:szCs w:val="32"/>
        </w:rPr>
        <w:t>4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C15C28">
        <w:rPr>
          <w:rFonts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3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861A05" w:rsidRPr="00013A23" w:rsidRDefault="00861A05" w:rsidP="00861A05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861A05">
        <w:rPr>
          <w:rFonts w:ascii="黑体" w:eastAsia="黑体" w:hAnsi="黑体" w:hint="eastAsia"/>
          <w:sz w:val="32"/>
          <w:szCs w:val="32"/>
        </w:rPr>
        <w:t>攀枝花市仁和区</w:t>
      </w:r>
      <w:proofErr w:type="gramStart"/>
      <w:r w:rsidRPr="00861A05">
        <w:rPr>
          <w:rFonts w:ascii="黑体" w:eastAsia="黑体" w:hAnsi="黑体" w:hint="eastAsia"/>
          <w:sz w:val="32"/>
          <w:szCs w:val="32"/>
        </w:rPr>
        <w:t>一斗老</w:t>
      </w:r>
      <w:proofErr w:type="gramEnd"/>
      <w:r w:rsidRPr="00861A05">
        <w:rPr>
          <w:rFonts w:ascii="黑体" w:eastAsia="黑体" w:hAnsi="黑体" w:hint="eastAsia"/>
          <w:sz w:val="32"/>
          <w:szCs w:val="32"/>
        </w:rPr>
        <w:t>火锅店</w:t>
      </w:r>
      <w:r>
        <w:rPr>
          <w:rFonts w:ascii="黑体" w:eastAsia="黑体" w:hAnsi="黑体" w:hint="eastAsia"/>
          <w:sz w:val="32"/>
          <w:szCs w:val="32"/>
        </w:rPr>
        <w:t>使用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 w:hint="eastAsia"/>
          <w:sz w:val="32"/>
          <w:szCs w:val="32"/>
        </w:rPr>
        <w:t>餐碗、茶杯</w:t>
      </w:r>
    </w:p>
    <w:p w:rsidR="00861A05" w:rsidRPr="00013A23" w:rsidRDefault="00861A05" w:rsidP="00861A0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lastRenderedPageBreak/>
        <w:t>（一）不合格食品基本情况</w:t>
      </w:r>
    </w:p>
    <w:p w:rsidR="00861A05" w:rsidRDefault="00861A05" w:rsidP="00861A0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>
        <w:rPr>
          <w:rFonts w:ascii="方正仿宋_GBK" w:eastAsia="方正仿宋_GBK" w:hint="eastAsia"/>
          <w:sz w:val="32"/>
          <w:szCs w:val="32"/>
        </w:rPr>
        <w:t>餐碗、茶杯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1月23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013A23">
        <w:rPr>
          <w:rFonts w:ascii="方正仿宋_GBK" w:eastAsia="方正仿宋_GBK" w:hint="eastAsia"/>
          <w:sz w:val="32"/>
          <w:szCs w:val="32"/>
        </w:rPr>
        <w:t>攀枝花市仁和区小武黄焖鸡饭店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Pr="00861A05">
        <w:rPr>
          <w:rFonts w:ascii="方正仿宋_GBK" w:eastAsia="方正仿宋_GBK" w:hint="eastAsia"/>
          <w:sz w:val="32"/>
          <w:szCs w:val="32"/>
        </w:rPr>
        <w:t>阴离子合成洗涤剂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61A05" w:rsidRPr="00013A23" w:rsidRDefault="00861A05" w:rsidP="00861A0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861A05" w:rsidRPr="00013A23" w:rsidRDefault="00861A05" w:rsidP="00861A0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861A05" w:rsidRPr="00066161" w:rsidRDefault="00861A05" w:rsidP="00861A0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3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Pr="00066161">
        <w:rPr>
          <w:rFonts w:ascii="方正仿宋_GBK" w:eastAsia="方正仿宋_GBK" w:hint="eastAsia"/>
          <w:sz w:val="32"/>
          <w:szCs w:val="32"/>
        </w:rPr>
        <w:t>的行为违反了《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中华人民共和国食品安全法》第三十三条第一款</w:t>
      </w:r>
      <w:r>
        <w:rPr>
          <w:rFonts w:ascii="方正仿宋_GBK" w:eastAsia="方正仿宋_GBK" w:hint="eastAsia"/>
          <w:sz w:val="32"/>
          <w:szCs w:val="32"/>
        </w:rPr>
        <w:t>的规定</w:t>
      </w:r>
      <w:r w:rsidRPr="00066161">
        <w:rPr>
          <w:rFonts w:ascii="方正仿宋_GBK" w:eastAsia="方正仿宋_GBK" w:hint="eastAsia"/>
          <w:sz w:val="32"/>
          <w:szCs w:val="32"/>
        </w:rPr>
        <w:t>。根据《</w:t>
      </w:r>
      <w:r>
        <w:rPr>
          <w:rFonts w:ascii="方正仿宋_GBK" w:eastAsia="方正仿宋_GBK" w:hint="eastAsia"/>
          <w:sz w:val="32"/>
          <w:szCs w:val="32"/>
        </w:rPr>
        <w:t>中华人民共和国行政处罚法</w:t>
      </w:r>
      <w:r w:rsidRPr="00066161">
        <w:rPr>
          <w:rFonts w:ascii="方正仿宋_GBK" w:eastAsia="方正仿宋_GBK" w:hint="eastAsia"/>
          <w:sz w:val="32"/>
          <w:szCs w:val="32"/>
        </w:rPr>
        <w:t>》</w:t>
      </w:r>
      <w:r>
        <w:rPr>
          <w:rFonts w:ascii="方正仿宋_GBK" w:eastAsia="方正仿宋_GBK" w:hint="eastAsia"/>
          <w:sz w:val="32"/>
          <w:szCs w:val="32"/>
        </w:rPr>
        <w:t>第二十三条及</w:t>
      </w:r>
      <w:r w:rsidRPr="00066161">
        <w:rPr>
          <w:rFonts w:ascii="方正仿宋_GBK" w:eastAsia="方正仿宋_GBK" w:hint="eastAsia"/>
          <w:sz w:val="32"/>
          <w:szCs w:val="32"/>
        </w:rPr>
        <w:t>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Pr="00066161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一百二十六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</w:t>
      </w:r>
      <w:r>
        <w:rPr>
          <w:rFonts w:ascii="方正仿宋_GBK" w:eastAsia="方正仿宋_GBK" w:hint="eastAsia"/>
          <w:sz w:val="32"/>
          <w:szCs w:val="32"/>
        </w:rPr>
        <w:t>3月</w:t>
      </w:r>
      <w:r>
        <w:rPr>
          <w:rFonts w:ascii="方正仿宋_GBK" w:eastAsia="方正仿宋_GBK"/>
          <w:sz w:val="32"/>
          <w:szCs w:val="32"/>
        </w:rPr>
        <w:t>11</w:t>
      </w:r>
      <w:r>
        <w:rPr>
          <w:rFonts w:ascii="方正仿宋_GBK" w:eastAsia="方正仿宋_GBK" w:hint="eastAsia"/>
          <w:sz w:val="32"/>
          <w:szCs w:val="32"/>
        </w:rPr>
        <w:t>日对当事人</w:t>
      </w:r>
      <w:proofErr w:type="gramStart"/>
      <w:r>
        <w:rPr>
          <w:rFonts w:ascii="方正仿宋_GBK" w:eastAsia="方正仿宋_GBK" w:hint="eastAsia"/>
          <w:sz w:val="32"/>
          <w:szCs w:val="32"/>
        </w:rPr>
        <w:t>作出</w:t>
      </w:r>
      <w:proofErr w:type="gramEnd"/>
      <w:r>
        <w:rPr>
          <w:rFonts w:ascii="方正仿宋_GBK" w:eastAsia="方正仿宋_GBK" w:hint="eastAsia"/>
          <w:sz w:val="32"/>
          <w:szCs w:val="32"/>
        </w:rPr>
        <w:t>罚款6</w:t>
      </w:r>
      <w:r>
        <w:rPr>
          <w:rFonts w:ascii="方正仿宋_GBK" w:eastAsia="方正仿宋_GBK"/>
          <w:sz w:val="32"/>
          <w:szCs w:val="32"/>
        </w:rPr>
        <w:t>000元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61A05" w:rsidRPr="00013A23" w:rsidRDefault="00861A05" w:rsidP="00861A0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861A05" w:rsidRPr="00066161" w:rsidRDefault="00861A05" w:rsidP="00861A0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</w:t>
      </w:r>
      <w:r w:rsidR="007E7955">
        <w:rPr>
          <w:rFonts w:ascii="方正仿宋_GBK" w:eastAsia="方正仿宋_GBK" w:hint="eastAsia"/>
          <w:sz w:val="32"/>
          <w:szCs w:val="32"/>
        </w:rPr>
        <w:t>清洗消毒不彻底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="007E7955">
        <w:rPr>
          <w:rFonts w:ascii="方正仿宋_GBK" w:eastAsia="方正仿宋_GBK" w:hint="eastAsia"/>
          <w:sz w:val="32"/>
          <w:szCs w:val="32"/>
        </w:rPr>
        <w:t>按要求做好餐饮具清洗消毒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861A05" w:rsidRPr="00066161" w:rsidRDefault="00861A05" w:rsidP="00861A0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4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7E7955">
        <w:rPr>
          <w:rFonts w:ascii="方正仿宋_GBK" w:eastAsia="方正仿宋_GBK"/>
          <w:sz w:val="32"/>
          <w:szCs w:val="32"/>
        </w:rPr>
        <w:t>11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084F94" w:rsidRDefault="00084F94" w:rsidP="00084F94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084F94">
        <w:rPr>
          <w:rFonts w:ascii="黑体" w:eastAsia="黑体" w:hAnsi="黑体" w:hint="eastAsia"/>
          <w:sz w:val="32"/>
          <w:szCs w:val="32"/>
        </w:rPr>
        <w:t>攀枝花市仁和</w:t>
      </w:r>
      <w:proofErr w:type="gramStart"/>
      <w:r w:rsidRPr="00084F94">
        <w:rPr>
          <w:rFonts w:ascii="黑体" w:eastAsia="黑体" w:hAnsi="黑体" w:hint="eastAsia"/>
          <w:sz w:val="32"/>
          <w:szCs w:val="32"/>
        </w:rPr>
        <w:t>区时代乌鸡米线店</w:t>
      </w:r>
      <w:proofErr w:type="gramEnd"/>
      <w:r>
        <w:rPr>
          <w:rFonts w:ascii="黑体" w:eastAsia="黑体" w:hAnsi="黑体" w:hint="eastAsia"/>
          <w:sz w:val="32"/>
          <w:szCs w:val="32"/>
        </w:rPr>
        <w:t>使用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Pr="00084F94">
        <w:rPr>
          <w:rFonts w:ascii="黑体" w:eastAsia="黑体" w:hAnsi="黑体" w:hint="eastAsia"/>
          <w:sz w:val="32"/>
          <w:szCs w:val="32"/>
        </w:rPr>
        <w:t>筷子</w:t>
      </w:r>
      <w:r>
        <w:rPr>
          <w:rFonts w:ascii="黑体" w:eastAsia="黑体" w:hAnsi="黑体" w:hint="eastAsia"/>
          <w:sz w:val="32"/>
          <w:szCs w:val="32"/>
        </w:rPr>
        <w:t>、</w:t>
      </w:r>
      <w:r w:rsidRPr="00084F94">
        <w:rPr>
          <w:rFonts w:ascii="黑体" w:eastAsia="黑体" w:hAnsi="黑体" w:hint="eastAsia"/>
          <w:sz w:val="32"/>
          <w:szCs w:val="32"/>
        </w:rPr>
        <w:t>米线碗</w:t>
      </w:r>
      <w:r>
        <w:rPr>
          <w:rFonts w:ascii="黑体" w:eastAsia="黑体" w:hAnsi="黑体" w:hint="eastAsia"/>
          <w:sz w:val="32"/>
          <w:szCs w:val="32"/>
        </w:rPr>
        <w:t>、</w:t>
      </w:r>
      <w:r w:rsidRPr="00084F94">
        <w:rPr>
          <w:rFonts w:ascii="黑体" w:eastAsia="黑体" w:hAnsi="黑体" w:hint="eastAsia"/>
          <w:sz w:val="32"/>
          <w:szCs w:val="32"/>
        </w:rPr>
        <w:t>汤碗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084F94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>
        <w:rPr>
          <w:rFonts w:ascii="方正仿宋_GBK" w:eastAsia="方正仿宋_GBK" w:hint="eastAsia"/>
          <w:sz w:val="32"/>
          <w:szCs w:val="32"/>
        </w:rPr>
        <w:t>筷子、汤碗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8月13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084F94">
        <w:rPr>
          <w:rFonts w:ascii="方正仿宋_GBK" w:eastAsia="方正仿宋_GBK" w:hint="eastAsia"/>
          <w:sz w:val="32"/>
          <w:szCs w:val="32"/>
        </w:rPr>
        <w:t>攀枝花市仁和</w:t>
      </w:r>
      <w:proofErr w:type="gramStart"/>
      <w:r w:rsidRPr="00084F94">
        <w:rPr>
          <w:rFonts w:ascii="方正仿宋_GBK" w:eastAsia="方正仿宋_GBK" w:hint="eastAsia"/>
          <w:sz w:val="32"/>
          <w:szCs w:val="32"/>
        </w:rPr>
        <w:t>区时代</w:t>
      </w:r>
      <w:proofErr w:type="gramEnd"/>
      <w:r w:rsidRPr="00084F94">
        <w:rPr>
          <w:rFonts w:ascii="方正仿宋_GBK" w:eastAsia="方正仿宋_GBK" w:hint="eastAsia"/>
          <w:sz w:val="32"/>
          <w:szCs w:val="32"/>
        </w:rPr>
        <w:t>乌鸡米线店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>
        <w:rPr>
          <w:rFonts w:ascii="方正仿宋_GBK" w:eastAsia="方正仿宋_GBK" w:hint="eastAsia"/>
          <w:sz w:val="32"/>
          <w:szCs w:val="32"/>
        </w:rPr>
        <w:t>大肠菌群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>
        <w:rPr>
          <w:rFonts w:ascii="方正仿宋_GBK" w:eastAsia="方正仿宋_GBK" w:hint="eastAsia"/>
          <w:sz w:val="32"/>
          <w:szCs w:val="32"/>
        </w:rPr>
        <w:t>米线碗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lastRenderedPageBreak/>
        <w:t>年</w:t>
      </w:r>
      <w:r>
        <w:rPr>
          <w:rFonts w:ascii="方正仿宋_GBK" w:eastAsia="方正仿宋_GBK"/>
          <w:sz w:val="32"/>
          <w:szCs w:val="32"/>
        </w:rPr>
        <w:t>8月13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084F94">
        <w:rPr>
          <w:rFonts w:ascii="方正仿宋_GBK" w:eastAsia="方正仿宋_GBK" w:hint="eastAsia"/>
          <w:sz w:val="32"/>
          <w:szCs w:val="32"/>
        </w:rPr>
        <w:t>攀枝花市仁和</w:t>
      </w:r>
      <w:proofErr w:type="gramStart"/>
      <w:r w:rsidRPr="00084F94">
        <w:rPr>
          <w:rFonts w:ascii="方正仿宋_GBK" w:eastAsia="方正仿宋_GBK" w:hint="eastAsia"/>
          <w:sz w:val="32"/>
          <w:szCs w:val="32"/>
        </w:rPr>
        <w:t>区时代</w:t>
      </w:r>
      <w:proofErr w:type="gramEnd"/>
      <w:r w:rsidRPr="00084F94">
        <w:rPr>
          <w:rFonts w:ascii="方正仿宋_GBK" w:eastAsia="方正仿宋_GBK" w:hint="eastAsia"/>
          <w:sz w:val="32"/>
          <w:szCs w:val="32"/>
        </w:rPr>
        <w:t>乌鸡米线店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 w:rsidRPr="00861A05">
        <w:rPr>
          <w:rFonts w:ascii="方正仿宋_GBK" w:eastAsia="方正仿宋_GBK" w:hint="eastAsia"/>
          <w:sz w:val="32"/>
          <w:szCs w:val="32"/>
        </w:rPr>
        <w:t>阴离子合成洗涤剂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 w:rsidR="00646AF4"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</w:t>
      </w:r>
      <w:r w:rsidR="00646AF4">
        <w:rPr>
          <w:rFonts w:ascii="方正仿宋_GBK" w:eastAsia="方正仿宋_GBK"/>
          <w:sz w:val="32"/>
          <w:szCs w:val="32"/>
        </w:rPr>
        <w:t>6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Pr="00066161">
        <w:rPr>
          <w:rFonts w:ascii="方正仿宋_GBK" w:eastAsia="方正仿宋_GBK" w:hint="eastAsia"/>
          <w:sz w:val="32"/>
          <w:szCs w:val="32"/>
        </w:rPr>
        <w:t>的行为违反了《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中华人民共和国食品安全法》第</w:t>
      </w:r>
      <w:r>
        <w:rPr>
          <w:rFonts w:ascii="方正仿宋_GBK" w:eastAsia="方正仿宋_GBK" w:hint="eastAsia"/>
          <w:sz w:val="32"/>
          <w:szCs w:val="32"/>
        </w:rPr>
        <w:t>五十六</w:t>
      </w:r>
      <w:r w:rsidRPr="00013A23">
        <w:rPr>
          <w:rFonts w:ascii="方正仿宋_GBK" w:eastAsia="方正仿宋_GBK" w:hint="eastAsia"/>
          <w:sz w:val="32"/>
          <w:szCs w:val="32"/>
        </w:rPr>
        <w:t>条第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13A23">
        <w:rPr>
          <w:rFonts w:ascii="方正仿宋_GBK" w:eastAsia="方正仿宋_GBK" w:hint="eastAsia"/>
          <w:sz w:val="32"/>
          <w:szCs w:val="32"/>
        </w:rPr>
        <w:t>款</w:t>
      </w:r>
      <w:r>
        <w:rPr>
          <w:rFonts w:ascii="方正仿宋_GBK" w:eastAsia="方正仿宋_GBK" w:hint="eastAsia"/>
          <w:sz w:val="32"/>
          <w:szCs w:val="32"/>
        </w:rPr>
        <w:t>的规定</w:t>
      </w:r>
      <w:r w:rsidRPr="00066161">
        <w:rPr>
          <w:rFonts w:ascii="方正仿宋_GBK" w:eastAsia="方正仿宋_GBK" w:hint="eastAsia"/>
          <w:sz w:val="32"/>
          <w:szCs w:val="32"/>
        </w:rPr>
        <w:t>。根据《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Pr="00066161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一百二十六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</w:t>
      </w:r>
      <w:r w:rsidR="00646AF4"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646AF4">
        <w:rPr>
          <w:rFonts w:ascii="方正仿宋_GBK" w:eastAsia="方正仿宋_GBK"/>
          <w:sz w:val="32"/>
          <w:szCs w:val="32"/>
        </w:rPr>
        <w:t>23</w:t>
      </w:r>
      <w:r>
        <w:rPr>
          <w:rFonts w:ascii="方正仿宋_GBK" w:eastAsia="方正仿宋_GBK" w:hint="eastAsia"/>
          <w:sz w:val="32"/>
          <w:szCs w:val="32"/>
        </w:rPr>
        <w:t>日对当事人</w:t>
      </w:r>
      <w:proofErr w:type="gramStart"/>
      <w:r>
        <w:rPr>
          <w:rFonts w:ascii="方正仿宋_GBK" w:eastAsia="方正仿宋_GBK" w:hint="eastAsia"/>
          <w:sz w:val="32"/>
          <w:szCs w:val="32"/>
        </w:rPr>
        <w:t>作出</w:t>
      </w:r>
      <w:proofErr w:type="gramEnd"/>
      <w:r w:rsidR="00646AF4">
        <w:rPr>
          <w:rFonts w:ascii="方正仿宋_GBK" w:eastAsia="方正仿宋_GBK" w:hint="eastAsia"/>
          <w:sz w:val="32"/>
          <w:szCs w:val="32"/>
        </w:rPr>
        <w:t>警告</w:t>
      </w:r>
      <w:r>
        <w:rPr>
          <w:rFonts w:ascii="方正仿宋_GBK" w:eastAsia="方正仿宋_GBK" w:hint="eastAsia"/>
          <w:sz w:val="32"/>
          <w:szCs w:val="32"/>
        </w:rPr>
        <w:t>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13A23" w:rsidRDefault="00084F94" w:rsidP="00084F94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可能为清洗消毒不彻底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 w:rsidR="00646AF4">
        <w:rPr>
          <w:rFonts w:ascii="方正仿宋_GBK" w:eastAsia="方正仿宋_GBK" w:hint="eastAsia"/>
          <w:sz w:val="32"/>
          <w:szCs w:val="32"/>
        </w:rPr>
        <w:t>严格按照清洗消毒程序</w:t>
      </w:r>
      <w:r>
        <w:rPr>
          <w:rFonts w:ascii="方正仿宋_GBK" w:eastAsia="方正仿宋_GBK" w:hint="eastAsia"/>
          <w:sz w:val="32"/>
          <w:szCs w:val="32"/>
        </w:rPr>
        <w:t>做好餐饮具清洗消毒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084F94" w:rsidRPr="00066161" w:rsidRDefault="00084F94" w:rsidP="00084F94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 w:rsidR="00646AF4"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 w:rsidR="00646AF4">
        <w:rPr>
          <w:rFonts w:ascii="方正仿宋_GBK" w:eastAsia="方正仿宋_GBK"/>
          <w:sz w:val="32"/>
          <w:szCs w:val="32"/>
        </w:rPr>
        <w:t>23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F20F55" w:rsidRDefault="00F20F55" w:rsidP="00F20F55">
      <w:pPr>
        <w:spacing w:line="579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013A23">
        <w:rPr>
          <w:rFonts w:ascii="黑体" w:eastAsia="黑体" w:hAnsi="黑体"/>
          <w:sz w:val="32"/>
          <w:szCs w:val="32"/>
        </w:rPr>
        <w:t>、</w:t>
      </w:r>
      <w:r w:rsidRPr="00F20F55">
        <w:rPr>
          <w:rFonts w:ascii="黑体" w:eastAsia="黑体" w:hAnsi="黑体" w:hint="eastAsia"/>
          <w:sz w:val="32"/>
          <w:szCs w:val="32"/>
        </w:rPr>
        <w:t>攀枝花市</w:t>
      </w:r>
      <w:proofErr w:type="gramStart"/>
      <w:r w:rsidRPr="00F20F55">
        <w:rPr>
          <w:rFonts w:ascii="黑体" w:eastAsia="黑体" w:hAnsi="黑体" w:hint="eastAsia"/>
          <w:sz w:val="32"/>
          <w:szCs w:val="32"/>
        </w:rPr>
        <w:t>仁和区吉昌</w:t>
      </w:r>
      <w:proofErr w:type="gramEnd"/>
      <w:r w:rsidRPr="00F20F55">
        <w:rPr>
          <w:rFonts w:ascii="黑体" w:eastAsia="黑体" w:hAnsi="黑体" w:hint="eastAsia"/>
          <w:sz w:val="32"/>
          <w:szCs w:val="32"/>
        </w:rPr>
        <w:t>面馆</w:t>
      </w:r>
      <w:r>
        <w:rPr>
          <w:rFonts w:ascii="黑体" w:eastAsia="黑体" w:hAnsi="黑体" w:hint="eastAsia"/>
          <w:sz w:val="32"/>
          <w:szCs w:val="32"/>
        </w:rPr>
        <w:t>使用</w:t>
      </w:r>
      <w:r w:rsidRPr="00013A23">
        <w:rPr>
          <w:rFonts w:ascii="黑体" w:eastAsia="黑体" w:hAnsi="黑体" w:hint="eastAsia"/>
          <w:sz w:val="32"/>
          <w:szCs w:val="32"/>
        </w:rPr>
        <w:t>的</w:t>
      </w:r>
      <w:r w:rsidRPr="00F20F55">
        <w:rPr>
          <w:rFonts w:ascii="黑体" w:eastAsia="黑体" w:hAnsi="黑体" w:hint="eastAsia"/>
          <w:sz w:val="32"/>
          <w:szCs w:val="32"/>
        </w:rPr>
        <w:t>餐碗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F20F55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</w:t>
      </w:r>
      <w:r w:rsidRPr="00F20F55">
        <w:rPr>
          <w:rFonts w:ascii="方正仿宋_GBK" w:eastAsia="方正仿宋_GBK" w:hint="eastAsia"/>
          <w:sz w:val="32"/>
          <w:szCs w:val="32"/>
        </w:rPr>
        <w:t>餐碗</w:t>
      </w:r>
      <w:r w:rsidRPr="00066161">
        <w:rPr>
          <w:rFonts w:ascii="方正仿宋_GBK" w:eastAsia="方正仿宋_GBK" w:hint="eastAsia"/>
          <w:sz w:val="32"/>
          <w:szCs w:val="32"/>
        </w:rPr>
        <w:t>；规格型号：散装；</w:t>
      </w:r>
      <w:r>
        <w:rPr>
          <w:rFonts w:ascii="方正仿宋_GBK" w:eastAsia="方正仿宋_GBK" w:hint="eastAsia"/>
          <w:sz w:val="32"/>
          <w:szCs w:val="32"/>
        </w:rPr>
        <w:t>消毒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8月13</w:t>
      </w:r>
      <w:r>
        <w:rPr>
          <w:rFonts w:ascii="方正仿宋_GBK" w:eastAsia="方正仿宋_GBK" w:hint="eastAsia"/>
          <w:sz w:val="32"/>
          <w:szCs w:val="32"/>
        </w:rPr>
        <w:t>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</w:t>
      </w:r>
      <w:r w:rsidRPr="00F20F55">
        <w:rPr>
          <w:rFonts w:ascii="方正仿宋_GBK" w:eastAsia="方正仿宋_GBK" w:hint="eastAsia"/>
          <w:sz w:val="32"/>
          <w:szCs w:val="32"/>
        </w:rPr>
        <w:t>攀枝花市</w:t>
      </w:r>
      <w:proofErr w:type="gramStart"/>
      <w:r w:rsidRPr="00F20F55">
        <w:rPr>
          <w:rFonts w:ascii="方正仿宋_GBK" w:eastAsia="方正仿宋_GBK" w:hint="eastAsia"/>
          <w:sz w:val="32"/>
          <w:szCs w:val="32"/>
        </w:rPr>
        <w:t>仁和区吉昌</w:t>
      </w:r>
      <w:proofErr w:type="gramEnd"/>
      <w:r w:rsidRPr="00F20F55">
        <w:rPr>
          <w:rFonts w:ascii="方正仿宋_GBK" w:eastAsia="方正仿宋_GBK" w:hint="eastAsia"/>
          <w:sz w:val="32"/>
          <w:szCs w:val="32"/>
        </w:rPr>
        <w:t>面馆</w:t>
      </w:r>
      <w:r w:rsidRPr="00066161">
        <w:rPr>
          <w:rFonts w:ascii="方正仿宋_GBK" w:eastAsia="方正仿宋_GBK" w:hint="eastAsia"/>
          <w:sz w:val="32"/>
          <w:szCs w:val="32"/>
        </w:rPr>
        <w:t>；不合格项目：</w:t>
      </w:r>
      <w:r>
        <w:rPr>
          <w:rFonts w:ascii="方正仿宋_GBK" w:eastAsia="方正仿宋_GBK" w:hint="eastAsia"/>
          <w:sz w:val="32"/>
          <w:szCs w:val="32"/>
        </w:rPr>
        <w:t>大肠菌群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013A23">
        <w:rPr>
          <w:rFonts w:ascii="楷体_GB2312" w:eastAsia="楷体_GB2312" w:hint="eastAsia"/>
          <w:b/>
          <w:sz w:val="32"/>
          <w:szCs w:val="32"/>
        </w:rPr>
        <w:t>（二）</w:t>
      </w:r>
      <w:r>
        <w:rPr>
          <w:rFonts w:ascii="楷体_GB2312" w:eastAsia="楷体_GB2312" w:hint="eastAsia"/>
          <w:b/>
          <w:sz w:val="32"/>
          <w:szCs w:val="32"/>
        </w:rPr>
        <w:t>餐饮</w:t>
      </w:r>
      <w:r w:rsidRPr="00013A23">
        <w:rPr>
          <w:rFonts w:ascii="楷体_GB2312" w:eastAsia="楷体_GB2312" w:hint="eastAsia"/>
          <w:b/>
          <w:sz w:val="32"/>
          <w:szCs w:val="32"/>
        </w:rPr>
        <w:t>环节处置情况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F20F55" w:rsidRPr="00066161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10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>
        <w:rPr>
          <w:rFonts w:ascii="方正仿宋_GBK" w:eastAsia="方正仿宋_GBK" w:hint="eastAsia"/>
          <w:sz w:val="32"/>
          <w:szCs w:val="32"/>
        </w:rPr>
        <w:t>经查，当事人使用不符合安全标准的餐饮具</w:t>
      </w:r>
      <w:r w:rsidRPr="00066161">
        <w:rPr>
          <w:rFonts w:ascii="方正仿宋_GBK" w:eastAsia="方正仿宋_GBK" w:hint="eastAsia"/>
          <w:sz w:val="32"/>
          <w:szCs w:val="32"/>
        </w:rPr>
        <w:t>的行为违</w:t>
      </w:r>
      <w:r w:rsidRPr="00066161">
        <w:rPr>
          <w:rFonts w:ascii="方正仿宋_GBK" w:eastAsia="方正仿宋_GBK" w:hint="eastAsia"/>
          <w:sz w:val="32"/>
          <w:szCs w:val="32"/>
        </w:rPr>
        <w:lastRenderedPageBreak/>
        <w:t>反了《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中华人民共和国食品安全法》第</w:t>
      </w:r>
      <w:r>
        <w:rPr>
          <w:rFonts w:ascii="方正仿宋_GBK" w:eastAsia="方正仿宋_GBK" w:hint="eastAsia"/>
          <w:sz w:val="32"/>
          <w:szCs w:val="32"/>
        </w:rPr>
        <w:t>五十六</w:t>
      </w:r>
      <w:r w:rsidRPr="00013A23">
        <w:rPr>
          <w:rFonts w:ascii="方正仿宋_GBK" w:eastAsia="方正仿宋_GBK" w:hint="eastAsia"/>
          <w:sz w:val="32"/>
          <w:szCs w:val="32"/>
        </w:rPr>
        <w:t>条第</w:t>
      </w:r>
      <w:r>
        <w:rPr>
          <w:rFonts w:ascii="方正仿宋_GBK" w:eastAsia="方正仿宋_GBK" w:hint="eastAsia"/>
          <w:sz w:val="32"/>
          <w:szCs w:val="32"/>
        </w:rPr>
        <w:t>二</w:t>
      </w:r>
      <w:r w:rsidRPr="00013A23">
        <w:rPr>
          <w:rFonts w:ascii="方正仿宋_GBK" w:eastAsia="方正仿宋_GBK" w:hint="eastAsia"/>
          <w:sz w:val="32"/>
          <w:szCs w:val="32"/>
        </w:rPr>
        <w:t>款</w:t>
      </w:r>
      <w:r>
        <w:rPr>
          <w:rFonts w:ascii="方正仿宋_GBK" w:eastAsia="方正仿宋_GBK" w:hint="eastAsia"/>
          <w:sz w:val="32"/>
          <w:szCs w:val="32"/>
        </w:rPr>
        <w:t>的规定</w:t>
      </w:r>
      <w:r w:rsidRPr="00066161">
        <w:rPr>
          <w:rFonts w:ascii="方正仿宋_GBK" w:eastAsia="方正仿宋_GBK" w:hint="eastAsia"/>
          <w:sz w:val="32"/>
          <w:szCs w:val="32"/>
        </w:rPr>
        <w:t>。根据《</w:t>
      </w:r>
      <w:r w:rsidRPr="00013A23">
        <w:rPr>
          <w:rFonts w:ascii="方正仿宋_GBK" w:eastAsia="方正仿宋_GBK" w:hint="eastAsia"/>
          <w:sz w:val="32"/>
          <w:szCs w:val="32"/>
        </w:rPr>
        <w:t>中华人民共和国食品安全法》</w:t>
      </w:r>
      <w:r w:rsidRPr="00066161">
        <w:rPr>
          <w:rFonts w:ascii="方正仿宋_GBK" w:eastAsia="方正仿宋_GBK" w:hint="eastAsia"/>
          <w:sz w:val="32"/>
          <w:szCs w:val="32"/>
        </w:rPr>
        <w:t>第</w:t>
      </w:r>
      <w:r>
        <w:rPr>
          <w:rFonts w:ascii="方正仿宋_GBK" w:eastAsia="方正仿宋_GBK" w:hint="eastAsia"/>
          <w:sz w:val="32"/>
          <w:szCs w:val="32"/>
        </w:rPr>
        <w:t>一百二十六</w:t>
      </w:r>
      <w:r w:rsidRPr="00066161">
        <w:rPr>
          <w:rFonts w:ascii="方正仿宋_GBK" w:eastAsia="方正仿宋_GBK" w:hint="eastAsia"/>
          <w:sz w:val="32"/>
          <w:szCs w:val="32"/>
        </w:rPr>
        <w:t>条</w:t>
      </w:r>
      <w:r>
        <w:rPr>
          <w:rFonts w:ascii="方正仿宋_GBK" w:eastAsia="方正仿宋_GBK" w:hint="eastAsia"/>
          <w:sz w:val="32"/>
          <w:szCs w:val="32"/>
        </w:rPr>
        <w:t>有关</w:t>
      </w:r>
      <w:r w:rsidRPr="00066161">
        <w:rPr>
          <w:rFonts w:ascii="方正仿宋_GBK" w:eastAsia="方正仿宋_GBK" w:hint="eastAsia"/>
          <w:sz w:val="32"/>
          <w:szCs w:val="32"/>
        </w:rPr>
        <w:t>规定，仁和区市场监管局</w:t>
      </w:r>
      <w:r>
        <w:rPr>
          <w:rFonts w:ascii="方正仿宋_GBK" w:eastAsia="方正仿宋_GBK" w:hint="eastAsia"/>
          <w:sz w:val="32"/>
          <w:szCs w:val="32"/>
        </w:rPr>
        <w:t>于2</w:t>
      </w:r>
      <w:r>
        <w:rPr>
          <w:rFonts w:ascii="方正仿宋_GBK" w:eastAsia="方正仿宋_GBK"/>
          <w:sz w:val="32"/>
          <w:szCs w:val="32"/>
        </w:rPr>
        <w:t>021年9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17</w:t>
      </w:r>
      <w:r>
        <w:rPr>
          <w:rFonts w:ascii="方正仿宋_GBK" w:eastAsia="方正仿宋_GBK" w:hint="eastAsia"/>
          <w:sz w:val="32"/>
          <w:szCs w:val="32"/>
        </w:rPr>
        <w:t>日对当事人</w:t>
      </w:r>
      <w:proofErr w:type="gramStart"/>
      <w:r>
        <w:rPr>
          <w:rFonts w:ascii="方正仿宋_GBK" w:eastAsia="方正仿宋_GBK" w:hint="eastAsia"/>
          <w:sz w:val="32"/>
          <w:szCs w:val="32"/>
        </w:rPr>
        <w:t>作出</w:t>
      </w:r>
      <w:proofErr w:type="gramEnd"/>
      <w:r>
        <w:rPr>
          <w:rFonts w:ascii="方正仿宋_GBK" w:eastAsia="方正仿宋_GBK" w:hint="eastAsia"/>
          <w:sz w:val="32"/>
          <w:szCs w:val="32"/>
        </w:rPr>
        <w:t>警告的</w:t>
      </w:r>
      <w:r w:rsidRPr="00066161">
        <w:rPr>
          <w:rFonts w:ascii="方正仿宋_GBK" w:eastAsia="方正仿宋_GBK" w:hint="eastAsia"/>
          <w:sz w:val="32"/>
          <w:szCs w:val="32"/>
        </w:rPr>
        <w:t>行政处罚</w:t>
      </w:r>
      <w:r>
        <w:rPr>
          <w:rFonts w:ascii="方正仿宋_GBK" w:eastAsia="方正仿宋_GBK" w:hint="eastAsia"/>
          <w:sz w:val="32"/>
          <w:szCs w:val="32"/>
        </w:rPr>
        <w:t>决定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F20F55" w:rsidRPr="00013A23" w:rsidRDefault="00F20F55" w:rsidP="00F20F55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013A23">
        <w:rPr>
          <w:rFonts w:ascii="方正仿宋_GBK" w:eastAsia="方正仿宋_GBK" w:hint="eastAsia"/>
          <w:b/>
          <w:sz w:val="32"/>
          <w:szCs w:val="32"/>
        </w:rPr>
        <w:t>2.排查整改</w:t>
      </w:r>
    </w:p>
    <w:p w:rsidR="00F20F55" w:rsidRPr="00066161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经排查，造成不合格的原因</w:t>
      </w:r>
      <w:r>
        <w:rPr>
          <w:rFonts w:ascii="方正仿宋_GBK" w:eastAsia="方正仿宋_GBK" w:hint="eastAsia"/>
          <w:sz w:val="32"/>
          <w:szCs w:val="32"/>
        </w:rPr>
        <w:t>可能为清洗消毒不彻底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</w:t>
      </w:r>
      <w:r>
        <w:rPr>
          <w:rFonts w:ascii="方正仿宋_GBK" w:eastAsia="方正仿宋_GBK" w:hint="eastAsia"/>
          <w:sz w:val="32"/>
          <w:szCs w:val="32"/>
        </w:rPr>
        <w:t>严格按照清洗消毒程序做好餐饮具清洗消毒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F20F55" w:rsidRPr="00066161" w:rsidRDefault="00F20F55" w:rsidP="00F20F55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17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p w:rsidR="00013A23" w:rsidRPr="00F20F55" w:rsidRDefault="00013A23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sectPr w:rsidR="00013A23" w:rsidRPr="00F2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13A23"/>
    <w:rsid w:val="00066161"/>
    <w:rsid w:val="00084F94"/>
    <w:rsid w:val="001209B6"/>
    <w:rsid w:val="00646AF4"/>
    <w:rsid w:val="00755B92"/>
    <w:rsid w:val="007B4F08"/>
    <w:rsid w:val="007E7955"/>
    <w:rsid w:val="00861A05"/>
    <w:rsid w:val="00C15C28"/>
    <w:rsid w:val="00C416DB"/>
    <w:rsid w:val="00D5332A"/>
    <w:rsid w:val="00F20F5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263AF-3AF1-4E65-BFE1-D4EC912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李静宇</dc:creator>
  <cp:keywords/>
  <dc:description/>
  <cp:lastModifiedBy>陈立玉</cp:lastModifiedBy>
  <cp:revision>8</cp:revision>
  <dcterms:created xsi:type="dcterms:W3CDTF">2022-06-23T03:11:00Z</dcterms:created>
  <dcterms:modified xsi:type="dcterms:W3CDTF">2022-06-27T01:20:00Z</dcterms:modified>
</cp:coreProperties>
</file>