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0C3" w:rsidRPr="002E0B2B" w:rsidRDefault="00250C26" w:rsidP="000220C3">
      <w:pPr>
        <w:pStyle w:val="a3"/>
        <w:spacing w:line="576" w:lineRule="exact"/>
        <w:ind w:firstLineChars="200" w:firstLine="640"/>
        <w:jc w:val="left"/>
        <w:rPr>
          <w:rFonts w:ascii="仿宋_GB2312" w:eastAsia="仿宋_GB2312" w:hAnsi="黑体" w:cs="黑体" w:hint="eastAsia"/>
          <w:color w:val="000000"/>
          <w:sz w:val="32"/>
          <w:szCs w:val="32"/>
        </w:rPr>
      </w:pPr>
      <w:r>
        <w:rPr>
          <w:rFonts w:ascii="仿宋_GB2312" w:eastAsia="仿宋_GB2312" w:hAnsi="黑体" w:cs="黑体" w:hint="eastAsia"/>
          <w:color w:val="000000"/>
          <w:sz w:val="32"/>
          <w:szCs w:val="32"/>
        </w:rPr>
        <w:t>附件3</w:t>
      </w:r>
      <w:r>
        <w:rPr>
          <w:rFonts w:ascii="仿宋_GB2312" w:eastAsia="仿宋_GB2312" w:hAnsi="黑体" w:cs="黑体"/>
          <w:color w:val="000000"/>
          <w:sz w:val="32"/>
          <w:szCs w:val="32"/>
        </w:rPr>
        <w:t>-</w:t>
      </w:r>
      <w:r w:rsidR="000220C3">
        <w:rPr>
          <w:rFonts w:ascii="仿宋_GB2312" w:eastAsia="仿宋_GB2312" w:hAnsi="黑体" w:cs="黑体"/>
          <w:color w:val="000000"/>
          <w:sz w:val="32"/>
          <w:szCs w:val="32"/>
        </w:rPr>
        <w:t>8</w:t>
      </w:r>
      <w:r>
        <w:rPr>
          <w:rFonts w:ascii="仿宋_GB2312" w:eastAsia="仿宋_GB2312" w:hAnsi="黑体" w:cs="黑体" w:hint="eastAsia"/>
          <w:color w:val="000000"/>
          <w:sz w:val="32"/>
          <w:szCs w:val="32"/>
        </w:rPr>
        <w:t>：</w:t>
      </w:r>
    </w:p>
    <w:p w:rsidR="00250C26" w:rsidRDefault="00250C26" w:rsidP="00F05C52">
      <w:pPr>
        <w:pStyle w:val="a3"/>
        <w:spacing w:line="576" w:lineRule="exact"/>
        <w:ind w:firstLineChars="200" w:firstLine="720"/>
        <w:jc w:val="center"/>
        <w:rPr>
          <w:rFonts w:ascii="方正小标宋_GBK" w:eastAsia="方正小标宋_GBK" w:hAnsi="黑体" w:cs="黑体"/>
          <w:color w:val="000000"/>
          <w:sz w:val="36"/>
          <w:szCs w:val="36"/>
        </w:rPr>
      </w:pPr>
    </w:p>
    <w:p w:rsidR="000220C3" w:rsidRPr="002E0B2B" w:rsidRDefault="000220C3" w:rsidP="00F05C52">
      <w:pPr>
        <w:pStyle w:val="a3"/>
        <w:spacing w:line="576" w:lineRule="exact"/>
        <w:ind w:firstLineChars="200" w:firstLine="720"/>
        <w:jc w:val="center"/>
        <w:rPr>
          <w:rFonts w:ascii="方正小标宋_GBK" w:eastAsia="方正小标宋_GBK" w:hAnsi="黑体" w:cs="黑体"/>
          <w:color w:val="000000"/>
          <w:sz w:val="36"/>
          <w:szCs w:val="36"/>
        </w:rPr>
      </w:pPr>
      <w:r w:rsidRPr="002E0B2B">
        <w:rPr>
          <w:rFonts w:ascii="方正小标宋_GBK" w:eastAsia="方正小标宋_GBK" w:hAnsi="黑体" w:cs="黑体" w:hint="eastAsia"/>
          <w:color w:val="000000"/>
          <w:sz w:val="36"/>
          <w:szCs w:val="36"/>
        </w:rPr>
        <w:t>攀枝花市仁和区</w:t>
      </w:r>
      <w:r>
        <w:rPr>
          <w:rFonts w:ascii="方正小标宋_GBK" w:eastAsia="方正小标宋_GBK" w:hAnsi="黑体" w:cs="黑体" w:hint="eastAsia"/>
          <w:color w:val="000000"/>
          <w:sz w:val="36"/>
          <w:szCs w:val="36"/>
        </w:rPr>
        <w:t>文化馆</w:t>
      </w:r>
    </w:p>
    <w:p w:rsidR="000220C3" w:rsidRPr="002E0B2B" w:rsidRDefault="000220C3" w:rsidP="00F05C52">
      <w:pPr>
        <w:pStyle w:val="a3"/>
        <w:spacing w:line="576" w:lineRule="exact"/>
        <w:ind w:firstLineChars="200" w:firstLine="720"/>
        <w:jc w:val="center"/>
        <w:rPr>
          <w:rFonts w:ascii="方正小标宋_GBK" w:eastAsia="方正小标宋_GBK" w:hAnsi="黑体" w:cs="黑体"/>
          <w:color w:val="000000"/>
          <w:sz w:val="36"/>
          <w:szCs w:val="36"/>
        </w:rPr>
      </w:pPr>
      <w:r w:rsidRPr="002E0B2B">
        <w:rPr>
          <w:rFonts w:ascii="方正小标宋_GBK" w:eastAsia="方正小标宋_GBK" w:hAnsi="黑体" w:cs="黑体" w:hint="eastAsia"/>
          <w:color w:val="000000"/>
          <w:sz w:val="36"/>
          <w:szCs w:val="36"/>
        </w:rPr>
        <w:t>202</w:t>
      </w:r>
      <w:r w:rsidRPr="002E0B2B">
        <w:rPr>
          <w:rFonts w:ascii="方正小标宋_GBK" w:eastAsia="方正小标宋_GBK" w:hAnsi="黑体" w:cs="黑体"/>
          <w:color w:val="000000"/>
          <w:sz w:val="36"/>
          <w:szCs w:val="36"/>
        </w:rPr>
        <w:t>1</w:t>
      </w:r>
      <w:r w:rsidRPr="002E0B2B">
        <w:rPr>
          <w:rFonts w:ascii="方正小标宋_GBK" w:eastAsia="方正小标宋_GBK" w:hAnsi="黑体" w:cs="黑体" w:hint="eastAsia"/>
          <w:color w:val="000000"/>
          <w:sz w:val="36"/>
          <w:szCs w:val="36"/>
        </w:rPr>
        <w:t>年度部门预算项目支出绩效自评报告</w:t>
      </w:r>
    </w:p>
    <w:p w:rsidR="000220C3" w:rsidRPr="00F05C52" w:rsidRDefault="00F05C52" w:rsidP="00F05C52">
      <w:pPr>
        <w:pStyle w:val="a3"/>
        <w:spacing w:line="576" w:lineRule="exact"/>
        <w:ind w:firstLineChars="200" w:firstLine="72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220C3">
        <w:rPr>
          <w:rFonts w:ascii="方正小标宋_GBK" w:eastAsia="方正小标宋_GBK" w:hAnsi="黑体" w:cs="黑体" w:hint="eastAsia"/>
          <w:color w:val="000000"/>
          <w:sz w:val="36"/>
          <w:szCs w:val="36"/>
        </w:rPr>
        <w:t>文化馆办公房及馆外活动点租赁费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2E0B2B">
        <w:rPr>
          <w:rFonts w:ascii="Times New Roman" w:eastAsia="黑体" w:hAnsi="Times New Roman"/>
          <w:color w:val="000000"/>
          <w:kern w:val="0"/>
          <w:sz w:val="32"/>
          <w:szCs w:val="32"/>
        </w:rPr>
        <w:t>一、项目概况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0"/>
        <w:jc w:val="left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 w:rsidRPr="002E0B2B">
        <w:rPr>
          <w:rFonts w:ascii="Times New Roman" w:eastAsia="楷体_GB2312" w:hAnsi="Times New Roman"/>
          <w:color w:val="000000"/>
          <w:kern w:val="0"/>
          <w:sz w:val="32"/>
          <w:szCs w:val="32"/>
        </w:rPr>
        <w:t>（一）项目基本情况。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3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2E0B2B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1．单位在该项目管理中的职能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。攀枝花市仁和区文化馆以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全区文化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事业实施主体。单位依据工作职能是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负责全区文化事业发展、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文物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保护等相关事务性和服务性工作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。完成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主管部门交办的其他工作任务。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单位内设业务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办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、综合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办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，各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办公</w:t>
      </w:r>
      <w:r w:rsidRPr="002E0B2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室依据相关职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能负责单位各工作的开展。因仁和区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文化馆未有办公房及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馆外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活动点，</w:t>
      </w:r>
      <w:r w:rsidRPr="002E0B2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为保障单位的正常运转，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文化馆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根据相关部门要求，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与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攀枝花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市乾盛川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商贸有限责任公司</w:t>
      </w:r>
      <w:r w:rsidR="001C5ED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（简称</w:t>
      </w:r>
      <w:r w:rsidR="001C5ED9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：</w:t>
      </w:r>
      <w:proofErr w:type="gramStart"/>
      <w:r w:rsidR="001C5ED9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乾盛川公司</w:t>
      </w:r>
      <w:proofErr w:type="gramEnd"/>
      <w:r w:rsidR="001C5ED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签订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了《办公场地租赁</w:t>
      </w:r>
      <w:r w:rsidR="00BD629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合同》</w:t>
      </w:r>
      <w:r w:rsidR="001C5ED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</w:t>
      </w:r>
      <w:r w:rsidR="001C5ED9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并与仁和区残疾人联合会</w:t>
      </w:r>
      <w:r w:rsidR="004C520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（简称</w:t>
      </w:r>
      <w:r w:rsidR="004C520C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：</w:t>
      </w:r>
      <w:r w:rsidR="004C520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残</w:t>
      </w:r>
      <w:r w:rsidR="004C520C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联</w:t>
      </w:r>
      <w:r w:rsidR="004C520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</w:t>
      </w:r>
      <w:r w:rsidR="001C5ED9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签订了《</w:t>
      </w:r>
      <w:r w:rsidR="004C520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公共</w:t>
      </w:r>
      <w:r w:rsidR="004C520C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服务场所租赁协议</w:t>
      </w:r>
      <w:r w:rsidR="001C5ED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 w:rsidR="001C5ED9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》</w:t>
      </w:r>
      <w:r w:rsidR="00BD629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，</w:t>
      </w:r>
      <w:r w:rsidR="004C520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根</w:t>
      </w:r>
      <w:r w:rsidRPr="002E0B2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据签订的《</w:t>
      </w:r>
      <w:r w:rsidR="00BD629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办公场地租赁合同</w:t>
      </w:r>
      <w:r w:rsidR="00BD629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》</w:t>
      </w:r>
      <w:r w:rsidR="004C520C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《</w:t>
      </w:r>
      <w:r w:rsidR="004C520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公共</w:t>
      </w:r>
      <w:r w:rsidR="004C520C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服务场所租赁协议</w:t>
      </w:r>
      <w:r w:rsidR="004C520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 w:rsidR="004C520C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》</w:t>
      </w:r>
      <w:r w:rsidR="00BD629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，单位每年需按要求支</w:t>
      </w:r>
      <w:r w:rsidR="001C5ED9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付</w:t>
      </w:r>
      <w:proofErr w:type="gramStart"/>
      <w:r w:rsidR="001C5ED9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乾盛川</w:t>
      </w:r>
      <w:r w:rsidR="00BD629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公司</w:t>
      </w:r>
      <w:proofErr w:type="gramEnd"/>
      <w:r w:rsidR="004C520C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151</w:t>
      </w:r>
      <w:r w:rsidR="00250C26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.61</w:t>
      </w:r>
      <w:r w:rsidR="00250C2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</w:t>
      </w:r>
      <w:r w:rsidR="00BD629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元租赁费及物业管理费</w:t>
      </w:r>
      <w:r w:rsidR="004C520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</w:t>
      </w:r>
      <w:r w:rsidR="004C520C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残联</w:t>
      </w:r>
      <w:r w:rsidR="00250C2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1万</w:t>
      </w:r>
      <w:r w:rsidR="004C520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元</w:t>
      </w:r>
      <w:r w:rsidR="004C520C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馆外活动点租赁费</w:t>
      </w:r>
      <w:r w:rsidR="00BD629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。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3"/>
        <w:jc w:val="left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 w:rsidRPr="002E0B2B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2</w:t>
      </w:r>
      <w:r w:rsidRPr="002E0B2B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．项目立项、资金申报的依据。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项目根据</w:t>
      </w:r>
      <w:r w:rsidRPr="002E0B2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《</w:t>
      </w:r>
      <w:r w:rsidR="00BD629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办公场地租赁合同</w:t>
      </w:r>
      <w:r w:rsidR="00D77CF2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》</w:t>
      </w:r>
      <w:r w:rsidR="0008535B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支付租赁费及物业管理费</w:t>
      </w:r>
      <w:r w:rsidR="0008535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。资金支付根据</w:t>
      </w:r>
      <w:r w:rsidR="0008535B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文化馆对</w:t>
      </w:r>
      <w:r w:rsidR="00187C9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场地</w:t>
      </w:r>
      <w:r w:rsidRPr="002E0B2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使用管理规定，通过财</w:t>
      </w:r>
      <w:r w:rsidR="007A33F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政大平台将办公</w:t>
      </w:r>
      <w:r w:rsidR="007A33FF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用房及馆外活动点租赁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费用下达给区文化馆，由区文化馆</w:t>
      </w:r>
      <w:r w:rsidRPr="002E0B2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按规定进行</w:t>
      </w:r>
      <w:r w:rsidRPr="002E0B2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支付。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3"/>
        <w:jc w:val="left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 w:rsidRPr="002E0B2B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3</w:t>
      </w:r>
      <w:r w:rsidRPr="002E0B2B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．资金管理办法制定情况，资金支持具体项目的条件、范围与支持方式概况。</w:t>
      </w:r>
    </w:p>
    <w:p w:rsidR="000220C3" w:rsidRPr="00062A07" w:rsidRDefault="000220C3" w:rsidP="00062A07">
      <w:pPr>
        <w:adjustRightInd w:val="0"/>
        <w:snapToGrid w:val="0"/>
        <w:spacing w:line="560" w:lineRule="exact"/>
        <w:ind w:firstLine="720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攀枝花市仁和区文化馆</w:t>
      </w:r>
      <w:r w:rsidRPr="002E0B2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制定了财务管理制度、资金管理办法及相关工作制度</w:t>
      </w:r>
      <w:r w:rsidR="00062A0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</w:t>
      </w:r>
      <w:r w:rsidR="00062A07">
        <w:rPr>
          <w:rFonts w:ascii="仿宋_GB2312" w:eastAsia="仿宋_GB2312" w:hAnsi="宋体" w:hint="eastAsia"/>
          <w:sz w:val="32"/>
          <w:szCs w:val="32"/>
          <w:lang w:val="zh-CN"/>
        </w:rPr>
        <w:t>该资金主要用支付文化馆</w:t>
      </w:r>
      <w:r w:rsidR="00062A07">
        <w:rPr>
          <w:rFonts w:ascii="仿宋_GB2312" w:eastAsia="仿宋_GB2312" w:hAnsi="宋体"/>
          <w:sz w:val="32"/>
          <w:szCs w:val="32"/>
          <w:lang w:val="zh-CN"/>
        </w:rPr>
        <w:t>办公</w:t>
      </w:r>
      <w:r w:rsidR="00062A07">
        <w:rPr>
          <w:rFonts w:ascii="仿宋_GB2312" w:eastAsia="仿宋_GB2312" w:hAnsi="宋体" w:hint="eastAsia"/>
          <w:sz w:val="32"/>
          <w:szCs w:val="32"/>
          <w:lang w:val="zh-CN"/>
        </w:rPr>
        <w:t>房</w:t>
      </w:r>
      <w:r w:rsidR="00062A07">
        <w:rPr>
          <w:rFonts w:ascii="仿宋_GB2312" w:eastAsia="仿宋_GB2312" w:hAnsi="宋体"/>
          <w:sz w:val="32"/>
          <w:szCs w:val="32"/>
          <w:lang w:val="zh-CN"/>
        </w:rPr>
        <w:t>及馆外活动点租赁</w:t>
      </w:r>
      <w:r w:rsidR="00062A07">
        <w:rPr>
          <w:rFonts w:ascii="仿宋_GB2312" w:eastAsia="仿宋_GB2312" w:hAnsi="宋体" w:hint="eastAsia"/>
          <w:sz w:val="32"/>
          <w:szCs w:val="32"/>
          <w:lang w:val="zh-CN"/>
        </w:rPr>
        <w:t>费用。区财政划拨资金到账后，按预算指标使用相关费用</w:t>
      </w:r>
      <w:r w:rsidR="00062A07">
        <w:rPr>
          <w:rFonts w:ascii="仿宋_GB2312" w:eastAsia="仿宋_GB2312" w:hint="eastAsia"/>
          <w:sz w:val="32"/>
          <w:szCs w:val="32"/>
        </w:rPr>
        <w:t>。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3"/>
        <w:jc w:val="left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 w:rsidRPr="002E0B2B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4</w:t>
      </w:r>
      <w:r w:rsidRPr="002E0B2B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．资金分配的原则及考虑因素。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该项目专</w:t>
      </w:r>
      <w:r w:rsidR="004C520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项资金由区财政下达至区文化馆，由区文化馆按合同要求向</w:t>
      </w:r>
      <w:proofErr w:type="gramStart"/>
      <w:r w:rsidR="004C520C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乾盛川</w:t>
      </w:r>
      <w:r w:rsidR="00062A07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公司</w:t>
      </w:r>
      <w:proofErr w:type="gramEnd"/>
      <w:r w:rsidR="004C520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和</w:t>
      </w:r>
      <w:r w:rsidR="004C520C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残联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进行支付。区文化馆</w:t>
      </w:r>
      <w:r w:rsidRPr="002E0B2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在资金分配使用上严格依据</w:t>
      </w:r>
      <w:r w:rsidR="00062A0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财务管理规定、资金和签订的《办公</w:t>
      </w:r>
      <w:r w:rsidR="00062A07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场地租赁</w:t>
      </w:r>
      <w:r w:rsidRPr="002E0B2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合同》</w:t>
      </w:r>
      <w:r w:rsidR="004C520C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《</w:t>
      </w:r>
      <w:r w:rsidR="004C520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公共</w:t>
      </w:r>
      <w:r w:rsidR="004C520C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服务场所租赁协议</w:t>
      </w:r>
      <w:r w:rsidR="004C520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 w:rsidR="004C520C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》</w:t>
      </w:r>
      <w:r w:rsidRPr="002E0B2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支付资金，支付资金通过区财政局审核，做到专款专用。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3"/>
        <w:jc w:val="left"/>
        <w:rPr>
          <w:rFonts w:ascii="Times New Roman" w:eastAsia="楷体_GB2312" w:hAnsi="Times New Roman"/>
          <w:b/>
          <w:color w:val="000000"/>
          <w:kern w:val="0"/>
          <w:sz w:val="32"/>
          <w:szCs w:val="32"/>
        </w:rPr>
      </w:pPr>
      <w:r w:rsidRPr="002E0B2B">
        <w:rPr>
          <w:rFonts w:ascii="Times New Roman" w:eastAsia="楷体_GB2312" w:hAnsi="Times New Roman"/>
          <w:b/>
          <w:color w:val="000000"/>
          <w:kern w:val="0"/>
          <w:sz w:val="32"/>
          <w:szCs w:val="32"/>
        </w:rPr>
        <w:t>（二）项目绩效目标。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3"/>
        <w:jc w:val="left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 w:rsidRPr="002E0B2B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1</w:t>
      </w:r>
      <w:r w:rsidRPr="002E0B2B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．项目主要内容。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依据</w:t>
      </w:r>
      <w:r w:rsidR="00062A0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《办公</w:t>
      </w:r>
      <w:r w:rsidR="00062A07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场地租赁</w:t>
      </w:r>
      <w:r w:rsidRPr="002E0B2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合同》</w:t>
      </w:r>
      <w:r w:rsidR="004C520C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《</w:t>
      </w:r>
      <w:r w:rsidR="004C520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公共</w:t>
      </w:r>
      <w:r w:rsidR="004C520C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服务场所租赁协议</w:t>
      </w:r>
      <w:r w:rsidR="004C520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 w:rsidR="004C520C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》</w:t>
      </w:r>
      <w:r w:rsidRPr="002E0B2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相关规定，支付单位2021</w:t>
      </w:r>
      <w:r w:rsidR="00062A0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年度文化馆</w:t>
      </w:r>
      <w:r w:rsidR="00062A07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办公房及馆外活动点租赁费</w:t>
      </w:r>
      <w:r w:rsidRPr="002E0B2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3"/>
        <w:jc w:val="left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 w:rsidRPr="002E0B2B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2</w:t>
      </w:r>
      <w:r w:rsidRPr="002E0B2B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．项目应实现的具体绩效目标，包括目标的量化、细化情况以及项目实施进度计划等。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按</w:t>
      </w:r>
      <w:r w:rsidRPr="002E0B2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合同要求在2021年年初将支付需用资金纳入单位预算并上报区财政局审批；2021年</w:t>
      </w:r>
      <w:r w:rsidR="00E87A4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</w:t>
      </w:r>
      <w:r w:rsidRPr="002E0B2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月由区财政将需用资金下达至财政大平台；2021年</w:t>
      </w:r>
      <w:r w:rsidR="007A33F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</w:t>
      </w:r>
      <w:r w:rsidRPr="002E0B2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月按合同要求从财政大平台审核和支付费用。</w:t>
      </w:r>
    </w:p>
    <w:p w:rsidR="000220C3" w:rsidRPr="002E0B2B" w:rsidRDefault="000220C3" w:rsidP="000220C3">
      <w:pPr>
        <w:spacing w:line="576" w:lineRule="exact"/>
        <w:ind w:leftChars="304" w:left="953" w:hangingChars="98" w:hanging="315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  <w:r w:rsidRPr="002E0B2B"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  <w:t>3．分析评价申报内容是否与实际相符，申报目标是否合理可行。</w:t>
      </w:r>
    </w:p>
    <w:p w:rsidR="000220C3" w:rsidRPr="002E0B2B" w:rsidRDefault="000220C3" w:rsidP="000220C3">
      <w:pPr>
        <w:spacing w:line="576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lastRenderedPageBreak/>
        <w:t>本项目申报内容与单</w:t>
      </w:r>
      <w:r w:rsidR="00E87A4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位</w:t>
      </w:r>
      <w:r w:rsidR="00E87A40">
        <w:rPr>
          <w:rFonts w:ascii="Times New Roman" w:eastAsia="仿宋_GB2312" w:hAnsi="Times New Roman"/>
          <w:color w:val="000000"/>
          <w:kern w:val="0"/>
          <w:sz w:val="32"/>
          <w:szCs w:val="32"/>
        </w:rPr>
        <w:t>办公房及馆外活动点</w:t>
      </w: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使用情</w:t>
      </w:r>
      <w:r w:rsidR="00E87A4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况和</w:t>
      </w: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实际相符，申报目标合理、可行。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0"/>
        <w:jc w:val="left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 w:rsidRPr="002E0B2B">
        <w:rPr>
          <w:rFonts w:ascii="Times New Roman" w:eastAsia="黑体" w:hAnsi="Times New Roman"/>
          <w:color w:val="000000"/>
          <w:kern w:val="0"/>
          <w:sz w:val="32"/>
          <w:szCs w:val="32"/>
        </w:rPr>
        <w:t>二、项目资金申报及使用情况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3"/>
        <w:jc w:val="left"/>
        <w:rPr>
          <w:rFonts w:ascii="Times New Roman" w:eastAsia="楷体_GB2312" w:hAnsi="Times New Roman"/>
          <w:b/>
          <w:color w:val="000000"/>
          <w:kern w:val="0"/>
          <w:sz w:val="32"/>
          <w:szCs w:val="32"/>
        </w:rPr>
      </w:pPr>
      <w:r w:rsidRPr="002E0B2B">
        <w:rPr>
          <w:rFonts w:ascii="Times New Roman" w:eastAsia="楷体_GB2312" w:hAnsi="Times New Roman"/>
          <w:b/>
          <w:color w:val="000000"/>
          <w:kern w:val="0"/>
          <w:sz w:val="32"/>
          <w:szCs w:val="32"/>
        </w:rPr>
        <w:t>（一）项目资金申报及批复情况。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0"/>
        <w:jc w:val="left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2021</w:t>
      </w: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年年初完成需用资金的预算上报；</w:t>
      </w: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2021</w:t>
      </w: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</w:t>
      </w:r>
      <w:r w:rsidR="00E87A4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</w:t>
      </w: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月通过区财政局对预算资金的审核和审批。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3"/>
        <w:jc w:val="left"/>
        <w:rPr>
          <w:rFonts w:ascii="Times New Roman" w:eastAsia="楷体_GB2312" w:hAnsi="Times New Roman"/>
          <w:b/>
          <w:color w:val="000000"/>
          <w:kern w:val="0"/>
          <w:sz w:val="32"/>
          <w:szCs w:val="32"/>
        </w:rPr>
      </w:pPr>
      <w:r w:rsidRPr="002E0B2B">
        <w:rPr>
          <w:rFonts w:ascii="Times New Roman" w:eastAsia="楷体_GB2312" w:hAnsi="Times New Roman"/>
          <w:b/>
          <w:color w:val="000000"/>
          <w:kern w:val="0"/>
          <w:sz w:val="32"/>
          <w:szCs w:val="32"/>
        </w:rPr>
        <w:t>（二）资金计划、到位及使用情况。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3"/>
        <w:jc w:val="left"/>
        <w:rPr>
          <w:rFonts w:ascii="仿宋_GB2312" w:eastAsia="仿宋_GB2312" w:hAnsi="Times New Roman"/>
          <w:b/>
          <w:color w:val="000000"/>
          <w:kern w:val="0"/>
          <w:sz w:val="32"/>
          <w:szCs w:val="32"/>
        </w:rPr>
      </w:pPr>
      <w:r w:rsidRPr="002E0B2B">
        <w:rPr>
          <w:rFonts w:ascii="仿宋_GB2312" w:eastAsia="仿宋_GB2312" w:hAnsi="Times New Roman" w:hint="eastAsia"/>
          <w:b/>
          <w:color w:val="000000"/>
          <w:kern w:val="0"/>
          <w:sz w:val="32"/>
          <w:szCs w:val="32"/>
        </w:rPr>
        <w:t>1.资金计划。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2021</w:t>
      </w: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年年初将支付需用资金纳入单位预算并上报区财政局审批；</w:t>
      </w: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2021</w:t>
      </w: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</w:t>
      </w:r>
      <w:r w:rsidR="00E87A4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</w:t>
      </w: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月区财政局已将需用资金下达至财政大平台。</w:t>
      </w: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  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3"/>
        <w:jc w:val="left"/>
        <w:rPr>
          <w:rFonts w:ascii="仿宋_GB2312" w:eastAsia="仿宋_GB2312" w:hAnsi="Times New Roman"/>
          <w:b/>
          <w:color w:val="000000"/>
          <w:kern w:val="0"/>
          <w:sz w:val="32"/>
          <w:szCs w:val="32"/>
        </w:rPr>
      </w:pPr>
      <w:r w:rsidRPr="002E0B2B">
        <w:rPr>
          <w:rFonts w:ascii="仿宋_GB2312" w:eastAsia="仿宋_GB2312" w:hAnsi="Times New Roman" w:hint="eastAsia"/>
          <w:b/>
          <w:color w:val="000000"/>
          <w:kern w:val="0"/>
          <w:sz w:val="32"/>
          <w:szCs w:val="32"/>
        </w:rPr>
        <w:t xml:space="preserve"> 2.资金到位。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0"/>
        <w:jc w:val="left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2021</w:t>
      </w: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</w:t>
      </w:r>
      <w:r w:rsidR="00E87A4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</w:t>
      </w: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月资金到达单位账户，资金到位后</w:t>
      </w:r>
      <w:r w:rsidR="007A33F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单位按服务合同规定在当年完成项目资金的支付。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3"/>
        <w:jc w:val="left"/>
        <w:rPr>
          <w:rFonts w:ascii="仿宋_GB2312" w:eastAsia="仿宋_GB2312" w:hAnsi="Times New Roman"/>
          <w:b/>
          <w:color w:val="000000"/>
          <w:kern w:val="0"/>
          <w:sz w:val="32"/>
          <w:szCs w:val="32"/>
        </w:rPr>
      </w:pPr>
      <w:r w:rsidRPr="002E0B2B">
        <w:rPr>
          <w:rFonts w:ascii="仿宋_GB2312" w:eastAsia="仿宋_GB2312" w:hAnsi="Times New Roman" w:hint="eastAsia"/>
          <w:b/>
          <w:color w:val="000000"/>
          <w:kern w:val="0"/>
          <w:sz w:val="32"/>
          <w:szCs w:val="32"/>
        </w:rPr>
        <w:t>3．资金使用。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0"/>
        <w:jc w:val="left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2021</w:t>
      </w: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</w:t>
      </w:r>
      <w:r w:rsidR="00E87A4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8</w:t>
      </w:r>
      <w:r w:rsidR="00E87A4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至</w:t>
      </w:r>
      <w:r w:rsidR="00E87A4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12</w:t>
      </w: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 w:rsidR="00E87A4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单位支付</w:t>
      </w:r>
      <w:r w:rsidR="007A33F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攀枝花</w:t>
      </w:r>
      <w:proofErr w:type="gramStart"/>
      <w:r w:rsidR="007A33F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市</w:t>
      </w:r>
      <w:r w:rsidR="00E87A4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乾盛</w:t>
      </w:r>
      <w:r w:rsidR="00E87A40">
        <w:rPr>
          <w:rFonts w:ascii="Times New Roman" w:eastAsia="仿宋_GB2312" w:hAnsi="Times New Roman"/>
          <w:color w:val="000000"/>
          <w:kern w:val="0"/>
          <w:sz w:val="32"/>
          <w:szCs w:val="32"/>
        </w:rPr>
        <w:t>川</w:t>
      </w:r>
      <w:proofErr w:type="gramEnd"/>
      <w:r w:rsidR="007A33F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商贸</w:t>
      </w:r>
      <w:r w:rsidR="007A33FF">
        <w:rPr>
          <w:rFonts w:ascii="Times New Roman" w:eastAsia="仿宋_GB2312" w:hAnsi="Times New Roman"/>
          <w:color w:val="000000"/>
          <w:kern w:val="0"/>
          <w:sz w:val="32"/>
          <w:szCs w:val="32"/>
        </w:rPr>
        <w:t>有限责任</w:t>
      </w: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公司</w:t>
      </w:r>
      <w:r w:rsidR="004C520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及</w:t>
      </w:r>
      <w:r w:rsidR="004C520C">
        <w:rPr>
          <w:rFonts w:ascii="Times New Roman" w:eastAsia="仿宋_GB2312" w:hAnsi="Times New Roman"/>
          <w:color w:val="000000"/>
          <w:kern w:val="0"/>
          <w:sz w:val="32"/>
          <w:szCs w:val="32"/>
        </w:rPr>
        <w:t>攀枝花市仁和区残疾人联合会</w:t>
      </w: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3"/>
        <w:jc w:val="left"/>
        <w:rPr>
          <w:rFonts w:ascii="Times New Roman" w:eastAsia="楷体_GB2312" w:hAnsi="Times New Roman"/>
          <w:b/>
          <w:color w:val="000000"/>
          <w:kern w:val="0"/>
          <w:sz w:val="32"/>
          <w:szCs w:val="32"/>
        </w:rPr>
      </w:pPr>
      <w:r w:rsidRPr="002E0B2B">
        <w:rPr>
          <w:rFonts w:ascii="Times New Roman" w:eastAsia="楷体_GB2312" w:hAnsi="Times New Roman"/>
          <w:b/>
          <w:color w:val="000000"/>
          <w:kern w:val="0"/>
          <w:sz w:val="32"/>
          <w:szCs w:val="32"/>
        </w:rPr>
        <w:t>（三）项目财务管理情况。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2E0B2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单位健全了财务管理制度和财务工作人员，在工作推进中严格依照《中华人民共和国会计法》《中华人民共和国预算法》及相关财务管理规定执行财务管理。单位通过对2021年单位项目预算执行进行全面的控制和管理，有效保障了单位财务工作的正常开展，费用支出依法依规、专款专用。单位在预算执行中严格费用的支付和</w:t>
      </w:r>
      <w:r w:rsidRPr="002E0B2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管理，对项目资金做好使用和监管，未出现资金违规使用的情况。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2E0B2B">
        <w:rPr>
          <w:rFonts w:ascii="Times New Roman" w:eastAsia="黑体" w:hAnsi="Times New Roman"/>
          <w:color w:val="000000"/>
          <w:kern w:val="0"/>
          <w:sz w:val="32"/>
          <w:szCs w:val="32"/>
        </w:rPr>
        <w:t>三、项目实施及管理情况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3"/>
        <w:jc w:val="left"/>
        <w:rPr>
          <w:rFonts w:ascii="Times New Roman" w:eastAsia="楷体_GB2312" w:hAnsi="Times New Roman"/>
          <w:b/>
          <w:color w:val="000000"/>
          <w:kern w:val="0"/>
          <w:sz w:val="32"/>
          <w:szCs w:val="32"/>
        </w:rPr>
      </w:pPr>
      <w:r w:rsidRPr="002E0B2B">
        <w:rPr>
          <w:rFonts w:ascii="Times New Roman" w:eastAsia="楷体_GB2312" w:hAnsi="Times New Roman"/>
          <w:b/>
          <w:color w:val="000000"/>
          <w:kern w:val="0"/>
          <w:sz w:val="32"/>
          <w:szCs w:val="32"/>
        </w:rPr>
        <w:t>（一）项目组织架构及实施流程。</w:t>
      </w:r>
    </w:p>
    <w:p w:rsidR="000220C3" w:rsidRPr="002E0B2B" w:rsidRDefault="007A33FF" w:rsidP="000220C3">
      <w:pPr>
        <w:autoSpaceDE w:val="0"/>
        <w:autoSpaceDN w:val="0"/>
        <w:adjustRightInd w:val="0"/>
        <w:spacing w:line="576" w:lineRule="exact"/>
        <w:ind w:firstLineChars="200" w:firstLine="640"/>
        <w:jc w:val="left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由于区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文化馆未有办公场地，经上级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相关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部门磋商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谈判</w:t>
      </w:r>
      <w:r w:rsidR="000220C3" w:rsidRPr="002E0B2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与</w:t>
      </w:r>
      <w:r w:rsidR="0038051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乾盛川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公司签订租赁合同</w:t>
      </w:r>
      <w:r w:rsidR="0038051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 w:rsidR="0038051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残联签订了租赁协议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，</w:t>
      </w:r>
      <w:r w:rsidR="000220C3" w:rsidRPr="002E0B2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单位按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合同</w:t>
      </w:r>
      <w:r w:rsidR="0038051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和</w:t>
      </w:r>
      <w:r w:rsidR="0038051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协议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使用相关要求支付办公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场地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租赁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等</w:t>
      </w:r>
      <w:r w:rsidR="000220C3" w:rsidRPr="002E0B2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费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用</w:t>
      </w:r>
      <w:r w:rsidR="000220C3" w:rsidRPr="002E0B2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。项目费用支出纳入区财政预算统一管理，由单位在年初预算编制中纳入单位项目费用支付，</w:t>
      </w:r>
      <w:r w:rsidR="000220C3"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在区财政局</w:t>
      </w:r>
      <w:r w:rsidR="000220C3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将项目资金调拨到位后，由文化馆</w:t>
      </w:r>
      <w:r w:rsidR="000220C3"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依据相关职能职责和工作程序，依法、依规有序开展费用的核算和支付。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3"/>
        <w:jc w:val="left"/>
        <w:rPr>
          <w:rFonts w:ascii="Times New Roman" w:eastAsia="楷体_GB2312" w:hAnsi="Times New Roman"/>
          <w:b/>
          <w:color w:val="000000"/>
          <w:kern w:val="0"/>
          <w:sz w:val="32"/>
          <w:szCs w:val="32"/>
        </w:rPr>
      </w:pPr>
      <w:r w:rsidRPr="002E0B2B">
        <w:rPr>
          <w:rFonts w:ascii="Times New Roman" w:eastAsia="楷体_GB2312" w:hAnsi="Times New Roman"/>
          <w:b/>
          <w:color w:val="000000"/>
          <w:kern w:val="0"/>
          <w:sz w:val="32"/>
          <w:szCs w:val="32"/>
        </w:rPr>
        <w:t>（二）项目管理情况。</w:t>
      </w:r>
    </w:p>
    <w:p w:rsidR="000220C3" w:rsidRPr="002E0B2B" w:rsidRDefault="000220C3" w:rsidP="000220C3">
      <w:pPr>
        <w:autoSpaceDE w:val="0"/>
        <w:autoSpaceDN w:val="0"/>
        <w:adjustRightInd w:val="0"/>
        <w:spacing w:line="64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在项目实施中，区文化馆</w:t>
      </w:r>
      <w:r w:rsidR="007A33F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严格依据《中华人民共和国会计法》《中华人民共和国预算法》做</w:t>
      </w: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好项</w:t>
      </w:r>
      <w:r w:rsidR="007A33F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目实施的日常工作实施和监管。单位提前做好项目资金预算编制并</w:t>
      </w:r>
      <w:proofErr w:type="gramStart"/>
      <w:r w:rsidR="007A33F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与乾盛</w:t>
      </w:r>
      <w:r w:rsidR="007A33FF">
        <w:rPr>
          <w:rFonts w:ascii="Times New Roman" w:eastAsia="仿宋_GB2312" w:hAnsi="Times New Roman"/>
          <w:color w:val="000000"/>
          <w:kern w:val="0"/>
          <w:sz w:val="32"/>
          <w:szCs w:val="32"/>
        </w:rPr>
        <w:t>川</w:t>
      </w:r>
      <w:proofErr w:type="gramEnd"/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公司签订</w:t>
      </w:r>
      <w:r w:rsidR="007A33F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《办公</w:t>
      </w:r>
      <w:r w:rsidR="007A33FF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场地租赁</w:t>
      </w:r>
      <w:r w:rsidRPr="002E0B2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合同》</w:t>
      </w:r>
      <w:r w:rsidR="0038051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 w:rsidR="0038051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残联《</w:t>
      </w:r>
      <w:r w:rsidR="0038051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公共</w:t>
      </w:r>
      <w:r w:rsidR="0038051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服务场所租赁协议</w:t>
      </w:r>
      <w:r w:rsidR="0038051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 w:rsidR="0038051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》</w:t>
      </w:r>
      <w:r w:rsidRPr="002E0B2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该项目各环节的工作程序合理合法，工作开展依法依规，项目实施公开、透明，工作管理、费用支付与目标进度相符，通过规范开展工作，保障了单位财务核算的正常开展。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2E0B2B">
        <w:rPr>
          <w:rFonts w:ascii="Times New Roman" w:eastAsia="黑体" w:hAnsi="Times New Roman"/>
          <w:color w:val="000000"/>
          <w:kern w:val="0"/>
          <w:sz w:val="32"/>
          <w:szCs w:val="32"/>
        </w:rPr>
        <w:t>四、项目绩效情况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3"/>
        <w:jc w:val="left"/>
        <w:rPr>
          <w:rFonts w:ascii="Times New Roman" w:eastAsia="楷体_GB2312" w:hAnsi="Times New Roman"/>
          <w:b/>
          <w:color w:val="000000"/>
          <w:kern w:val="0"/>
          <w:sz w:val="32"/>
          <w:szCs w:val="32"/>
        </w:rPr>
      </w:pPr>
      <w:r w:rsidRPr="002E0B2B">
        <w:rPr>
          <w:rFonts w:ascii="Times New Roman" w:eastAsia="楷体_GB2312" w:hAnsi="Times New Roman"/>
          <w:b/>
          <w:color w:val="000000"/>
          <w:kern w:val="0"/>
          <w:sz w:val="32"/>
          <w:szCs w:val="32"/>
        </w:rPr>
        <w:t>（一）项目完成情况。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0"/>
        <w:jc w:val="left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为保障项单位</w:t>
      </w:r>
      <w:r w:rsidR="007A33F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办公</w:t>
      </w:r>
      <w:r w:rsidR="007A33FF">
        <w:rPr>
          <w:rFonts w:ascii="Times New Roman" w:eastAsia="仿宋_GB2312" w:hAnsi="Times New Roman"/>
          <w:color w:val="000000"/>
          <w:kern w:val="0"/>
          <w:sz w:val="32"/>
          <w:szCs w:val="32"/>
        </w:rPr>
        <w:t>场所和馆外活动点</w:t>
      </w:r>
      <w:r w:rsidR="007A33F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正常</w:t>
      </w: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使用，单位将该项目纳入</w:t>
      </w: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2021</w:t>
      </w: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年单位项目预算，对各环节开展的工作严格把关和督导。</w:t>
      </w: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lastRenderedPageBreak/>
        <w:t>按预算编制时间节点和费用支付要求，</w:t>
      </w: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2021</w:t>
      </w: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</w:t>
      </w:r>
      <w:r w:rsidR="007A33F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8</w:t>
      </w:r>
      <w:r w:rsidR="007A33FF">
        <w:rPr>
          <w:rFonts w:ascii="Times New Roman" w:eastAsia="仿宋_GB2312" w:hAnsi="Times New Roman"/>
          <w:color w:val="000000"/>
          <w:kern w:val="0"/>
          <w:sz w:val="32"/>
          <w:szCs w:val="32"/>
        </w:rPr>
        <w:t>-12</w:t>
      </w:r>
      <w:r w:rsidR="007A33F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月单位支付租赁</w:t>
      </w:r>
      <w:proofErr w:type="gramStart"/>
      <w:r w:rsidR="007A33F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乾盛</w:t>
      </w:r>
      <w:r w:rsidR="007A33FF">
        <w:rPr>
          <w:rFonts w:ascii="Times New Roman" w:eastAsia="仿宋_GB2312" w:hAnsi="Times New Roman"/>
          <w:color w:val="000000"/>
          <w:kern w:val="0"/>
          <w:sz w:val="32"/>
          <w:szCs w:val="32"/>
        </w:rPr>
        <w:t>川公司</w:t>
      </w:r>
      <w:proofErr w:type="gramEnd"/>
      <w:r w:rsidR="00380514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151</w:t>
      </w:r>
      <w:r w:rsidR="00250C26">
        <w:rPr>
          <w:rFonts w:ascii="Times New Roman" w:eastAsia="仿宋_GB2312" w:hAnsi="Times New Roman"/>
          <w:color w:val="000000"/>
          <w:kern w:val="0"/>
          <w:sz w:val="32"/>
          <w:szCs w:val="32"/>
        </w:rPr>
        <w:t>.5</w:t>
      </w:r>
      <w:r w:rsidR="00250C26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771</w:t>
      </w:r>
      <w:r w:rsidR="00250C26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</w:t>
      </w:r>
      <w:r w:rsidR="007A33F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办公</w:t>
      </w:r>
      <w:r w:rsidR="007A33FF">
        <w:rPr>
          <w:rFonts w:ascii="Times New Roman" w:eastAsia="仿宋_GB2312" w:hAnsi="Times New Roman"/>
          <w:color w:val="000000"/>
          <w:kern w:val="0"/>
          <w:sz w:val="32"/>
          <w:szCs w:val="32"/>
        </w:rPr>
        <w:t>用房租赁</w:t>
      </w:r>
      <w:r w:rsidR="00250C26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及</w:t>
      </w:r>
      <w:r w:rsidR="00250C26">
        <w:rPr>
          <w:rFonts w:ascii="Times New Roman" w:eastAsia="仿宋_GB2312" w:hAnsi="Times New Roman"/>
          <w:color w:val="000000"/>
          <w:kern w:val="0"/>
          <w:sz w:val="32"/>
          <w:szCs w:val="32"/>
        </w:rPr>
        <w:t>物管费</w:t>
      </w:r>
      <w:r w:rsidR="00380514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 w:rsidR="00380514">
        <w:rPr>
          <w:rFonts w:ascii="Times New Roman" w:eastAsia="仿宋_GB2312" w:hAnsi="Times New Roman"/>
          <w:color w:val="000000"/>
          <w:kern w:val="0"/>
          <w:sz w:val="32"/>
          <w:szCs w:val="32"/>
        </w:rPr>
        <w:t>残联</w:t>
      </w:r>
      <w:r w:rsidR="00250C26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 w:rsidR="00250C26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</w:t>
      </w:r>
      <w:r w:rsidR="00380514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元</w:t>
      </w:r>
      <w:r w:rsidR="00380514">
        <w:rPr>
          <w:rFonts w:ascii="Times New Roman" w:eastAsia="仿宋_GB2312" w:hAnsi="Times New Roman"/>
          <w:color w:val="000000"/>
          <w:kern w:val="0"/>
          <w:sz w:val="32"/>
          <w:szCs w:val="32"/>
        </w:rPr>
        <w:t>馆外活动点租赁费用</w:t>
      </w: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0220C3" w:rsidRDefault="000220C3" w:rsidP="000220C3">
      <w:pPr>
        <w:autoSpaceDE w:val="0"/>
        <w:autoSpaceDN w:val="0"/>
        <w:adjustRightInd w:val="0"/>
        <w:spacing w:line="576" w:lineRule="exact"/>
        <w:ind w:firstLineChars="200" w:firstLine="643"/>
        <w:jc w:val="left"/>
        <w:rPr>
          <w:rFonts w:ascii="Times New Roman" w:eastAsia="楷体_GB2312" w:hAnsi="Times New Roman"/>
          <w:b/>
          <w:color w:val="000000"/>
          <w:kern w:val="0"/>
          <w:sz w:val="32"/>
          <w:szCs w:val="32"/>
        </w:rPr>
      </w:pPr>
      <w:r w:rsidRPr="002E0B2B">
        <w:rPr>
          <w:rFonts w:ascii="Times New Roman" w:eastAsia="楷体_GB2312" w:hAnsi="Times New Roman"/>
          <w:b/>
          <w:color w:val="000000"/>
          <w:kern w:val="0"/>
          <w:sz w:val="32"/>
          <w:szCs w:val="32"/>
        </w:rPr>
        <w:t>（二）项目效益情况。</w:t>
      </w:r>
    </w:p>
    <w:p w:rsidR="00E7317F" w:rsidRDefault="00E7317F" w:rsidP="00E7317F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社会效益指标：为我馆</w:t>
      </w:r>
      <w:r w:rsidR="00250C26">
        <w:rPr>
          <w:rFonts w:ascii="Times New Roman" w:eastAsia="仿宋_GB2312" w:hAnsi="Times New Roman" w:hint="eastAsia"/>
          <w:kern w:val="0"/>
          <w:sz w:val="32"/>
          <w:szCs w:val="32"/>
        </w:rPr>
        <w:t>正常办公</w:t>
      </w:r>
      <w:r w:rsidRPr="003A08A3">
        <w:rPr>
          <w:rFonts w:ascii="Times New Roman" w:eastAsia="仿宋_GB2312" w:hAnsi="Times New Roman" w:hint="eastAsia"/>
          <w:kern w:val="0"/>
          <w:sz w:val="32"/>
          <w:szCs w:val="32"/>
        </w:rPr>
        <w:t>提供后勤保障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E7317F" w:rsidRPr="00E7317F" w:rsidRDefault="00E7317F" w:rsidP="00E7317F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满意度指标：职工及群众满意度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95%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以上。</w:t>
      </w:r>
      <w:bookmarkStart w:id="0" w:name="_GoBack"/>
      <w:bookmarkEnd w:id="0"/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2E0B2B">
        <w:rPr>
          <w:rFonts w:ascii="Times New Roman" w:eastAsia="黑体" w:hAnsi="Times New Roman"/>
          <w:color w:val="000000"/>
          <w:kern w:val="0"/>
          <w:sz w:val="32"/>
          <w:szCs w:val="32"/>
        </w:rPr>
        <w:t>五、评价结论及建议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3"/>
        <w:jc w:val="left"/>
        <w:rPr>
          <w:rFonts w:ascii="Times New Roman" w:eastAsia="楷体_GB2312" w:hAnsi="Times New Roman"/>
          <w:b/>
          <w:color w:val="000000"/>
          <w:kern w:val="0"/>
          <w:sz w:val="32"/>
          <w:szCs w:val="32"/>
        </w:rPr>
      </w:pPr>
      <w:r w:rsidRPr="002E0B2B">
        <w:rPr>
          <w:rFonts w:ascii="Times New Roman" w:eastAsia="楷体_GB2312" w:hAnsi="Times New Roman"/>
          <w:b/>
          <w:color w:val="000000"/>
          <w:kern w:val="0"/>
          <w:sz w:val="32"/>
          <w:szCs w:val="32"/>
        </w:rPr>
        <w:t>（一）评价结论。</w:t>
      </w:r>
    </w:p>
    <w:p w:rsidR="000220C3" w:rsidRPr="002E0B2B" w:rsidRDefault="000220C3" w:rsidP="000220C3">
      <w:pPr>
        <w:pStyle w:val="a3"/>
        <w:spacing w:line="576" w:lineRule="exact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从总体来看，区文化馆</w:t>
      </w:r>
      <w:r w:rsidRPr="002E0B2B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开展的</w:t>
      </w:r>
      <w:r w:rsidRPr="002E0B2B">
        <w:rPr>
          <w:rFonts w:ascii="仿宋_GB2312" w:eastAsia="仿宋_GB2312" w:hAnsi="黑体" w:cs="黑体" w:hint="eastAsia"/>
          <w:color w:val="000000"/>
          <w:sz w:val="32"/>
          <w:szCs w:val="32"/>
        </w:rPr>
        <w:t>2021年度财务软件运行服务费部门预算项目支出</w:t>
      </w:r>
      <w:r w:rsidRPr="002E0B2B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决策合理、工作保障到位、工作措施有力，项目在推进中与工作目标相符。结合对项目决策、项</w:t>
      </w:r>
      <w:r w:rsidRPr="002E0B2B">
        <w:rPr>
          <w:rFonts w:ascii="Times New Roman" w:eastAsia="仿宋_GB2312" w:hAnsi="Times New Roman"/>
          <w:color w:val="000000"/>
          <w:kern w:val="0"/>
          <w:sz w:val="32"/>
          <w:szCs w:val="32"/>
        </w:rPr>
        <w:t>目管理、项目绩效</w:t>
      </w: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等</w:t>
      </w:r>
      <w:r w:rsidRPr="002E0B2B">
        <w:rPr>
          <w:rFonts w:ascii="Times New Roman" w:eastAsia="仿宋_GB2312" w:hAnsi="Times New Roman"/>
          <w:color w:val="000000"/>
          <w:kern w:val="0"/>
          <w:sz w:val="32"/>
          <w:szCs w:val="32"/>
        </w:rPr>
        <w:t>方面对项目进行总体评价</w:t>
      </w: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，我单位对该项目年度预算支出绩效评价评分为</w:t>
      </w: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9</w:t>
      </w:r>
      <w:r w:rsidR="001C5ED9">
        <w:rPr>
          <w:rFonts w:ascii="Times New Roman" w:eastAsia="仿宋_GB2312" w:hAnsi="Times New Roman"/>
          <w:color w:val="000000"/>
          <w:kern w:val="0"/>
          <w:sz w:val="32"/>
          <w:szCs w:val="32"/>
        </w:rPr>
        <w:t>0</w:t>
      </w: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分。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0"/>
        <w:jc w:val="left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 w:rsidRPr="002E0B2B">
        <w:rPr>
          <w:rFonts w:ascii="Times New Roman" w:eastAsia="楷体_GB2312" w:hAnsi="Times New Roman"/>
          <w:color w:val="000000"/>
          <w:kern w:val="0"/>
          <w:sz w:val="32"/>
          <w:szCs w:val="32"/>
        </w:rPr>
        <w:t>（二）存在的问题。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无。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0"/>
        <w:jc w:val="left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 w:rsidRPr="002E0B2B">
        <w:rPr>
          <w:rFonts w:ascii="Times New Roman" w:eastAsia="楷体_GB2312" w:hAnsi="Times New Roman"/>
          <w:color w:val="000000"/>
          <w:kern w:val="0"/>
          <w:sz w:val="32"/>
          <w:szCs w:val="32"/>
        </w:rPr>
        <w:t>（三）相关建议。</w:t>
      </w:r>
    </w:p>
    <w:p w:rsidR="000220C3" w:rsidRPr="002E0B2B" w:rsidRDefault="000220C3" w:rsidP="000220C3">
      <w:pPr>
        <w:autoSpaceDE w:val="0"/>
        <w:autoSpaceDN w:val="0"/>
        <w:adjustRightInd w:val="0"/>
        <w:spacing w:line="576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2E0B2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无。</w:t>
      </w:r>
    </w:p>
    <w:p w:rsidR="000220C3" w:rsidRPr="002E0B2B" w:rsidRDefault="000220C3" w:rsidP="000220C3">
      <w:pPr>
        <w:wordWrap w:val="0"/>
        <w:spacing w:line="640" w:lineRule="exact"/>
        <w:jc w:val="right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 w:rsidRPr="002E0B2B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 xml:space="preserve">  </w:t>
      </w:r>
      <w:r w:rsidRPr="002E0B2B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攀枝花市仁和区</w:t>
      </w:r>
      <w:r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文化馆</w:t>
      </w:r>
    </w:p>
    <w:p w:rsidR="000220C3" w:rsidRPr="002E0B2B" w:rsidRDefault="000220C3" w:rsidP="000220C3">
      <w:pPr>
        <w:spacing w:line="640" w:lineRule="exact"/>
        <w:ind w:right="635"/>
        <w:jc w:val="right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 w:rsidRPr="002E0B2B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2022</w:t>
      </w:r>
      <w:r w:rsidRPr="002E0B2B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5</w:t>
      </w:r>
      <w:r w:rsidRPr="002E0B2B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10</w:t>
      </w:r>
      <w:r w:rsidRPr="002E0B2B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日</w:t>
      </w:r>
    </w:p>
    <w:p w:rsidR="00CC5CD7" w:rsidRDefault="00CC5CD7"/>
    <w:sectPr w:rsidR="00CC5CD7">
      <w:pgSz w:w="12240" w:h="15840"/>
      <w:pgMar w:top="1440" w:right="1463" w:bottom="1440" w:left="14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C3"/>
    <w:rsid w:val="000220C3"/>
    <w:rsid w:val="00062A07"/>
    <w:rsid w:val="0008535B"/>
    <w:rsid w:val="00187C94"/>
    <w:rsid w:val="001C5ED9"/>
    <w:rsid w:val="00250C26"/>
    <w:rsid w:val="00380514"/>
    <w:rsid w:val="004C520C"/>
    <w:rsid w:val="007A33FF"/>
    <w:rsid w:val="00BD6291"/>
    <w:rsid w:val="00CC5CD7"/>
    <w:rsid w:val="00D77CF2"/>
    <w:rsid w:val="00E7317F"/>
    <w:rsid w:val="00E87A40"/>
    <w:rsid w:val="00F0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F27E1-BECD-421E-BFC7-AF74C769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0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220C3"/>
    <w:rPr>
      <w:rFonts w:ascii="宋体" w:hAnsi="Courier New"/>
    </w:rPr>
  </w:style>
  <w:style w:type="character" w:customStyle="1" w:styleId="Char">
    <w:name w:val="纯文本 Char"/>
    <w:basedOn w:val="a0"/>
    <w:link w:val="a3"/>
    <w:rsid w:val="000220C3"/>
    <w:rPr>
      <w:rFonts w:ascii="宋体" w:eastAsia="宋体" w:hAnsi="Courier Ne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18D39-5517-4DCC-A859-3AB693C7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339</Words>
  <Characters>1935</Characters>
  <Application>Microsoft Office Word</Application>
  <DocSecurity>0</DocSecurity>
  <Lines>16</Lines>
  <Paragraphs>4</Paragraphs>
  <ScaleCrop>false</ScaleCrop>
  <Company>微软中国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2022-05-10T08:19:00Z</dcterms:created>
  <dcterms:modified xsi:type="dcterms:W3CDTF">2022-05-16T08:39:00Z</dcterms:modified>
</cp:coreProperties>
</file>