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攀枝花市仁和区</w:t>
      </w:r>
      <w:r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  <w:t>妇女联合会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2021年春节走访慰问金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项目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绩效评价报告</w:t>
      </w:r>
    </w:p>
    <w:p>
      <w:pPr>
        <w:spacing w:line="600" w:lineRule="exact"/>
        <w:rPr>
          <w:rFonts w:ascii="宋体" w:hAnsi="宋体"/>
          <w:sz w:val="32"/>
          <w:szCs w:val="32"/>
          <w:lang w:val="zh-CN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val="zh-CN"/>
        </w:rPr>
        <w:t>项目概况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（一）项目基本情况。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1.妇联职能。</w:t>
      </w:r>
      <w:r>
        <w:rPr>
          <w:rFonts w:hint="eastAsia" w:eastAsia="方正仿宋_GBK"/>
          <w:color w:val="000000"/>
          <w:kern w:val="0"/>
          <w:sz w:val="33"/>
          <w:szCs w:val="33"/>
        </w:rPr>
        <w:t>按照妇联《章程》规定和上级妇联组织要求，通过开展女性素质提升、巾帼建功、巾帼维权、幸福家庭、固本强基五大载体活动，强化对妇女的思想引领，组织动员全区广大妇女投身经济和社会建设，促进妇女儿童事业发展，促进仁和区经济发展与社会和谐稳定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2.项目立项、资金申报的依据</w:t>
      </w:r>
    </w:p>
    <w:p>
      <w:pPr>
        <w:keepNext w:val="0"/>
        <w:keepLines w:val="0"/>
        <w:widowControl/>
        <w:suppressLineNumbers w:val="0"/>
        <w:ind w:firstLine="660" w:firstLineChars="200"/>
        <w:jc w:val="left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中共攀枝花市仁和区委办公室 攀枝花市仁和区人民政府办公室关于做好困难群众救助和2022年春节走访慰问工作的通知</w:t>
      </w:r>
      <w:r>
        <w:rPr>
          <w:rFonts w:eastAsia="方正仿宋_GBK"/>
          <w:color w:val="000000"/>
          <w:kern w:val="0"/>
          <w:sz w:val="33"/>
          <w:szCs w:val="33"/>
        </w:rPr>
        <w:t>》（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攀仁委办〔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号</w:t>
      </w:r>
      <w:r>
        <w:rPr>
          <w:rFonts w:eastAsia="方正仿宋_GBK"/>
          <w:color w:val="000000"/>
          <w:kern w:val="0"/>
          <w:sz w:val="33"/>
          <w:szCs w:val="33"/>
        </w:rPr>
        <w:t>）</w:t>
      </w:r>
      <w:r>
        <w:rPr>
          <w:rFonts w:hint="eastAsia" w:eastAsia="方正仿宋_GBK"/>
          <w:color w:val="000000"/>
          <w:kern w:val="0"/>
          <w:sz w:val="33"/>
          <w:szCs w:val="33"/>
        </w:rPr>
        <w:t>文件“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根据中央、省、市关于保障和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改善民生工作要求，为切实保障全区困难群众安全温暖过冬，提升人民群众获得感幸福感安全感，经区委、区政府领导同意</w:t>
      </w:r>
      <w:r>
        <w:rPr>
          <w:rFonts w:hint="eastAsia" w:eastAsia="方正仿宋_GBK"/>
          <w:color w:val="000000"/>
          <w:kern w:val="0"/>
          <w:sz w:val="33"/>
          <w:szCs w:val="33"/>
        </w:rPr>
        <w:t>”要求，20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年区财政按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慰问</w:t>
      </w:r>
      <w:r>
        <w:rPr>
          <w:rFonts w:hint="eastAsia" w:eastAsia="方正仿宋_GBK"/>
          <w:color w:val="000000"/>
          <w:kern w:val="0"/>
          <w:sz w:val="33"/>
          <w:szCs w:val="33"/>
        </w:rPr>
        <w:t>妇女儿童人数安排2021年春节走访慰问经费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3.项目</w:t>
      </w: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资金管理</w:t>
      </w:r>
    </w:p>
    <w:p>
      <w:pPr>
        <w:spacing w:line="580" w:lineRule="exact"/>
        <w:ind w:firstLine="660" w:firstLineChars="200"/>
        <w:rPr>
          <w:rFonts w:eastAsia="方正仿宋_GBK"/>
          <w:kern w:val="0"/>
          <w:sz w:val="33"/>
          <w:szCs w:val="33"/>
        </w:rPr>
      </w:pPr>
      <w:r>
        <w:rPr>
          <w:rFonts w:hint="eastAsia" w:eastAsia="方正仿宋_GBK"/>
          <w:kern w:val="0"/>
          <w:sz w:val="33"/>
          <w:szCs w:val="33"/>
        </w:rPr>
        <w:t>该项目为历年延续项目，项目管理办法沿用</w:t>
      </w:r>
      <w:r>
        <w:rPr>
          <w:rFonts w:hint="eastAsia" w:eastAsia="方正仿宋_GBK"/>
          <w:kern w:val="0"/>
          <w:sz w:val="33"/>
          <w:szCs w:val="33"/>
          <w:lang w:eastAsia="zh-CN"/>
        </w:rPr>
        <w:t>《仁和区项目</w:t>
      </w:r>
      <w:r>
        <w:rPr>
          <w:rFonts w:hint="eastAsia" w:eastAsia="方正仿宋_GBK"/>
          <w:kern w:val="0"/>
          <w:sz w:val="33"/>
          <w:szCs w:val="33"/>
        </w:rPr>
        <w:t>经费使用管理办法》。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kern w:val="0"/>
          <w:sz w:val="33"/>
          <w:szCs w:val="33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zh-CN"/>
        </w:rPr>
        <w:t>4．资金分配的原则及考虑因素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慰问对象：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贫困母亲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14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人，事实无人抚养儿童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65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孤儿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26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人，共计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105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人。其中区领导走访慰问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6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户。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慰问标准：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贫困母亲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600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户，孤儿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600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人，事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实无人抚养儿童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600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慰问物资：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6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份（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200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份，区领导走访慰问户）。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（二）项目绩效目标。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1.项目的主要内容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2021年春节走访慰问金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2.项目目标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（1）总体目标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通过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走访慰问活动，把党和政府的关怀送到最需要帮助的困难群众手中。</w:t>
      </w:r>
    </w:p>
    <w:p>
      <w:pPr>
        <w:numPr>
          <w:ilvl w:val="0"/>
          <w:numId w:val="1"/>
        </w:num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量化指标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慰问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贫困母亲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14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人，事实无人抚养儿童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65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人，孤儿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26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人，共计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105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人。</w:t>
      </w:r>
    </w:p>
    <w:p>
      <w:pPr>
        <w:keepNext w:val="0"/>
        <w:keepLines w:val="0"/>
        <w:widowControl/>
        <w:suppressLineNumbers w:val="0"/>
        <w:ind w:firstLine="663" w:firstLineChars="200"/>
        <w:jc w:val="left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3.目标可行性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通过自评，申报内容与实际相符，申报目标合理可行，20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年全面完成目标任务。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（三）项目自评步骤及方法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成立了项目绩效评价领导小组，由主席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李江</w:t>
      </w:r>
      <w:r>
        <w:rPr>
          <w:rFonts w:hint="eastAsia" w:eastAsia="方正仿宋_GBK"/>
          <w:color w:val="000000"/>
          <w:kern w:val="0"/>
          <w:sz w:val="33"/>
          <w:szCs w:val="33"/>
        </w:rPr>
        <w:t>任组长，分管领导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文清平</w:t>
      </w:r>
      <w:r>
        <w:rPr>
          <w:rFonts w:hint="eastAsia" w:eastAsia="方正仿宋_GBK"/>
          <w:color w:val="000000"/>
          <w:kern w:val="0"/>
          <w:sz w:val="33"/>
          <w:szCs w:val="33"/>
        </w:rPr>
        <w:t>任副组长，办公室人员为成员，具体负责项目绩效评价工作。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我单位开展绩效评价工作分两个步骤：一是准备阶段，主要收集绩效评价项目的基础资料。二是自评阶段，按照财政要求，撰写项目自评报告。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二、项目资金申报及使用情况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（一）项目资金申报及批复情况。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年，区妇联申报“2021年春节走访慰问金”项目预算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万元，区财政预算批复资金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（二）资金计划、到位及使用情况（可用表格形式反映）。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1.资金计划：20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年区财政预算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万元。年初分配计划如下：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7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</w:tcPr>
          <w:p>
            <w:pPr>
              <w:spacing w:line="580" w:lineRule="exact"/>
              <w:jc w:val="center"/>
              <w:rPr>
                <w:rFonts w:eastAsia="方正仿宋_GBK"/>
                <w:color w:val="000000"/>
                <w:kern w:val="0"/>
                <w:sz w:val="33"/>
                <w:szCs w:val="33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项目子项</w:t>
            </w:r>
          </w:p>
        </w:tc>
        <w:tc>
          <w:tcPr>
            <w:tcW w:w="2674" w:type="dxa"/>
          </w:tcPr>
          <w:p>
            <w:pPr>
              <w:spacing w:line="580" w:lineRule="exact"/>
              <w:jc w:val="center"/>
              <w:rPr>
                <w:rFonts w:eastAsia="方正仿宋_GBK"/>
                <w:color w:val="000000"/>
                <w:kern w:val="0"/>
                <w:sz w:val="33"/>
                <w:szCs w:val="33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计划资金（万元）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2021年春节走访慰问金</w:t>
            </w:r>
          </w:p>
        </w:tc>
        <w:tc>
          <w:tcPr>
            <w:tcW w:w="2674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2.资金到位：区财政年初预算到位资金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3.资金使用：由区妇联通过“政府财政管理信息系统”，按实申报，通过财政授权支付。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49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5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功能科目</w:t>
            </w:r>
          </w:p>
        </w:tc>
        <w:tc>
          <w:tcPr>
            <w:tcW w:w="4962" w:type="dxa"/>
          </w:tcPr>
          <w:p>
            <w:pPr>
              <w:spacing w:line="5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1275" w:type="dxa"/>
          </w:tcPr>
          <w:p>
            <w:pPr>
              <w:spacing w:line="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  <w:p>
            <w:pPr>
              <w:spacing w:line="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2021年春节走访慰问金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left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慰问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贫困母亲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14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人，事实无人抚养儿童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65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人，孤儿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26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人，共计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105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人。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（三）项目财务管理情况。</w:t>
      </w:r>
    </w:p>
    <w:p>
      <w:pPr>
        <w:adjustRightInd w:val="0"/>
        <w:snapToGrid w:val="0"/>
        <w:spacing w:line="600" w:lineRule="exact"/>
        <w:ind w:firstLine="72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单位财务管理制度健全，严格执行财务管理制度，财务处理及时，会计核算规范。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三、项目实施及管理情况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项目组织架构及实施流程。</w:t>
      </w:r>
    </w:p>
    <w:p>
      <w:pPr>
        <w:spacing w:line="580" w:lineRule="exact"/>
        <w:ind w:firstLine="660" w:firstLineChars="20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项目由区妇联组织实施，经费据实通过“政府财政管理信息系统”向区财政提交计划申报，授权支付。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项目管理情况。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在项目组织实施过程中，区妇联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按照</w:t>
      </w:r>
      <w:r>
        <w:rPr>
          <w:rFonts w:hint="eastAsia" w:eastAsia="方正仿宋_GBK"/>
          <w:color w:val="000000"/>
          <w:kern w:val="0"/>
          <w:sz w:val="33"/>
          <w:szCs w:val="33"/>
        </w:rPr>
        <w:t>区委区政府工作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安排</w:t>
      </w:r>
      <w:r>
        <w:rPr>
          <w:rFonts w:hint="eastAsia" w:eastAsia="方正仿宋_GBK"/>
          <w:color w:val="000000"/>
          <w:kern w:val="0"/>
          <w:sz w:val="33"/>
          <w:szCs w:val="33"/>
        </w:rPr>
        <w:t>，加强项目管理，项目实施组织有序，质量标准较高，时间进度较快。</w:t>
      </w:r>
    </w:p>
    <w:p>
      <w:pPr>
        <w:numPr>
          <w:ilvl w:val="0"/>
          <w:numId w:val="2"/>
        </w:numPr>
        <w:spacing w:line="58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项目监管情况。</w:t>
      </w:r>
    </w:p>
    <w:p>
      <w:pPr>
        <w:spacing w:line="580" w:lineRule="exact"/>
        <w:ind w:firstLine="66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项目资金支付由区财政局监管，专款专用。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</w:rPr>
        <w:t>四、项目绩效情况</w:t>
      </w:r>
      <w:r>
        <w:rPr>
          <w:rFonts w:hint="eastAsia" w:ascii="仿宋_GB2312" w:hAnsi="宋体" w:eastAsia="仿宋_GB2312"/>
          <w:sz w:val="32"/>
          <w:szCs w:val="32"/>
          <w:lang w:val="zh-CN"/>
        </w:rPr>
        <w:tab/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（一）项目完成情况。</w:t>
      </w:r>
    </w:p>
    <w:tbl>
      <w:tblPr>
        <w:tblStyle w:val="7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项目子项</w:t>
            </w:r>
          </w:p>
        </w:tc>
        <w:tc>
          <w:tcPr>
            <w:tcW w:w="622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2021年春节走访慰问金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慰问对象：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贫困母亲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14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人，事实无人抚养儿童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65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人，孤儿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26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人，共计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105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人。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慰问标准：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贫困母亲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600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户，孤儿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600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人，事实无人抚养儿童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600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人。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慰问物资：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份（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200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份，区领导走访慰问户）。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（二）项目效益情况。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7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739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让孤儿、事实无人抚养儿童及贫困母亲感受到党和政府的温暖和关怀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群众满意度</w:t>
            </w:r>
          </w:p>
        </w:tc>
        <w:tc>
          <w:tcPr>
            <w:tcW w:w="739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群众满意度达98%。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五、评价结论及建议</w:t>
      </w:r>
    </w:p>
    <w:p>
      <w:pPr>
        <w:autoSpaceDE w:val="0"/>
        <w:autoSpaceDN w:val="0"/>
        <w:adjustRightInd w:val="0"/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（一）评价结论</w:t>
      </w:r>
    </w:p>
    <w:p>
      <w:pPr>
        <w:spacing w:line="580" w:lineRule="exact"/>
        <w:ind w:firstLine="660" w:firstLineChars="2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项目完成情况好，</w:t>
      </w:r>
      <w:r>
        <w:rPr>
          <w:rFonts w:hint="eastAsia" w:eastAsia="方正仿宋_GBK"/>
          <w:sz w:val="33"/>
          <w:szCs w:val="33"/>
          <w:lang w:eastAsia="zh-CN"/>
        </w:rPr>
        <w:t>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儿、事实无人抚养儿童及贫困母亲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得到帮助</w:t>
      </w:r>
      <w:r>
        <w:rPr>
          <w:rFonts w:hint="eastAsia" w:eastAsia="方正仿宋_GBK"/>
          <w:sz w:val="33"/>
          <w:szCs w:val="33"/>
        </w:rPr>
        <w:t>，</w:t>
      </w:r>
      <w:r>
        <w:rPr>
          <w:rFonts w:eastAsia="方正仿宋_GBK"/>
          <w:sz w:val="33"/>
          <w:szCs w:val="33"/>
        </w:rPr>
        <w:t>取得了良好的社会效益</w:t>
      </w:r>
      <w:r>
        <w:rPr>
          <w:rFonts w:hint="eastAsia" w:eastAsia="方正仿宋_GBK"/>
          <w:sz w:val="33"/>
          <w:szCs w:val="33"/>
        </w:rPr>
        <w:t>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存在的问题</w:t>
      </w:r>
    </w:p>
    <w:p>
      <w:pPr>
        <w:autoSpaceDE w:val="0"/>
        <w:autoSpaceDN w:val="0"/>
        <w:adjustRightInd w:val="0"/>
        <w:spacing w:line="580" w:lineRule="exact"/>
        <w:ind w:firstLine="660" w:firstLineChars="200"/>
        <w:rPr>
          <w:rFonts w:hint="eastAsia" w:eastAsia="方正仿宋_GBK"/>
          <w:sz w:val="33"/>
          <w:szCs w:val="33"/>
          <w:lang w:eastAsia="zh-CN"/>
        </w:rPr>
      </w:pPr>
      <w:r>
        <w:rPr>
          <w:rFonts w:hint="eastAsia" w:eastAsia="方正仿宋_GBK"/>
          <w:sz w:val="33"/>
          <w:szCs w:val="33"/>
          <w:lang w:eastAsia="zh-CN"/>
        </w:rPr>
        <w:t>无</w:t>
      </w:r>
    </w:p>
    <w:p>
      <w:pPr>
        <w:autoSpaceDE w:val="0"/>
        <w:autoSpaceDN w:val="0"/>
        <w:adjustRightInd w:val="0"/>
        <w:spacing w:line="580" w:lineRule="exact"/>
        <w:ind w:firstLine="663" w:firstLineChars="200"/>
        <w:rPr>
          <w:rFonts w:eastAsia="方正仿宋_GBK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（三）相关建议</w:t>
      </w:r>
    </w:p>
    <w:p>
      <w:pPr>
        <w:ind w:firstLine="660" w:firstLineChars="200"/>
        <w:rPr>
          <w:rFonts w:hint="eastAsia" w:eastAsia="宋体"/>
          <w:lang w:eastAsia="zh-CN"/>
        </w:rPr>
      </w:pPr>
      <w:r>
        <w:rPr>
          <w:rFonts w:hint="eastAsia" w:eastAsia="方正仿宋_GBK"/>
          <w:sz w:val="33"/>
          <w:szCs w:val="33"/>
          <w:lang w:eastAsia="zh-CN"/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EAEBEC"/>
    <w:multiLevelType w:val="singleLevel"/>
    <w:tmpl w:val="D4EAEBE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B237E2"/>
    <w:multiLevelType w:val="singleLevel"/>
    <w:tmpl w:val="02B237E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33F04F6E"/>
    <w:multiLevelType w:val="singleLevel"/>
    <w:tmpl w:val="33F04F6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mVmN2IzYjA5Mzc4OTljY2M2ZWE5OTBmMDcyNzEifQ=="/>
  </w:docVars>
  <w:rsids>
    <w:rsidRoot w:val="4F6B410B"/>
    <w:rsid w:val="050557B9"/>
    <w:rsid w:val="08080082"/>
    <w:rsid w:val="08634436"/>
    <w:rsid w:val="2B963EEF"/>
    <w:rsid w:val="358D309E"/>
    <w:rsid w:val="44DA3E4E"/>
    <w:rsid w:val="4F6B410B"/>
    <w:rsid w:val="629054FC"/>
    <w:rsid w:val="72CE41C3"/>
    <w:rsid w:val="7C1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styleId="3">
    <w:name w:val="Plain Text"/>
    <w:basedOn w:val="1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1509</Words>
  <Characters>1597</Characters>
  <Lines>0</Lines>
  <Paragraphs>0</Paragraphs>
  <TotalTime>0</TotalTime>
  <ScaleCrop>false</ScaleCrop>
  <LinksUpToDate>false</LinksUpToDate>
  <CharactersWithSpaces>1656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2021-09-23T08:57:00Z</dcterms:created>
  <dc:creator>Administrator</dc:creator>
  <cp:lastModifiedBy>Administrator</cp:lastModifiedBy>
  <cp:lastPrinted>2022-05-16T01:13:00Z</cp:lastPrinted>
  <dcterms:modified xsi:type="dcterms:W3CDTF">2022-05-16T01:18:48Z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C9BB1D588BF345A4BF1817F35C2F3469</vt:lpwstr>
  </property>
</Properties>
</file>