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  <w:lang w:eastAsia="zh-CN"/>
        </w:rPr>
      </w:pPr>
      <w:r>
        <w:rPr>
          <w:rFonts w:hint="eastAsia"/>
          <w:sz w:val="36"/>
          <w:szCs w:val="36"/>
          <w:lang w:eastAsia="zh-CN"/>
        </w:rPr>
        <w:t>攀枝花市仁和区啊喇彝族乡人民政府</w:t>
      </w:r>
    </w:p>
    <w:p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2021年部门预算项目支出绩效自评报告</w:t>
      </w:r>
    </w:p>
    <w:p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（基层治理财政补助资金项目）</w:t>
      </w:r>
    </w:p>
    <w:p>
      <w:pPr>
        <w:numPr>
          <w:ilvl w:val="0"/>
          <w:numId w:val="1"/>
        </w:num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项目基本情况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啊喇彝族乡位于攀枝花市西南部，东与大田镇毗邻，南和平地镇接壤，西与云南永仁县交界，北同中坝相连。境内最高海拔2460米，最低海拔1100米，属二半山区，气候温和，植被丰茂，年平均气温15-17℃。幅员面积178.02平方公里，总耕地面积10395亩，其中水田8220亩，旱地1575亩，人均耕地0.87亩。森林面积26991亩，森林覆盖率74%。乡政府驻地永富街，距区政府所在地28公里。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辖</w:t>
      </w:r>
      <w:r>
        <w:rPr>
          <w:rFonts w:hint="eastAsia" w:ascii="仿宋_GB2312" w:hAnsi="仿宋_GB2312" w:eastAsia="仿宋_GB2312"/>
          <w:sz w:val="32"/>
          <w:szCs w:val="32"/>
        </w:rPr>
        <w:t>永富、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啊喇</w:t>
      </w:r>
      <w:r>
        <w:rPr>
          <w:rFonts w:hint="eastAsia" w:ascii="仿宋_GB2312" w:hAnsi="仿宋_GB2312" w:eastAsia="仿宋_GB2312"/>
          <w:sz w:val="32"/>
          <w:szCs w:val="32"/>
        </w:rPr>
        <w:t>、大竹、起查喇、官房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/>
          <w:sz w:val="32"/>
          <w:szCs w:val="32"/>
        </w:rPr>
        <w:t>个社区，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38</w:t>
      </w:r>
      <w:r>
        <w:rPr>
          <w:rFonts w:hint="eastAsia" w:ascii="仿宋_GB2312" w:hAnsi="仿宋_GB2312" w:eastAsia="仿宋_GB2312"/>
          <w:sz w:val="32"/>
          <w:szCs w:val="32"/>
        </w:rPr>
        <w:t>个村民小组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。乡道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54.5公里，村道32.5公里；河道44.1公里，小型水库10座，主干渠32公里；基层图书室7个，乡村旅游设施3处；集贸市场1个；铁路里程17公里；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eastAsia="zh-CN"/>
        </w:rPr>
        <w:t>项目绩效目标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1、项目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主要内容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eastAsia="zh-CN"/>
        </w:rPr>
        <w:t>基层治理包括：城乡环境治理及垃圾收运；农村县乡村公路管养和安全劝导；河道（河长制）、小型水库、干线沟渠等水利设施管护；基层图书室管护；基层文化活动场所管护；农村广播管护；乡村旅游设施管护；城乡集贸市场管理；农村公共厕所管护；基层阵地建设；基层双拥、维稳、群团工作等。</w:t>
      </w:r>
    </w:p>
    <w:p>
      <w:pPr>
        <w:numPr>
          <w:ilvl w:val="0"/>
          <w:numId w:val="2"/>
        </w:numPr>
        <w:spacing w:line="560" w:lineRule="exact"/>
        <w:ind w:firstLine="640" w:firstLineChars="200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项目应实现的绩效目标</w:t>
      </w:r>
    </w:p>
    <w:p>
      <w:pPr>
        <w:numPr>
          <w:ilvl w:val="0"/>
          <w:numId w:val="0"/>
        </w:numPr>
        <w:spacing w:line="560" w:lineRule="exact"/>
        <w:ind w:firstLine="640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基层公益设施得到较好地维护，保障公益设施能正常运行，确保群众的生产生活。</w:t>
      </w:r>
    </w:p>
    <w:p>
      <w:pPr>
        <w:ind w:firstLine="308" w:firstLineChars="100"/>
        <w:rPr>
          <w:rFonts w:hint="eastAsia" w:ascii="仿宋_GB2312" w:hAnsi="楷体" w:eastAsia="仿宋_GB2312"/>
          <w:color w:val="000000"/>
          <w:spacing w:val="-6"/>
          <w:sz w:val="32"/>
          <w:szCs w:val="32"/>
        </w:rPr>
      </w:pPr>
      <w:r>
        <w:rPr>
          <w:rFonts w:hint="eastAsia" w:ascii="仿宋_GB2312" w:hAnsi="楷体" w:eastAsia="仿宋_GB2312"/>
          <w:color w:val="000000"/>
          <w:spacing w:val="-6"/>
          <w:sz w:val="32"/>
          <w:szCs w:val="32"/>
        </w:rPr>
        <w:t>3、资金到位情况：</w:t>
      </w:r>
      <w:r>
        <w:rPr>
          <w:rFonts w:hint="eastAsia" w:ascii="仿宋_GB2312" w:hAnsi="楷体" w:eastAsia="仿宋_GB2312"/>
          <w:color w:val="000000"/>
          <w:spacing w:val="-6"/>
          <w:sz w:val="32"/>
          <w:szCs w:val="32"/>
          <w:lang w:eastAsia="zh-CN"/>
        </w:rPr>
        <w:t>财政资金</w:t>
      </w:r>
      <w:r>
        <w:rPr>
          <w:rFonts w:hint="eastAsia" w:ascii="仿宋_GB2312" w:hAnsi="楷体" w:eastAsia="仿宋_GB2312"/>
          <w:color w:val="000000"/>
          <w:spacing w:val="-6"/>
          <w:sz w:val="32"/>
          <w:szCs w:val="32"/>
          <w:lang w:val="en-US" w:eastAsia="zh-CN"/>
        </w:rPr>
        <w:t>127.02</w:t>
      </w:r>
      <w:r>
        <w:rPr>
          <w:rFonts w:hint="eastAsia" w:ascii="仿宋_GB2312" w:hAnsi="楷体" w:eastAsia="仿宋_GB2312"/>
          <w:color w:val="000000"/>
          <w:spacing w:val="-6"/>
          <w:sz w:val="32"/>
          <w:szCs w:val="32"/>
        </w:rPr>
        <w:t>万元。</w:t>
      </w:r>
    </w:p>
    <w:p>
      <w:pPr>
        <w:ind w:firstLine="308" w:firstLineChars="100"/>
        <w:rPr>
          <w:rFonts w:hint="eastAsia" w:ascii="仿宋_GB2312" w:hAnsi="楷体" w:eastAsia="仿宋_GB2312"/>
          <w:color w:val="000000"/>
          <w:spacing w:val="-6"/>
          <w:sz w:val="32"/>
          <w:szCs w:val="32"/>
        </w:rPr>
      </w:pPr>
      <w:r>
        <w:rPr>
          <w:rFonts w:hint="eastAsia" w:ascii="仿宋_GB2312" w:hAnsi="楷体" w:eastAsia="仿宋_GB2312"/>
          <w:color w:val="000000"/>
          <w:spacing w:val="-6"/>
          <w:sz w:val="32"/>
          <w:szCs w:val="32"/>
        </w:rPr>
        <w:t>4、资金管理情况：按照</w:t>
      </w:r>
      <w:r>
        <w:rPr>
          <w:rFonts w:hint="eastAsia" w:ascii="仿宋_GB2312" w:hAnsi="楷体" w:eastAsia="仿宋_GB2312"/>
          <w:color w:val="000000"/>
          <w:spacing w:val="-6"/>
          <w:sz w:val="32"/>
          <w:szCs w:val="32"/>
          <w:lang w:eastAsia="zh-CN"/>
        </w:rPr>
        <w:t>《攀枝花市仁和区基层公益设施管护基层治理财政资金管理办法》</w:t>
      </w:r>
      <w:r>
        <w:rPr>
          <w:rFonts w:hint="eastAsia" w:ascii="仿宋_GB2312" w:hAnsi="楷体" w:eastAsia="仿宋_GB2312"/>
          <w:color w:val="000000"/>
          <w:spacing w:val="-6"/>
          <w:sz w:val="32"/>
          <w:szCs w:val="32"/>
        </w:rPr>
        <w:t>要求管理使用、未发生资金挪用、截留等情况。</w:t>
      </w:r>
    </w:p>
    <w:p>
      <w:pPr>
        <w:ind w:firstLine="308" w:firstLineChars="100"/>
        <w:rPr>
          <w:rFonts w:hint="eastAsia" w:ascii="仿宋_GB2312" w:hAnsi="楷体" w:eastAsia="仿宋_GB2312"/>
          <w:color w:val="000000"/>
          <w:spacing w:val="-6"/>
          <w:sz w:val="32"/>
          <w:szCs w:val="32"/>
        </w:rPr>
      </w:pPr>
      <w:r>
        <w:rPr>
          <w:rFonts w:hint="eastAsia" w:ascii="仿宋_GB2312" w:hAnsi="楷体" w:eastAsia="仿宋_GB2312"/>
          <w:color w:val="000000"/>
          <w:spacing w:val="-6"/>
          <w:sz w:val="32"/>
          <w:szCs w:val="32"/>
        </w:rPr>
        <w:t>5、财务管理情况：我乡财务管理制度健全，严格执行财务管理制度，账务处理及时，规范会计核算。</w:t>
      </w:r>
    </w:p>
    <w:p>
      <w:pPr>
        <w:spacing w:line="520" w:lineRule="exact"/>
        <w:ind w:firstLine="616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color w:val="000000"/>
          <w:spacing w:val="-6"/>
          <w:sz w:val="32"/>
          <w:szCs w:val="32"/>
        </w:rPr>
        <w:t>6、组织实施情况：</w:t>
      </w:r>
      <w:r>
        <w:rPr>
          <w:rFonts w:hint="eastAsia" w:ascii="仿宋_GB2312" w:hAnsi="楷体" w:eastAsia="仿宋_GB2312"/>
          <w:sz w:val="32"/>
          <w:szCs w:val="32"/>
          <w:lang w:eastAsia="zh-CN"/>
        </w:rPr>
        <w:t>由各村负责组织实施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四、项目绩效情况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(一)项目完成情况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楷体" w:eastAsia="仿宋_GB2312"/>
          <w:sz w:val="32"/>
          <w:szCs w:val="32"/>
        </w:rPr>
        <w:t>1、完成数量：完成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城乡环境治理及垃圾收运；农村县乡村公路管养和安全劝导；河道（河长制）、小型水库、干线沟渠等水利设施管护；基层图书室管护；基层文化活动场所管护；农村广播管护；乡村旅游设施管护；城乡集贸市场管理；农村公共厕所管护；基层阵地建设；基层双拥、维稳、群团工作等。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2、完成质量：质量合格。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3、完成时效：202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楷体" w:eastAsia="仿宋_GB2312"/>
          <w:sz w:val="32"/>
          <w:szCs w:val="32"/>
        </w:rPr>
        <w:t>年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楷体" w:eastAsia="仿宋_GB2312"/>
          <w:sz w:val="32"/>
          <w:szCs w:val="32"/>
        </w:rPr>
        <w:t>月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楷体" w:eastAsia="仿宋_GB2312"/>
          <w:sz w:val="32"/>
          <w:szCs w:val="32"/>
        </w:rPr>
        <w:t>日</w:t>
      </w:r>
      <w:r>
        <w:rPr>
          <w:rFonts w:hint="eastAsia" w:ascii="仿宋_GB2312" w:hAnsi="楷体" w:eastAsia="仿宋_GB2312"/>
          <w:sz w:val="32"/>
          <w:szCs w:val="32"/>
          <w:lang w:eastAsia="zh-CN"/>
        </w:rPr>
        <w:t>至</w:t>
      </w:r>
      <w:r>
        <w:rPr>
          <w:rFonts w:hint="eastAsia" w:ascii="仿宋_GB2312" w:hAnsi="楷体" w:eastAsia="仿宋_GB2312"/>
          <w:sz w:val="32"/>
          <w:szCs w:val="32"/>
        </w:rPr>
        <w:t>202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楷体" w:eastAsia="仿宋_GB2312"/>
          <w:sz w:val="32"/>
          <w:szCs w:val="32"/>
        </w:rPr>
        <w:t>年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楷体" w:eastAsia="仿宋_GB2312"/>
          <w:sz w:val="32"/>
          <w:szCs w:val="32"/>
        </w:rPr>
        <w:t>月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31</w:t>
      </w:r>
      <w:r>
        <w:rPr>
          <w:rFonts w:hint="eastAsia" w:ascii="仿宋_GB2312" w:hAnsi="楷体" w:eastAsia="仿宋_GB2312"/>
          <w:sz w:val="32"/>
          <w:szCs w:val="32"/>
        </w:rPr>
        <w:t>日。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4、完成成本：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127.02万元</w:t>
      </w:r>
      <w:r>
        <w:rPr>
          <w:rFonts w:hint="eastAsia" w:ascii="仿宋_GB2312" w:hAnsi="楷体" w:eastAsia="仿宋_GB2312"/>
          <w:sz w:val="32"/>
          <w:szCs w:val="32"/>
        </w:rPr>
        <w:t>。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（二）项目效益情况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1、项目社会效益：整个项目实施完成后，有利于</w:t>
      </w:r>
      <w:r>
        <w:rPr>
          <w:rFonts w:hint="eastAsia" w:ascii="仿宋_GB2312" w:hAnsi="楷体" w:eastAsia="仿宋_GB2312"/>
          <w:sz w:val="32"/>
          <w:szCs w:val="32"/>
          <w:lang w:eastAsia="zh-CN"/>
        </w:rPr>
        <w:t>全乡</w:t>
      </w:r>
      <w:r>
        <w:rPr>
          <w:rFonts w:hint="eastAsia" w:ascii="仿宋_GB2312" w:hAnsi="楷体" w:eastAsia="仿宋_GB2312"/>
          <w:sz w:val="32"/>
          <w:szCs w:val="32"/>
        </w:rPr>
        <w:t>经济的发展和社会的稳定，解决了生产、生活、出行难的问题，可充分调动老百姓调整产业结构的积极性，并通过产业结构调整，带动三产业的发展，解决农民收入增长缓慢等问题，这是一项致富工程、民心工程 。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2、项目经济效益：通过项目的实施，改善农村的居家环境和生产、生活条件，带动乡村旅游业的发展，促进农民增收。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3、群众满意度：95%以上,</w:t>
      </w:r>
      <w:r>
        <w:rPr>
          <w:rFonts w:hint="eastAsia" w:ascii="微软雅黑" w:hAnsi="微软雅黑" w:eastAsia="微软雅黑"/>
          <w:color w:val="333333"/>
        </w:rPr>
        <w:t xml:space="preserve"> 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项目社会效益和经济效益明显，达到了预期效果。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五、评价结论及存在问题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1、评价结论：总体评价“</w:t>
      </w:r>
      <w:r>
        <w:rPr>
          <w:rFonts w:hint="eastAsia" w:ascii="仿宋_GB2312" w:hAnsi="楷体" w:eastAsia="仿宋_GB2312"/>
          <w:sz w:val="32"/>
          <w:szCs w:val="32"/>
          <w:lang w:eastAsia="zh-CN"/>
        </w:rPr>
        <w:t>良</w:t>
      </w:r>
      <w:r>
        <w:rPr>
          <w:rFonts w:hint="eastAsia" w:ascii="仿宋_GB2312" w:hAnsi="楷体" w:eastAsia="仿宋_GB2312"/>
          <w:sz w:val="32"/>
          <w:szCs w:val="32"/>
        </w:rPr>
        <w:t>”。</w:t>
      </w:r>
    </w:p>
    <w:p>
      <w:pPr>
        <w:spacing w:line="520" w:lineRule="exact"/>
        <w:ind w:firstLine="640" w:firstLineChars="200"/>
        <w:rPr>
          <w:rFonts w:hint="eastAsia" w:ascii="仿宋_GB2312" w:hAnsi="微软雅黑" w:eastAsia="仿宋_GB2312"/>
          <w:color w:val="333333"/>
          <w:sz w:val="32"/>
          <w:szCs w:val="32"/>
          <w:lang w:eastAsia="zh-CN"/>
        </w:rPr>
      </w:pPr>
      <w:r>
        <w:rPr>
          <w:rFonts w:hint="eastAsia" w:ascii="仿宋_GB2312" w:hAnsi="楷体" w:eastAsia="仿宋_GB2312"/>
          <w:sz w:val="32"/>
          <w:szCs w:val="32"/>
        </w:rPr>
        <w:t>2、存在问题：</w:t>
      </w:r>
      <w:r>
        <w:rPr>
          <w:rFonts w:hint="eastAsia" w:ascii="仿宋_GB2312" w:hAnsi="微软雅黑" w:eastAsia="仿宋_GB2312"/>
          <w:color w:val="333333"/>
          <w:sz w:val="32"/>
          <w:szCs w:val="32"/>
          <w:lang w:eastAsia="zh-CN"/>
        </w:rPr>
        <w:t>公益设施管护不及时</w:t>
      </w:r>
    </w:p>
    <w:p>
      <w:pPr>
        <w:spacing w:line="520" w:lineRule="exact"/>
        <w:ind w:firstLine="640" w:firstLineChars="200"/>
        <w:rPr>
          <w:rFonts w:hint="eastAsia" w:ascii="仿宋_GB2312" w:hAnsi="微软雅黑" w:eastAsia="仿宋_GB2312"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六、建议</w:t>
      </w:r>
    </w:p>
    <w:p>
      <w:pPr>
        <w:spacing w:line="520" w:lineRule="exact"/>
        <w:ind w:firstLine="640" w:firstLineChars="200"/>
        <w:rPr>
          <w:rFonts w:hint="eastAsia" w:ascii="仿宋_GB2312" w:hAnsi="微软雅黑" w:eastAsia="仿宋_GB2312"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进一步健全和完善财务管理制度及内部控制制度，创新管理手段，用新思路、新方法，改进完善财务管理方法，用制度管项目，用制度管资金，杜绝一切腐败现象。</w:t>
      </w:r>
    </w:p>
    <w:p>
      <w:pPr>
        <w:spacing w:line="520" w:lineRule="exact"/>
        <w:ind w:firstLine="640" w:firstLineChars="200"/>
        <w:rPr>
          <w:rFonts w:hint="eastAsia" w:ascii="仿宋_GB2312" w:hAnsi="微软雅黑" w:eastAsia="仿宋_GB2312"/>
          <w:color w:val="333333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仿宋_GB2312" w:hAnsi="微软雅黑" w:eastAsia="仿宋_GB2312"/>
          <w:color w:val="333333"/>
          <w:sz w:val="32"/>
          <w:szCs w:val="32"/>
        </w:rPr>
      </w:pPr>
    </w:p>
    <w:p>
      <w:pPr>
        <w:ind w:firstLine="480" w:firstLineChars="150"/>
        <w:jc w:val="right"/>
        <w:rPr>
          <w:rStyle w:val="5"/>
          <w:rFonts w:hint="default" w:ascii="Times New Roman"/>
        </w:rPr>
      </w:pPr>
      <w:r>
        <w:rPr>
          <w:rStyle w:val="5"/>
          <w:rFonts w:hint="default"/>
        </w:rPr>
        <w:t>攀枝花市仁和区啊喇彝族乡人民政府</w:t>
      </w:r>
    </w:p>
    <w:p>
      <w:pPr>
        <w:autoSpaceDE w:val="0"/>
        <w:spacing w:line="560" w:lineRule="exact"/>
        <w:ind w:firstLine="5120" w:firstLineChars="1600"/>
      </w:pPr>
      <w:r>
        <w:rPr>
          <w:rStyle w:val="5"/>
          <w:rFonts w:hint="default"/>
        </w:rPr>
        <w:t>2022年5月12日</w:t>
      </w:r>
    </w:p>
    <w:p>
      <w:pPr>
        <w:rPr>
          <w:rFonts w:hint="eastAsia"/>
        </w:rPr>
      </w:pPr>
    </w:p>
    <w:p>
      <w:pPr>
        <w:spacing w:line="520" w:lineRule="exact"/>
        <w:ind w:firstLine="640" w:firstLineChars="200"/>
        <w:rPr>
          <w:rFonts w:hint="eastAsia" w:ascii="仿宋_GB2312" w:hAnsi="微软雅黑" w:eastAsia="仿宋_GB2312"/>
          <w:color w:val="333333"/>
          <w:sz w:val="32"/>
          <w:szCs w:val="32"/>
        </w:rPr>
      </w:pPr>
      <w:bookmarkStart w:id="0" w:name="_GoBack"/>
      <w:bookmarkEnd w:id="0"/>
    </w:p>
    <w:p>
      <w:pPr>
        <w:numPr>
          <w:ilvl w:val="0"/>
          <w:numId w:val="0"/>
        </w:numPr>
        <w:spacing w:line="560" w:lineRule="exact"/>
        <w:ind w:firstLine="640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D07AC"/>
    <w:multiLevelType w:val="singleLevel"/>
    <w:tmpl w:val="627D07AC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627D0BC7"/>
    <w:multiLevelType w:val="singleLevel"/>
    <w:tmpl w:val="627D0BC7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694C7D"/>
    <w:rsid w:val="10A4620C"/>
    <w:rsid w:val="37AB4FB4"/>
    <w:rsid w:val="41694C7D"/>
    <w:rsid w:val="55002868"/>
    <w:rsid w:val="576E0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line="604" w:lineRule="exact"/>
      <w:ind w:left="303" w:right="357"/>
      <w:jc w:val="center"/>
      <w:outlineLvl w:val="1"/>
    </w:pPr>
    <w:rPr>
      <w:rFonts w:ascii="方正小标宋简体" w:hAnsi="方正小标宋简体" w:eastAsia="方正小标宋简体" w:cs="方正小标宋简体"/>
      <w:sz w:val="36"/>
      <w:szCs w:val="36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15"/>
    <w:basedOn w:val="3"/>
    <w:uiPriority w:val="0"/>
    <w:rPr>
      <w:rFonts w:hint="eastAsia" w:ascii="仿宋_GB2312" w:eastAsia="仿宋_GB2312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2022-05-12T12:44:00Z</dcterms:created>
  <dc:creator>Lenovo</dc:creator>
  <cp:lastModifiedBy>Lenovo</cp:lastModifiedBy>
  <dcterms:modified xsi:type="dcterms:W3CDTF">2022-05-15T08:48:31Z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