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攀枝花市自然资源和规划局仁和区分局</w:t>
      </w:r>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2021年行政权力责任清单</w:t>
      </w:r>
    </w:p>
    <w:p>
      <w:pPr>
        <w:jc w:val="center"/>
        <w:rPr>
          <w:rFonts w:ascii="方正小标宋_GBK" w:hAnsi="宋体" w:eastAsia="方正小标宋_GBK" w:cs="宋体"/>
          <w:b/>
          <w:sz w:val="36"/>
          <w:szCs w:val="36"/>
        </w:rPr>
      </w:pPr>
    </w:p>
    <w:tbl>
      <w:tblPr>
        <w:tblStyle w:val="4"/>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70"/>
        <w:gridCol w:w="6"/>
        <w:gridCol w:w="70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936" w:hRule="atLeast"/>
        </w:trPr>
        <w:tc>
          <w:tcPr>
            <w:tcW w:w="1476" w:type="dxa"/>
            <w:gridSpan w:val="2"/>
            <w:vAlign w:val="center"/>
          </w:tcPr>
          <w:p>
            <w:pPr>
              <w:jc w:val="center"/>
              <w:rPr>
                <w:rFonts w:ascii="仿宋" w:hAnsi="仿宋" w:eastAsia="仿宋"/>
                <w:sz w:val="28"/>
                <w:szCs w:val="28"/>
              </w:rPr>
            </w:pPr>
            <w:r>
              <w:rPr>
                <w:rFonts w:hint="eastAsia" w:ascii="仿宋" w:hAnsi="仿宋" w:eastAsia="仿宋"/>
                <w:sz w:val="28"/>
                <w:szCs w:val="28"/>
              </w:rPr>
              <w:t>主体责任</w:t>
            </w:r>
          </w:p>
        </w:tc>
        <w:tc>
          <w:tcPr>
            <w:tcW w:w="7046" w:type="dxa"/>
          </w:tcPr>
          <w:p>
            <w:pPr>
              <w:ind w:firstLine="560" w:firstLineChars="200"/>
              <w:rPr>
                <w:rFonts w:ascii="仿宋_GB2312" w:eastAsia="仿宋_GB2312" w:cs="仿宋_GB2312"/>
                <w:sz w:val="28"/>
                <w:szCs w:val="28"/>
              </w:rPr>
            </w:pPr>
            <w:r>
              <w:rPr>
                <w:rFonts w:hint="eastAsia" w:ascii="仿宋_GB2312" w:eastAsia="仿宋_GB2312" w:cs="仿宋_GB2312"/>
                <w:sz w:val="28"/>
                <w:szCs w:val="28"/>
              </w:rPr>
              <w:t>（一）贯彻执行国家、省、市有关自然资源和国土空间规划及测绘等方面的法律、法规、规章，并组织开展法制宣传教育。按照规定权限，协助市局履行全民所有土地、矿产资源资产所有者职责和所有国土空间用途管制职责。</w:t>
            </w:r>
          </w:p>
          <w:p>
            <w:pPr>
              <w:ind w:firstLine="560" w:firstLineChars="200"/>
              <w:rPr>
                <w:rFonts w:ascii="仿宋_GB2312" w:eastAsia="仿宋_GB2312" w:cs="仿宋_GB2312"/>
                <w:sz w:val="28"/>
                <w:szCs w:val="28"/>
              </w:rPr>
            </w:pPr>
            <w:r>
              <w:rPr>
                <w:rFonts w:hint="eastAsia" w:ascii="仿宋_GB2312" w:eastAsia="仿宋_GB2312" w:cs="仿宋_GB2312"/>
                <w:sz w:val="28"/>
                <w:szCs w:val="28"/>
              </w:rPr>
              <w:t>（二）协助开展辖区土地资源基础调查、专项调查和监测。</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（三）按照规定权限，做好辖区矿产资源登记和争议调处相关工作。</w:t>
            </w:r>
            <w:r>
              <w:rPr>
                <w:rFonts w:hint="eastAsia" w:ascii="仿宋_GB2312" w:hAnsi="仿宋_GB2312" w:eastAsia="仿宋_GB2312" w:cs="仿宋_GB2312"/>
                <w:sz w:val="28"/>
                <w:szCs w:val="28"/>
              </w:rPr>
              <w:br w:type="textWrapping"/>
            </w:r>
            <w:r>
              <w:rPr>
                <w:rFonts w:hint="eastAsia" w:ascii="仿宋_GB2312" w:hAnsi="仿宋_GB2312" w:eastAsia="仿宋_GB2312" w:cs="仿宋_GB2312"/>
                <w:sz w:val="28"/>
                <w:szCs w:val="28"/>
              </w:rPr>
              <w:t>　　（四）按照规定权限，开展辖区矿产资源有偿使用工作。</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（五）负责辖区土地、矿产资源的合理开发利用。配合拟订土地、矿产资源发展规划，并依法实施。</w:t>
            </w:r>
          </w:p>
          <w:p>
            <w:pPr>
              <w:numPr>
                <w:ilvl w:val="0"/>
                <w:numId w:val="1"/>
              </w:num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协助开展辖区空间规划实施。按照国土空间用途管制制度和城乡规划政策，协助开展国土空间规划、城市控制性详细规划、相关专项规划和乡（镇）、村规划实施。实施辖区土地年度利用计划。协助开展辖区范围内除省、市重点项目、重大项目、跨辖区项目外的其他项目规划实施管理。</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（七）协助开展土地整理复垦、矿山地质环境恢复治理等工作。</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（八）负责组织实施最严格的耕地保护制度。实施辖区耕地保护政策，负责数量、质量、生态保护，组织实施耕地保护责任目标考核和永久基本农田特殊保护。落实耕地占补平衡制度。</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九）负责管理辖区地质工作。贯彻执行地质勘查规划。配合开展辖区内地质调查工作和管理矿产资源勘查项目。开展地质灾害预防和治理，协助监督管理地下水过量开采及引发的地面沉降等地质问题。开展古生物化石的监督管理。</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十）负责落实综合防灾减灾规划相关要求，实施地质灾害防治规划，执行地质灾害防护标准。组织、指导、协调和监督地质灾害调查及隐患排查。组织指导开展群测群防、专业监测和预报预警等工作，组织、指导地质灾害工程治理工作。承担地质灾害应急救援的技术保障工作。</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十一）组织开展辖区矿产资源管理工作。负责权限内矿产资源储量管理和采矿权审批登记、发证工作。配合有关部门做好保护性开采的特定矿种、优势矿产的调控及相关管理工作。监督指导矿产资源合理利用和保护。</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（十二）完成市局和仁和区政府交办的其他任务。</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十三）职能转变。落实关于统一行使全民所有土地、矿产资源资产所有者职责，统一行使权限内国土空间用途管制和生态保护修复职责的要求，发挥国土空间规划的管控作用，为保护和合理开发利用土地、矿产资源提供科学指引。进一步加强土地、矿产资源的保护和合理开发利用，建立健全源头保护和全过程修复治理相结合的工作机制，实现整体保护、系统修复、综合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5" w:hRule="atLeast"/>
        </w:trPr>
        <w:tc>
          <w:tcPr>
            <w:tcW w:w="1470" w:type="dxa"/>
            <w:vAlign w:val="center"/>
          </w:tcPr>
          <w:p>
            <w:pPr>
              <w:jc w:val="center"/>
              <w:rPr>
                <w:rFonts w:ascii="仿宋_GB2312" w:hAnsi="仿宋" w:eastAsia="仿宋_GB2312" w:cs="宋体"/>
                <w:sz w:val="28"/>
                <w:szCs w:val="28"/>
              </w:rPr>
            </w:pPr>
            <w:r>
              <w:rPr>
                <w:rFonts w:hint="eastAsia" w:ascii="仿宋_GB2312" w:hAnsi="仿宋" w:eastAsia="仿宋_GB2312" w:cs="宋体"/>
                <w:sz w:val="28"/>
                <w:szCs w:val="28"/>
              </w:rPr>
              <w:t>责任边界</w:t>
            </w:r>
          </w:p>
        </w:tc>
        <w:tc>
          <w:tcPr>
            <w:tcW w:w="7052" w:type="dxa"/>
            <w:gridSpan w:val="2"/>
          </w:tcPr>
          <w:p>
            <w:pPr>
              <w:widowControl/>
              <w:jc w:val="left"/>
              <w:rPr>
                <w:rFonts w:ascii="仿宋_GB2312" w:hAnsi="仿宋" w:eastAsia="仿宋_GB2312"/>
                <w:sz w:val="28"/>
                <w:szCs w:val="28"/>
              </w:rPr>
            </w:pPr>
            <w:r>
              <w:rPr>
                <w:rFonts w:hint="eastAsia"/>
              </w:rPr>
              <w:t xml:space="preserve">   </w:t>
            </w:r>
            <w:r>
              <w:rPr>
                <w:rFonts w:hint="eastAsia" w:ascii="仿宋_GB2312" w:eastAsia="仿宋_GB2312"/>
                <w:sz w:val="28"/>
                <w:szCs w:val="28"/>
              </w:rPr>
              <w:t xml:space="preserve"> </w:t>
            </w:r>
            <w:r>
              <w:rPr>
                <w:rFonts w:hint="eastAsia" w:ascii="仿宋_GB2312" w:hAnsi="仿宋" w:eastAsia="仿宋_GB2312"/>
                <w:sz w:val="28"/>
                <w:szCs w:val="28"/>
              </w:rPr>
              <w:t>与区应急管理局职责分工。</w:t>
            </w:r>
            <w:r>
              <w:rPr>
                <w:rFonts w:hint="eastAsia" w:ascii="仿宋_GB2312" w:hAnsi="仿宋_GB2312" w:eastAsia="仿宋_GB2312" w:cs="仿宋_GB2312"/>
                <w:bCs/>
                <w:color w:val="000000"/>
                <w:sz w:val="28"/>
                <w:szCs w:val="28"/>
              </w:rPr>
              <w:t>区应急管理局负责统一组织、统一指挥、统一协调自然灾害类突发事件应急抢险救援工作。负责编制全区自然灾害应急专项预案，组织开展预案演练并落实。市自然资源和规划局仁和区分局承担地质灾害应急救援的技术保障工作。</w:t>
            </w:r>
          </w:p>
          <w:p>
            <w:pPr>
              <w:jc w:val="left"/>
              <w:rPr>
                <w:rFonts w:ascii="方正小标宋_GBK" w:hAnsi="宋体" w:eastAsia="方正小标宋_GBK" w:cs="宋体"/>
                <w:b/>
                <w:sz w:val="36"/>
                <w:szCs w:val="36"/>
              </w:rPr>
            </w:pPr>
          </w:p>
          <w:p>
            <w:pPr>
              <w:jc w:val="left"/>
              <w:rPr>
                <w:rFonts w:ascii="方正小标宋_GBK" w:hAnsi="宋体" w:eastAsia="方正小标宋_GBK" w:cs="宋体"/>
                <w:b/>
                <w:sz w:val="36"/>
                <w:szCs w:val="36"/>
              </w:rPr>
            </w:pPr>
          </w:p>
          <w:p>
            <w:pPr>
              <w:jc w:val="left"/>
              <w:rPr>
                <w:rFonts w:ascii="方正小标宋_GBK" w:hAnsi="宋体" w:eastAsia="方正小标宋_GBK" w:cs="宋体"/>
                <w:b/>
                <w:sz w:val="36"/>
                <w:szCs w:val="36"/>
              </w:rPr>
            </w:pPr>
          </w:p>
          <w:p>
            <w:pPr>
              <w:jc w:val="left"/>
              <w:rPr>
                <w:rFonts w:ascii="方正小标宋_GBK" w:hAnsi="宋体" w:eastAsia="方正小标宋_GBK" w:cs="宋体"/>
                <w:b/>
                <w:sz w:val="36"/>
                <w:szCs w:val="36"/>
              </w:rPr>
            </w:pPr>
          </w:p>
          <w:p>
            <w:pPr>
              <w:jc w:val="center"/>
            </w:pPr>
          </w:p>
        </w:tc>
      </w:tr>
    </w:tbl>
    <w:p>
      <w:pPr>
        <w:jc w:val="center"/>
        <w:rPr>
          <w:rFonts w:ascii="方正小标宋_GBK" w:hAnsi="宋体" w:eastAsia="方正小标宋_GBK" w:cs="宋体"/>
          <w:b/>
          <w:sz w:val="36"/>
          <w:szCs w:val="36"/>
        </w:rPr>
      </w:pPr>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攀枝花市自然资源和规划局仁和区分局</w:t>
      </w:r>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行政权力责任清单</w:t>
      </w:r>
    </w:p>
    <w:p>
      <w:pPr>
        <w:jc w:val="center"/>
        <w:rPr>
          <w:rFonts w:ascii="宋体" w:hAnsi="Calibri" w:eastAsia="宋体" w:cs="宋体"/>
          <w:sz w:val="32"/>
          <w:szCs w:val="32"/>
        </w:rPr>
      </w:pPr>
    </w:p>
    <w:tbl>
      <w:tblPr>
        <w:tblStyle w:val="4"/>
        <w:tblW w:w="87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2"/>
        <w:gridCol w:w="6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19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宋体"/>
                <w:sz w:val="24"/>
                <w:szCs w:val="24"/>
              </w:rPr>
            </w:pPr>
            <w:r>
              <w:rPr>
                <w:rFonts w:hint="eastAsia" w:ascii="仿宋" w:hAnsi="仿宋" w:eastAsia="仿宋" w:cs="宋体"/>
                <w:sz w:val="24"/>
                <w:szCs w:val="24"/>
              </w:rPr>
              <w:t>序号</w:t>
            </w:r>
          </w:p>
        </w:tc>
        <w:tc>
          <w:tcPr>
            <w:tcW w:w="680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宋体"/>
                <w:sz w:val="24"/>
                <w:szCs w:val="24"/>
              </w:rPr>
            </w:pPr>
            <w:r>
              <w:rPr>
                <w:rFonts w:hint="eastAsia" w:ascii="仿宋" w:hAnsi="仿宋" w:eastAsia="仿宋" w:cs="宋体"/>
                <w:sz w:val="24"/>
                <w:szCs w:val="24"/>
              </w:rPr>
              <w:t>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19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宋体"/>
                <w:sz w:val="24"/>
                <w:szCs w:val="24"/>
              </w:rPr>
            </w:pPr>
            <w:r>
              <w:rPr>
                <w:rFonts w:hint="eastAsia" w:ascii="仿宋" w:hAnsi="仿宋" w:eastAsia="仿宋" w:cs="宋体"/>
                <w:sz w:val="24"/>
                <w:szCs w:val="24"/>
              </w:rPr>
              <w:t>权力类型</w:t>
            </w:r>
          </w:p>
        </w:tc>
        <w:tc>
          <w:tcPr>
            <w:tcW w:w="680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宋体"/>
                <w:sz w:val="24"/>
                <w:szCs w:val="24"/>
              </w:rPr>
            </w:pPr>
            <w:r>
              <w:rPr>
                <w:rFonts w:hint="eastAsia" w:ascii="仿宋" w:hAnsi="仿宋" w:eastAsia="仿宋" w:cs="宋体"/>
                <w:sz w:val="24"/>
                <w:szCs w:val="24"/>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trPr>
        <w:tc>
          <w:tcPr>
            <w:tcW w:w="19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宋体"/>
                <w:sz w:val="24"/>
                <w:szCs w:val="24"/>
              </w:rPr>
            </w:pPr>
            <w:r>
              <w:rPr>
                <w:rFonts w:hint="eastAsia" w:ascii="仿宋" w:hAnsi="仿宋" w:eastAsia="仿宋" w:cs="宋体"/>
                <w:sz w:val="24"/>
                <w:szCs w:val="24"/>
              </w:rPr>
              <w:t>权力项目名称</w:t>
            </w:r>
          </w:p>
        </w:tc>
        <w:tc>
          <w:tcPr>
            <w:tcW w:w="680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 w:hAnsi="仿宋" w:eastAsia="仿宋" w:cs="宋体"/>
                <w:sz w:val="24"/>
                <w:szCs w:val="24"/>
                <w:lang w:eastAsia="zh-CN"/>
              </w:rPr>
            </w:pPr>
            <w:r>
              <w:rPr>
                <w:rFonts w:hint="eastAsia" w:ascii="仿宋" w:hAnsi="仿宋" w:eastAsia="仿宋" w:cs="Times New Roman"/>
                <w:kern w:val="0"/>
                <w:sz w:val="24"/>
                <w:szCs w:val="24"/>
              </w:rPr>
              <w:t>建设项目用地预审与选址意见书</w:t>
            </w:r>
            <w:r>
              <w:rPr>
                <w:rFonts w:hint="eastAsia" w:ascii="仿宋" w:hAnsi="仿宋" w:eastAsia="仿宋" w:cs="Times New Roman"/>
                <w:kern w:val="0"/>
                <w:sz w:val="24"/>
                <w:szCs w:val="24"/>
                <w:lang w:eastAsia="zh-CN"/>
              </w:rPr>
              <w:t>核发</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19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宋体"/>
                <w:sz w:val="24"/>
                <w:szCs w:val="24"/>
              </w:rPr>
            </w:pPr>
            <w:r>
              <w:rPr>
                <w:rFonts w:hint="eastAsia" w:ascii="仿宋" w:hAnsi="仿宋" w:eastAsia="仿宋" w:cs="宋体"/>
                <w:sz w:val="24"/>
                <w:szCs w:val="24"/>
              </w:rPr>
              <w:t>责任主体</w:t>
            </w:r>
          </w:p>
        </w:tc>
        <w:tc>
          <w:tcPr>
            <w:tcW w:w="680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宋体"/>
                <w:sz w:val="24"/>
                <w:szCs w:val="24"/>
              </w:rPr>
            </w:pPr>
            <w:r>
              <w:rPr>
                <w:rFonts w:hint="eastAsia" w:ascii="仿宋" w:hAnsi="仿宋" w:eastAsia="仿宋" w:cs="Times New Roman"/>
                <w:kern w:val="0"/>
                <w:sz w:val="24"/>
                <w:szCs w:val="24"/>
              </w:rPr>
              <w:t>国土资源管理股、规划股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9" w:hRule="atLeast"/>
        </w:trPr>
        <w:tc>
          <w:tcPr>
            <w:tcW w:w="19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宋体"/>
                <w:sz w:val="24"/>
                <w:szCs w:val="24"/>
              </w:rPr>
            </w:pPr>
            <w:r>
              <w:rPr>
                <w:rFonts w:hint="eastAsia" w:ascii="仿宋" w:hAnsi="仿宋" w:eastAsia="仿宋" w:cs="宋体"/>
                <w:sz w:val="24"/>
                <w:szCs w:val="24"/>
              </w:rPr>
              <w:t>责任事项</w:t>
            </w:r>
          </w:p>
        </w:tc>
        <w:tc>
          <w:tcPr>
            <w:tcW w:w="6804"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仿宋" w:hAnsi="仿宋" w:eastAsia="仿宋" w:cs="宋体"/>
                <w:sz w:val="24"/>
                <w:szCs w:val="24"/>
              </w:rPr>
            </w:pPr>
            <w:r>
              <w:rPr>
                <w:rFonts w:hint="eastAsia" w:ascii="仿宋" w:hAnsi="仿宋" w:eastAsia="仿宋" w:cs="宋体"/>
                <w:sz w:val="24"/>
                <w:szCs w:val="24"/>
              </w:rPr>
              <w:t>1.受理责任：公示依法应当提交的材料；一次性告知补正材料；依法受理或不予受理（不予受理应当告知理由）。</w:t>
            </w:r>
          </w:p>
          <w:p>
            <w:pPr>
              <w:spacing w:line="400" w:lineRule="exact"/>
              <w:jc w:val="left"/>
              <w:rPr>
                <w:rFonts w:ascii="仿宋" w:hAnsi="仿宋" w:eastAsia="仿宋" w:cs="宋体"/>
                <w:sz w:val="24"/>
                <w:szCs w:val="24"/>
              </w:rPr>
            </w:pPr>
            <w:r>
              <w:rPr>
                <w:rFonts w:hint="eastAsia" w:ascii="仿宋" w:hAnsi="仿宋" w:eastAsia="仿宋" w:cs="宋体"/>
                <w:sz w:val="24"/>
                <w:szCs w:val="24"/>
              </w:rPr>
              <w:t>2.审核责任：提出审查意见。</w:t>
            </w:r>
          </w:p>
          <w:p>
            <w:pPr>
              <w:spacing w:line="400" w:lineRule="exact"/>
              <w:jc w:val="left"/>
              <w:rPr>
                <w:rFonts w:ascii="仿宋" w:hAnsi="仿宋" w:eastAsia="仿宋" w:cs="宋体"/>
                <w:sz w:val="24"/>
                <w:szCs w:val="24"/>
              </w:rPr>
            </w:pPr>
            <w:r>
              <w:rPr>
                <w:rFonts w:hint="eastAsia" w:ascii="仿宋" w:hAnsi="仿宋" w:eastAsia="仿宋" w:cs="宋体"/>
                <w:sz w:val="24"/>
                <w:szCs w:val="24"/>
              </w:rPr>
              <w:t>3.决定责任：批准并制发相应文书（不予许可的应当书面告知理由）。</w:t>
            </w:r>
          </w:p>
          <w:p>
            <w:pPr>
              <w:spacing w:line="400" w:lineRule="exact"/>
              <w:jc w:val="left"/>
              <w:rPr>
                <w:rFonts w:ascii="仿宋" w:hAnsi="仿宋" w:eastAsia="仿宋" w:cs="宋体"/>
                <w:sz w:val="24"/>
                <w:szCs w:val="24"/>
              </w:rPr>
            </w:pPr>
            <w:r>
              <w:rPr>
                <w:rFonts w:hint="eastAsia" w:ascii="仿宋" w:hAnsi="仿宋" w:eastAsia="仿宋" w:cs="宋体"/>
                <w:sz w:val="24"/>
                <w:szCs w:val="24"/>
              </w:rPr>
              <w:t xml:space="preserve">4.事后监管责任：建立实施监督检查的运行机制和管理制度，依法采取相关处置措施。 </w:t>
            </w:r>
          </w:p>
          <w:p>
            <w:pPr>
              <w:spacing w:line="400" w:lineRule="exact"/>
              <w:jc w:val="left"/>
              <w:rPr>
                <w:rFonts w:ascii="宋体" w:hAnsi="Calibri" w:eastAsia="宋体" w:cs="宋体"/>
                <w:sz w:val="24"/>
                <w:szCs w:val="24"/>
              </w:rPr>
            </w:pPr>
            <w:r>
              <w:rPr>
                <w:rFonts w:hint="eastAsia" w:ascii="仿宋" w:hAnsi="仿宋" w:eastAsia="仿宋" w:cs="宋体"/>
                <w:sz w:val="24"/>
                <w:szCs w:val="24"/>
              </w:rPr>
              <w:t>5.其他责任：其他法律法规规章文件规定应履行的责任。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1" w:hRule="atLeast"/>
        </w:trPr>
        <w:tc>
          <w:tcPr>
            <w:tcW w:w="19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宋体"/>
                <w:sz w:val="24"/>
                <w:szCs w:val="24"/>
              </w:rPr>
            </w:pPr>
            <w:r>
              <w:rPr>
                <w:rFonts w:hint="eastAsia" w:ascii="仿宋" w:hAnsi="仿宋" w:eastAsia="仿宋" w:cs="宋体"/>
                <w:sz w:val="24"/>
                <w:szCs w:val="24"/>
              </w:rPr>
              <w:t>问责依据</w:t>
            </w:r>
          </w:p>
        </w:tc>
        <w:tc>
          <w:tcPr>
            <w:tcW w:w="6804"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80" w:firstLineChars="200"/>
              <w:rPr>
                <w:rFonts w:ascii="仿宋" w:hAnsi="仿宋" w:eastAsia="仿宋" w:cs="宋体"/>
                <w:sz w:val="24"/>
                <w:szCs w:val="24"/>
              </w:rPr>
            </w:pPr>
            <w:r>
              <w:rPr>
                <w:rFonts w:hint="eastAsia" w:ascii="仿宋" w:hAnsi="仿宋" w:eastAsia="仿宋" w:cs="宋体"/>
                <w:sz w:val="24"/>
                <w:szCs w:val="24"/>
              </w:rPr>
              <w:t>对不履行或不正确履行行政职责的行政机关及其工作人员，依据《中华人民共和国行政监察法》、《中华人民共和国行政许可法》、《行政机关公务员处分条例》、《四川省行政审批违法违纪行为责任追究办法》、《中华人民共和国土地管理法》、《中华人民共和国土地管理法实施条例》、《建设项目用地预审管理办法》、《关于进一步加强和改进建设项目用地预审工作的通知》（国土资发〔2012〕74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19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宋体"/>
                <w:sz w:val="24"/>
                <w:szCs w:val="24"/>
              </w:rPr>
            </w:pPr>
            <w:r>
              <w:rPr>
                <w:rFonts w:hint="eastAsia" w:ascii="仿宋" w:hAnsi="仿宋" w:eastAsia="仿宋" w:cs="宋体"/>
                <w:sz w:val="24"/>
                <w:szCs w:val="24"/>
              </w:rPr>
              <w:t>监督电话</w:t>
            </w:r>
          </w:p>
        </w:tc>
        <w:tc>
          <w:tcPr>
            <w:tcW w:w="68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宋体"/>
                <w:sz w:val="24"/>
                <w:szCs w:val="24"/>
              </w:rPr>
            </w:pPr>
            <w:r>
              <w:rPr>
                <w:rFonts w:hint="eastAsia" w:ascii="仿宋" w:hAnsi="仿宋" w:eastAsia="仿宋" w:cs="宋体"/>
                <w:sz w:val="24"/>
                <w:szCs w:val="24"/>
              </w:rPr>
              <w:t>0812-2900320</w:t>
            </w:r>
          </w:p>
        </w:tc>
      </w:tr>
    </w:tbl>
    <w:p>
      <w:pPr>
        <w:rPr>
          <w:rFonts w:ascii="方正小标宋_GBK" w:hAnsi="宋体" w:eastAsia="方正小标宋_GBK" w:cs="宋体"/>
          <w:b/>
          <w:sz w:val="36"/>
          <w:szCs w:val="36"/>
        </w:rPr>
      </w:pPr>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攀枝花市自然资源和规划局仁和区分局</w:t>
      </w:r>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行政权力责任清单</w:t>
      </w:r>
    </w:p>
    <w:p>
      <w:pPr>
        <w:jc w:val="center"/>
        <w:rPr>
          <w:rFonts w:ascii="宋体" w:hAnsi="Calibri" w:eastAsia="宋体" w:cs="宋体"/>
          <w:sz w:val="32"/>
          <w:szCs w:val="32"/>
        </w:rPr>
      </w:pPr>
    </w:p>
    <w:tbl>
      <w:tblPr>
        <w:tblStyle w:val="4"/>
        <w:tblW w:w="87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2"/>
        <w:gridCol w:w="6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19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宋体"/>
                <w:szCs w:val="21"/>
              </w:rPr>
            </w:pPr>
            <w:r>
              <w:rPr>
                <w:rFonts w:hint="eastAsia" w:ascii="仿宋" w:hAnsi="仿宋" w:eastAsia="仿宋" w:cs="宋体"/>
                <w:szCs w:val="21"/>
              </w:rPr>
              <w:t>145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19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宋体"/>
                <w:szCs w:val="21"/>
              </w:rPr>
            </w:pPr>
            <w:r>
              <w:rPr>
                <w:rFonts w:hint="eastAsia" w:ascii="仿宋" w:hAnsi="仿宋" w:eastAsia="仿宋" w:cs="宋体"/>
                <w:szCs w:val="21"/>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trPr>
        <w:tc>
          <w:tcPr>
            <w:tcW w:w="19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宋体"/>
                <w:szCs w:val="21"/>
              </w:rPr>
            </w:pPr>
            <w:r>
              <w:rPr>
                <w:rFonts w:hint="eastAsia" w:ascii="仿宋" w:hAnsi="仿宋" w:eastAsia="仿宋"/>
                <w:kern w:val="0"/>
                <w:szCs w:val="21"/>
              </w:rPr>
              <w:t>采矿权新立、延续、变更登记发证与注销登记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19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宋体"/>
                <w:szCs w:val="21"/>
              </w:rPr>
            </w:pPr>
            <w:r>
              <w:rPr>
                <w:rFonts w:hint="eastAsia" w:ascii="仿宋" w:hAnsi="仿宋" w:eastAsia="仿宋" w:cs="宋体"/>
                <w:szCs w:val="21"/>
              </w:rPr>
              <w:t>矿产资源管理股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9" w:hRule="atLeast"/>
        </w:trPr>
        <w:tc>
          <w:tcPr>
            <w:tcW w:w="19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仿宋" w:hAnsi="仿宋" w:eastAsia="仿宋"/>
                <w:szCs w:val="21"/>
              </w:rPr>
            </w:pPr>
            <w:r>
              <w:rPr>
                <w:rFonts w:hint="eastAsia" w:ascii="仿宋" w:hAnsi="仿宋" w:eastAsia="仿宋"/>
                <w:szCs w:val="21"/>
              </w:rPr>
              <w:t>1.受理责任：公示依法应当提交的材料；一次性告知补正材料；依法确认或不予确认（不予确认应当告知理由）。</w:t>
            </w:r>
            <w:r>
              <w:rPr>
                <w:rFonts w:hint="eastAsia" w:ascii="仿宋" w:hAnsi="仿宋" w:eastAsia="仿宋"/>
                <w:szCs w:val="21"/>
              </w:rPr>
              <w:br w:type="textWrapping"/>
            </w:r>
            <w:r>
              <w:rPr>
                <w:rFonts w:hint="eastAsia" w:ascii="仿宋" w:hAnsi="仿宋" w:eastAsia="仿宋"/>
                <w:szCs w:val="21"/>
              </w:rPr>
              <w:t>2.审查责任：材料审核；必要时组织人员实地核查；根据需要征求相关部门、科室意见；提出初审意见;报分管领导批准上局长办公会；局长办公会研究确定。</w:t>
            </w:r>
          </w:p>
          <w:p>
            <w:pPr>
              <w:spacing w:line="400" w:lineRule="exact"/>
              <w:jc w:val="left"/>
              <w:rPr>
                <w:rFonts w:ascii="宋体" w:hAnsi="Calibri" w:cs="宋体"/>
                <w:szCs w:val="21"/>
              </w:rPr>
            </w:pPr>
            <w:r>
              <w:rPr>
                <w:rFonts w:hint="eastAsia" w:ascii="仿宋" w:hAnsi="仿宋" w:eastAsia="仿宋"/>
                <w:szCs w:val="21"/>
              </w:rPr>
              <w:t>3.决定责任：作出许可或不予许可决定；法定告知（不予许可的要说明理由并告知享有依法申请行政复议或者提起行政诉讼的权利）；按时办结。</w:t>
            </w:r>
            <w:r>
              <w:rPr>
                <w:rFonts w:hint="eastAsia" w:ascii="仿宋" w:hAnsi="仿宋" w:eastAsia="仿宋"/>
                <w:szCs w:val="21"/>
              </w:rPr>
              <w:br w:type="textWrapping"/>
            </w:r>
            <w:r>
              <w:rPr>
                <w:rFonts w:hint="eastAsia" w:ascii="仿宋" w:hAnsi="仿宋" w:eastAsia="仿宋"/>
                <w:szCs w:val="21"/>
              </w:rPr>
              <w:t>4、送达责任：制发采矿权许可证、采矿权延续许可、变更登记证书、采矿权注销许可，签章并发送达，公示许可结果；及时信息公开。</w:t>
            </w:r>
            <w:r>
              <w:rPr>
                <w:rFonts w:hint="eastAsia" w:ascii="仿宋" w:hAnsi="仿宋" w:eastAsia="仿宋"/>
                <w:szCs w:val="21"/>
              </w:rPr>
              <w:br w:type="textWrapping"/>
            </w:r>
            <w:r>
              <w:rPr>
                <w:rFonts w:hint="eastAsia" w:ascii="仿宋" w:hAnsi="仿宋" w:eastAsia="仿宋"/>
                <w:szCs w:val="21"/>
              </w:rPr>
              <w:t>5、事后责任：加强监管、防止弄虚作假。</w:t>
            </w:r>
            <w:r>
              <w:rPr>
                <w:rFonts w:hint="eastAsia" w:ascii="仿宋" w:hAnsi="仿宋" w:eastAsia="仿宋"/>
                <w:szCs w:val="21"/>
              </w:rPr>
              <w:br w:type="textWrapping"/>
            </w:r>
            <w:r>
              <w:rPr>
                <w:rFonts w:hint="eastAsia" w:ascii="仿宋" w:hAnsi="仿宋" w:eastAsia="仿宋"/>
                <w:szCs w:val="21"/>
              </w:rPr>
              <w:t>6、其他法律法规政策规定应履行的责任。</w:t>
            </w:r>
            <w:r>
              <w:rPr>
                <w:rFonts w:hint="eastAsia" w:ascii="仿宋_GB2312" w:hAnsi="仿宋_GB2312" w:eastAsia="仿宋_GB2312" w:cs="仿宋_GB2312"/>
                <w:szCs w:val="21"/>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1" w:hRule="atLeast"/>
        </w:trPr>
        <w:tc>
          <w:tcPr>
            <w:tcW w:w="19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19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Cs w:val="21"/>
              </w:rPr>
            </w:pPr>
            <w:r>
              <w:rPr>
                <w:rFonts w:hint="eastAsia" w:ascii="仿宋" w:hAnsi="仿宋" w:eastAsia="仿宋"/>
                <w:szCs w:val="21"/>
              </w:rPr>
              <w:t>0812-2900320</w:t>
            </w:r>
          </w:p>
        </w:tc>
      </w:tr>
    </w:tbl>
    <w:p>
      <w:pPr>
        <w:rPr>
          <w:rFonts w:ascii="Calibri" w:hAnsi="Calibri" w:cs="Times New Roman"/>
        </w:rPr>
      </w:pPr>
    </w:p>
    <w:p/>
    <w:p/>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攀枝花市自然资源和规划局仁和区分局</w:t>
      </w:r>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行政权力责任清单</w:t>
      </w:r>
    </w:p>
    <w:p>
      <w:pPr>
        <w:rPr>
          <w:rFonts w:ascii="方正小标宋_GBK" w:hAnsi="Calibri" w:eastAsia="方正小标宋_GBK" w:cs="Times New Roman"/>
          <w:sz w:val="36"/>
          <w:szCs w:val="36"/>
        </w:rPr>
      </w:pPr>
    </w:p>
    <w:tbl>
      <w:tblPr>
        <w:tblStyle w:val="4"/>
        <w:tblW w:w="89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9"/>
        <w:gridCol w:w="69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19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kern w:val="0"/>
                <w:szCs w:val="21"/>
              </w:rPr>
            </w:pPr>
            <w:r>
              <w:rPr>
                <w:rFonts w:hint="eastAsia" w:ascii="仿宋" w:hAnsi="仿宋" w:eastAsia="仿宋"/>
                <w:kern w:val="0"/>
                <w:szCs w:val="21"/>
              </w:rPr>
              <w:t>146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19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kern w:val="0"/>
                <w:szCs w:val="21"/>
              </w:rPr>
            </w:pPr>
            <w:r>
              <w:rPr>
                <w:rFonts w:hint="eastAsia" w:ascii="仿宋" w:hAnsi="仿宋" w:eastAsia="仿宋"/>
                <w:kern w:val="0"/>
                <w:szCs w:val="21"/>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trPr>
        <w:tc>
          <w:tcPr>
            <w:tcW w:w="19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kern w:val="0"/>
                <w:szCs w:val="21"/>
              </w:rPr>
            </w:pPr>
            <w:r>
              <w:rPr>
                <w:rFonts w:hint="eastAsia" w:ascii="仿宋" w:hAnsi="仿宋" w:eastAsia="仿宋"/>
                <w:kern w:val="0"/>
                <w:szCs w:val="21"/>
              </w:rPr>
              <w:t>采矿权转让审批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19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kern w:val="0"/>
                <w:szCs w:val="21"/>
              </w:rPr>
            </w:pPr>
            <w:r>
              <w:rPr>
                <w:rFonts w:hint="eastAsia" w:ascii="仿宋" w:hAnsi="仿宋" w:eastAsia="仿宋"/>
                <w:kern w:val="0"/>
                <w:szCs w:val="21"/>
              </w:rPr>
              <w:t>矿产资源管理股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9" w:hRule="atLeast"/>
        </w:trPr>
        <w:tc>
          <w:tcPr>
            <w:tcW w:w="19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仿宋" w:hAnsi="仿宋" w:eastAsia="仿宋"/>
                <w:kern w:val="0"/>
                <w:szCs w:val="21"/>
              </w:rPr>
            </w:pPr>
            <w:r>
              <w:rPr>
                <w:rFonts w:hint="eastAsia" w:ascii="仿宋" w:hAnsi="仿宋" w:eastAsia="仿宋"/>
                <w:kern w:val="0"/>
                <w:szCs w:val="21"/>
              </w:rPr>
              <w:t>1.受理责任：公示依法应当提交的材料；一次性告知补正材料；依法受理或不予受理（不予受理应当告知理由）。</w:t>
            </w:r>
            <w:r>
              <w:rPr>
                <w:rFonts w:hint="eastAsia" w:ascii="仿宋" w:hAnsi="仿宋" w:eastAsia="仿宋"/>
                <w:kern w:val="0"/>
                <w:szCs w:val="21"/>
              </w:rPr>
              <w:br w:type="textWrapping"/>
            </w:r>
            <w:r>
              <w:rPr>
                <w:rFonts w:hint="eastAsia" w:ascii="仿宋" w:hAnsi="仿宋" w:eastAsia="仿宋"/>
                <w:kern w:val="0"/>
                <w:szCs w:val="21"/>
              </w:rPr>
              <w:t>2.审查责任：材料审核；必要时组织人员实地核查；根据需要征求相关部门、科室意见；提出初审意见;报分管领导批准上局长办公会；局长办公会研究确定。</w:t>
            </w:r>
            <w:r>
              <w:rPr>
                <w:rFonts w:hint="eastAsia" w:ascii="仿宋" w:hAnsi="仿宋" w:eastAsia="仿宋"/>
                <w:kern w:val="0"/>
                <w:szCs w:val="21"/>
              </w:rPr>
              <w:br w:type="textWrapping"/>
            </w:r>
            <w:r>
              <w:rPr>
                <w:rFonts w:hint="eastAsia" w:ascii="仿宋" w:hAnsi="仿宋" w:eastAsia="仿宋"/>
                <w:kern w:val="0"/>
                <w:szCs w:val="21"/>
              </w:rPr>
              <w:t>3.决定责任：作出许可或不予许可决定；法定告知（不予许可的要说明理由并告知享有依法申请行政复议或者提起行政诉讼的权利）；按时办结。</w:t>
            </w:r>
            <w:r>
              <w:rPr>
                <w:rFonts w:hint="eastAsia" w:ascii="仿宋" w:hAnsi="仿宋" w:eastAsia="仿宋"/>
                <w:kern w:val="0"/>
                <w:szCs w:val="21"/>
              </w:rPr>
              <w:br w:type="textWrapping"/>
            </w:r>
            <w:r>
              <w:rPr>
                <w:rFonts w:hint="eastAsia" w:ascii="仿宋" w:hAnsi="仿宋" w:eastAsia="仿宋"/>
                <w:kern w:val="0"/>
                <w:szCs w:val="21"/>
              </w:rPr>
              <w:t>4.送达责任：依法制作采矿权转让许可并送达，公示许可结果；及时信息公开。</w:t>
            </w:r>
            <w:r>
              <w:rPr>
                <w:rFonts w:hint="eastAsia" w:ascii="仿宋" w:hAnsi="仿宋" w:eastAsia="仿宋"/>
                <w:kern w:val="0"/>
                <w:szCs w:val="21"/>
              </w:rPr>
              <w:br w:type="textWrapping"/>
            </w:r>
            <w:r>
              <w:rPr>
                <w:rFonts w:hint="eastAsia" w:ascii="仿宋" w:hAnsi="仿宋" w:eastAsia="仿宋"/>
                <w:kern w:val="0"/>
                <w:szCs w:val="21"/>
              </w:rPr>
              <w:t>5.其他法律法规政策规定应履行的责任。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1" w:hRule="atLeast"/>
        </w:trPr>
        <w:tc>
          <w:tcPr>
            <w:tcW w:w="19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仿宋" w:hAnsi="仿宋" w:eastAsia="仿宋"/>
                <w:kern w:val="0"/>
                <w:szCs w:val="21"/>
              </w:rPr>
            </w:pPr>
            <w:r>
              <w:rPr>
                <w:rFonts w:hint="eastAsia" w:ascii="仿宋" w:hAnsi="仿宋" w:eastAsia="仿宋"/>
                <w:kern w:val="0"/>
                <w:szCs w:val="21"/>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19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kern w:val="0"/>
                <w:szCs w:val="21"/>
              </w:rPr>
            </w:pPr>
            <w:r>
              <w:rPr>
                <w:rFonts w:hint="eastAsia" w:ascii="仿宋" w:hAnsi="仿宋" w:eastAsia="仿宋"/>
                <w:kern w:val="0"/>
                <w:szCs w:val="21"/>
              </w:rPr>
              <w:t>0812-2900320</w:t>
            </w:r>
          </w:p>
        </w:tc>
      </w:tr>
    </w:tbl>
    <w:p>
      <w:pPr>
        <w:rPr>
          <w:rFonts w:ascii="Calibri" w:hAnsi="Calibri" w:eastAsia="宋体" w:cs="Times New Roman"/>
        </w:rPr>
      </w:pPr>
    </w:p>
    <w:p/>
    <w:p/>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攀枝花市自然资源和规划局仁和区分局</w:t>
      </w:r>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行政权力责任清单</w:t>
      </w:r>
    </w:p>
    <w:p>
      <w:pPr>
        <w:rPr>
          <w:rFonts w:ascii="方正小标宋_GBK" w:hAnsi="Calibri" w:eastAsia="方正小标宋_GBK" w:cs="Times New Roman"/>
          <w:sz w:val="36"/>
          <w:szCs w:val="36"/>
        </w:rPr>
      </w:pPr>
    </w:p>
    <w:tbl>
      <w:tblPr>
        <w:tblStyle w:val="4"/>
        <w:tblW w:w="87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2"/>
        <w:gridCol w:w="6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19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Cs w:val="21"/>
              </w:rPr>
            </w:pPr>
            <w:r>
              <w:rPr>
                <w:rFonts w:hint="eastAsia" w:ascii="仿宋" w:hAnsi="仿宋" w:eastAsia="仿宋"/>
                <w:szCs w:val="21"/>
              </w:rPr>
              <w:t>147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19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Cs w:val="21"/>
              </w:rPr>
            </w:pPr>
            <w:r>
              <w:rPr>
                <w:rFonts w:hint="eastAsia" w:ascii="仿宋" w:hAnsi="仿宋" w:eastAsia="仿宋"/>
                <w:szCs w:val="21"/>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trPr>
        <w:tc>
          <w:tcPr>
            <w:tcW w:w="19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Cs w:val="21"/>
              </w:rPr>
            </w:pPr>
            <w:r>
              <w:rPr>
                <w:rFonts w:hint="eastAsia" w:ascii="仿宋" w:hAnsi="仿宋" w:eastAsia="仿宋"/>
                <w:szCs w:val="21"/>
              </w:rPr>
              <w:t>开采矿产资源划定矿区范围批准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19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Cs w:val="21"/>
              </w:rPr>
            </w:pPr>
            <w:r>
              <w:rPr>
                <w:rFonts w:hint="eastAsia" w:ascii="仿宋" w:hAnsi="仿宋" w:eastAsia="仿宋"/>
                <w:szCs w:val="21"/>
              </w:rPr>
              <w:t>矿产资源管理股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9" w:hRule="atLeast"/>
        </w:trPr>
        <w:tc>
          <w:tcPr>
            <w:tcW w:w="19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仿宋" w:hAnsi="仿宋" w:eastAsia="仿宋"/>
                <w:szCs w:val="21"/>
              </w:rPr>
            </w:pPr>
            <w:r>
              <w:rPr>
                <w:rFonts w:hint="eastAsia" w:ascii="仿宋" w:hAnsi="仿宋" w:eastAsia="仿宋"/>
                <w:szCs w:val="21"/>
              </w:rPr>
              <w:t>1.受理责任：公示依法应当提交的材料；一次性告知补正材料；依法受理或不予受理（不予受理应当告知理由）。</w:t>
            </w:r>
            <w:r>
              <w:rPr>
                <w:rFonts w:hint="eastAsia" w:ascii="仿宋" w:hAnsi="仿宋" w:eastAsia="仿宋"/>
                <w:szCs w:val="21"/>
              </w:rPr>
              <w:br w:type="textWrapping"/>
            </w:r>
            <w:r>
              <w:rPr>
                <w:rFonts w:hint="eastAsia" w:ascii="仿宋" w:hAnsi="仿宋" w:eastAsia="仿宋"/>
                <w:szCs w:val="21"/>
              </w:rPr>
              <w:t>2.审查责任：材料审核；必要时组织人员实地核查；根据需要征求相关部门、科室意见；提出初审意见;报分管领导批准上局长办公会；局长办公会研究确定。</w:t>
            </w:r>
            <w:r>
              <w:rPr>
                <w:rFonts w:hint="eastAsia" w:ascii="仿宋" w:hAnsi="仿宋" w:eastAsia="仿宋"/>
                <w:szCs w:val="21"/>
              </w:rPr>
              <w:br w:type="textWrapping"/>
            </w:r>
            <w:r>
              <w:rPr>
                <w:rFonts w:hint="eastAsia" w:ascii="仿宋" w:hAnsi="仿宋" w:eastAsia="仿宋"/>
                <w:szCs w:val="21"/>
              </w:rPr>
              <w:t>3.决定责任：作出许可或不予许可决定；法定告知（不予许可的要说明理由并告知享有依法申请行政复议或者提起行政诉讼的权利）；按时办结。</w:t>
            </w:r>
            <w:r>
              <w:rPr>
                <w:rFonts w:hint="eastAsia" w:ascii="仿宋" w:hAnsi="仿宋" w:eastAsia="仿宋"/>
                <w:szCs w:val="21"/>
              </w:rPr>
              <w:br w:type="textWrapping"/>
            </w:r>
            <w:r>
              <w:rPr>
                <w:rFonts w:hint="eastAsia" w:ascii="仿宋" w:hAnsi="仿宋" w:eastAsia="仿宋"/>
                <w:szCs w:val="21"/>
              </w:rPr>
              <w:t>4.送达责任：公示许可结果；及时信息公开。</w:t>
            </w:r>
            <w:r>
              <w:rPr>
                <w:rFonts w:hint="eastAsia" w:ascii="仿宋" w:hAnsi="仿宋" w:eastAsia="仿宋"/>
                <w:szCs w:val="21"/>
              </w:rPr>
              <w:br w:type="textWrapping"/>
            </w:r>
            <w:r>
              <w:rPr>
                <w:rFonts w:hint="eastAsia" w:ascii="仿宋" w:hAnsi="仿宋" w:eastAsia="仿宋"/>
                <w:szCs w:val="21"/>
              </w:rPr>
              <w:t>5.其他法律法规政策规定应履行的责任。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1" w:hRule="atLeast"/>
        </w:trPr>
        <w:tc>
          <w:tcPr>
            <w:tcW w:w="19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19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Cs w:val="21"/>
              </w:rPr>
            </w:pPr>
            <w:r>
              <w:rPr>
                <w:rFonts w:hint="eastAsia" w:ascii="仿宋" w:hAnsi="仿宋" w:eastAsia="仿宋"/>
                <w:szCs w:val="21"/>
              </w:rPr>
              <w:t>0812-2900320</w:t>
            </w:r>
          </w:p>
        </w:tc>
      </w:tr>
    </w:tbl>
    <w:p>
      <w:pPr>
        <w:rPr>
          <w:rFonts w:ascii="Calibri" w:hAnsi="Calibri" w:eastAsia="宋体" w:cs="Times New Roman"/>
        </w:rPr>
      </w:pPr>
    </w:p>
    <w:p/>
    <w:p/>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攀枝花市自然资源和规划局仁和区分局</w:t>
      </w:r>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行政权力责任清单</w:t>
      </w:r>
    </w:p>
    <w:p>
      <w:pPr>
        <w:rPr>
          <w:rFonts w:ascii="方正小标宋_GBK" w:hAnsi="Calibri" w:eastAsia="方正小标宋_GBK" w:cs="Times New Roman"/>
          <w:sz w:val="36"/>
          <w:szCs w:val="36"/>
        </w:rPr>
      </w:pPr>
    </w:p>
    <w:tbl>
      <w:tblPr>
        <w:tblStyle w:val="4"/>
        <w:tblW w:w="87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2"/>
        <w:gridCol w:w="6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19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Cs w:val="21"/>
              </w:rPr>
            </w:pPr>
            <w:r>
              <w:rPr>
                <w:rFonts w:hint="eastAsia" w:ascii="仿宋" w:hAnsi="仿宋" w:eastAsia="仿宋"/>
                <w:szCs w:val="21"/>
              </w:rPr>
              <w:t>148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19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Cs w:val="21"/>
              </w:rPr>
            </w:pPr>
            <w:r>
              <w:rPr>
                <w:rFonts w:hint="eastAsia" w:ascii="仿宋" w:hAnsi="仿宋" w:eastAsia="仿宋"/>
                <w:szCs w:val="21"/>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trPr>
        <w:tc>
          <w:tcPr>
            <w:tcW w:w="19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Cs w:val="21"/>
              </w:rPr>
            </w:pPr>
            <w:r>
              <w:rPr>
                <w:rFonts w:hint="eastAsia" w:ascii="仿宋" w:hAnsi="仿宋" w:eastAsia="仿宋"/>
                <w:szCs w:val="21"/>
              </w:rPr>
              <w:t>矿山地质环境保护及土地复垦方案审查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19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cs="仿宋_GB2312"/>
                <w:bCs/>
                <w:szCs w:val="21"/>
              </w:rPr>
            </w:pPr>
            <w:r>
              <w:rPr>
                <w:rFonts w:hint="eastAsia" w:ascii="仿宋" w:hAnsi="仿宋" w:eastAsia="仿宋"/>
                <w:szCs w:val="21"/>
              </w:rPr>
              <w:t>矿产资源管理股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9" w:hRule="atLeast"/>
        </w:trPr>
        <w:tc>
          <w:tcPr>
            <w:tcW w:w="19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tcBorders>
              <w:top w:val="single" w:color="auto" w:sz="4" w:space="0"/>
              <w:left w:val="single" w:color="auto" w:sz="4" w:space="0"/>
              <w:bottom w:val="single" w:color="auto" w:sz="4" w:space="0"/>
              <w:right w:val="single" w:color="auto" w:sz="4" w:space="0"/>
            </w:tcBorders>
            <w:vAlign w:val="center"/>
          </w:tcPr>
          <w:p>
            <w:pPr>
              <w:rPr>
                <w:rFonts w:ascii="仿宋_GB2312" w:hAnsi="Calibri" w:eastAsia="仿宋_GB2312" w:cs="仿宋_GB2312"/>
                <w:bCs/>
                <w:szCs w:val="21"/>
              </w:rPr>
            </w:pPr>
            <w:r>
              <w:rPr>
                <w:rFonts w:hint="eastAsia" w:ascii="仿宋" w:hAnsi="仿宋" w:eastAsia="仿宋"/>
                <w:szCs w:val="21"/>
              </w:rPr>
              <w:t>1、受理责任：公示依法应当提交的材料；一次性告知补正材料；依法受理或不予受理（不予受理应当告知理由）。</w:t>
            </w:r>
            <w:r>
              <w:rPr>
                <w:rFonts w:hint="eastAsia" w:ascii="仿宋" w:hAnsi="仿宋" w:eastAsia="仿宋"/>
                <w:szCs w:val="21"/>
              </w:rPr>
              <w:br w:type="textWrapping"/>
            </w:r>
            <w:r>
              <w:rPr>
                <w:rFonts w:hint="eastAsia" w:ascii="仿宋" w:hAnsi="仿宋" w:eastAsia="仿宋"/>
                <w:szCs w:val="21"/>
              </w:rPr>
              <w:t>2、审查责任：材料审核；组织专家评审，出具审查结论。</w:t>
            </w:r>
            <w:r>
              <w:rPr>
                <w:rFonts w:hint="eastAsia" w:ascii="仿宋" w:hAnsi="仿宋" w:eastAsia="仿宋"/>
                <w:szCs w:val="21"/>
              </w:rPr>
              <w:br w:type="textWrapping"/>
            </w:r>
            <w:r>
              <w:rPr>
                <w:rFonts w:hint="eastAsia" w:ascii="仿宋" w:hAnsi="仿宋" w:eastAsia="仿宋"/>
                <w:szCs w:val="21"/>
              </w:rPr>
              <w:t>3、决定责任：作出决定（不予行政许可的应当告知理由）；按时办结；法定告知。</w:t>
            </w:r>
            <w:r>
              <w:rPr>
                <w:rFonts w:hint="eastAsia" w:ascii="仿宋" w:hAnsi="仿宋" w:eastAsia="仿宋"/>
                <w:szCs w:val="21"/>
              </w:rPr>
              <w:br w:type="textWrapping"/>
            </w:r>
            <w:r>
              <w:rPr>
                <w:rFonts w:hint="eastAsia" w:ascii="仿宋" w:hAnsi="仿宋" w:eastAsia="仿宋"/>
                <w:szCs w:val="21"/>
              </w:rPr>
              <w:t>4、送达责任：制发送达文书；信息公开。</w:t>
            </w:r>
            <w:r>
              <w:rPr>
                <w:rFonts w:hint="eastAsia" w:ascii="仿宋" w:hAnsi="仿宋" w:eastAsia="仿宋"/>
                <w:szCs w:val="21"/>
              </w:rPr>
              <w:br w:type="textWrapping"/>
            </w:r>
            <w:r>
              <w:rPr>
                <w:rFonts w:hint="eastAsia" w:ascii="仿宋" w:hAnsi="仿宋" w:eastAsia="仿宋"/>
                <w:szCs w:val="21"/>
              </w:rPr>
              <w:t>5、事后责任：加强项目过程中的监督检查，确保项目内容与核准内容一致。</w:t>
            </w:r>
            <w:r>
              <w:rPr>
                <w:rFonts w:hint="eastAsia" w:ascii="仿宋" w:hAnsi="仿宋" w:eastAsia="仿宋"/>
                <w:szCs w:val="21"/>
              </w:rPr>
              <w:br w:type="textWrapping"/>
            </w:r>
            <w:r>
              <w:rPr>
                <w:rFonts w:hint="eastAsia" w:ascii="仿宋" w:hAnsi="仿宋" w:eastAsia="仿宋"/>
                <w:szCs w:val="21"/>
              </w:rPr>
              <w:t>6、其他法律法规政策规定应履行的责任。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1" w:hRule="atLeast"/>
        </w:trPr>
        <w:tc>
          <w:tcPr>
            <w:tcW w:w="19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tcBorders>
              <w:top w:val="single" w:color="auto" w:sz="4" w:space="0"/>
              <w:left w:val="single" w:color="auto" w:sz="4" w:space="0"/>
              <w:bottom w:val="single" w:color="auto" w:sz="4" w:space="0"/>
              <w:right w:val="single" w:color="auto" w:sz="4" w:space="0"/>
            </w:tcBorders>
            <w:vAlign w:val="center"/>
          </w:tcPr>
          <w:p>
            <w:pPr>
              <w:rPr>
                <w:rFonts w:ascii="仿宋_GB2312" w:hAnsi="Calibri" w:eastAsia="仿宋_GB2312" w:cs="仿宋_GB2312"/>
                <w:bCs/>
                <w:szCs w:val="21"/>
              </w:rPr>
            </w:pPr>
            <w:r>
              <w:rPr>
                <w:rFonts w:hint="eastAsia" w:ascii="仿宋_GB2312" w:eastAsia="仿宋_GB2312" w:cs="仿宋_GB2312"/>
                <w:bCs/>
                <w:szCs w:val="21"/>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19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tcBorders>
              <w:top w:val="single" w:color="auto" w:sz="4" w:space="0"/>
              <w:left w:val="single" w:color="auto" w:sz="4" w:space="0"/>
              <w:bottom w:val="single" w:color="auto" w:sz="4" w:space="0"/>
              <w:right w:val="single" w:color="auto" w:sz="4" w:space="0"/>
            </w:tcBorders>
            <w:vAlign w:val="center"/>
          </w:tcPr>
          <w:p>
            <w:pPr>
              <w:spacing w:line="400" w:lineRule="exact"/>
              <w:ind w:left="315" w:hanging="315" w:hangingChars="150"/>
              <w:jc w:val="center"/>
              <w:rPr>
                <w:rFonts w:ascii="仿宋" w:hAnsi="仿宋" w:eastAsia="仿宋" w:cs="宋体"/>
                <w:szCs w:val="21"/>
              </w:rPr>
            </w:pPr>
            <w:r>
              <w:rPr>
                <w:rFonts w:hint="eastAsia" w:ascii="仿宋" w:hAnsi="仿宋" w:eastAsia="仿宋" w:cs="宋体"/>
                <w:szCs w:val="21"/>
              </w:rPr>
              <w:t>0812-2900320</w:t>
            </w:r>
          </w:p>
        </w:tc>
      </w:tr>
    </w:tbl>
    <w:p>
      <w:pPr>
        <w:rPr>
          <w:rFonts w:ascii="Calibri" w:hAnsi="Calibri" w:eastAsia="宋体" w:cs="Times New Roman"/>
        </w:rPr>
      </w:pPr>
    </w:p>
    <w:p/>
    <w:p/>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攀枝花市自然资源和规划局仁和区分局</w:t>
      </w:r>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行政权力责任清单</w:t>
      </w:r>
    </w:p>
    <w:p>
      <w:pPr>
        <w:rPr>
          <w:rFonts w:ascii="方正小标宋_GBK" w:hAnsi="Calibri" w:eastAsia="方正小标宋_GBK" w:cs="Times New Roman"/>
          <w:sz w:val="36"/>
          <w:szCs w:val="36"/>
        </w:rPr>
      </w:pPr>
    </w:p>
    <w:tbl>
      <w:tblPr>
        <w:tblStyle w:val="4"/>
        <w:tblW w:w="87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2"/>
        <w:gridCol w:w="6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19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Cs w:val="21"/>
              </w:rPr>
            </w:pPr>
            <w:r>
              <w:rPr>
                <w:rFonts w:hint="eastAsia" w:ascii="仿宋" w:hAnsi="仿宋" w:eastAsia="仿宋"/>
                <w:szCs w:val="21"/>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19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cs="仿宋_GB2312"/>
                <w:bCs/>
                <w:szCs w:val="21"/>
              </w:rPr>
            </w:pPr>
            <w:r>
              <w:rPr>
                <w:rFonts w:hint="eastAsia" w:ascii="仿宋" w:hAnsi="仿宋" w:eastAsia="仿宋"/>
                <w:szCs w:val="21"/>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trPr>
        <w:tc>
          <w:tcPr>
            <w:tcW w:w="19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政府投资的地质灾害治理工程竣工验收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19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矿产资源管理股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9" w:hRule="atLeast"/>
        </w:trPr>
        <w:tc>
          <w:tcPr>
            <w:tcW w:w="19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tcBorders>
              <w:top w:val="single" w:color="auto" w:sz="4" w:space="0"/>
              <w:left w:val="single" w:color="auto" w:sz="4" w:space="0"/>
              <w:bottom w:val="single" w:color="auto" w:sz="4" w:space="0"/>
              <w:right w:val="single" w:color="auto" w:sz="4" w:space="0"/>
            </w:tcBorders>
            <w:vAlign w:val="center"/>
          </w:tcPr>
          <w:p>
            <w:pPr>
              <w:rPr>
                <w:rFonts w:ascii="仿宋_GB2312" w:hAnsi="Calibri" w:eastAsia="仿宋_GB2312" w:cs="仿宋_GB2312"/>
                <w:bCs/>
                <w:szCs w:val="21"/>
              </w:rPr>
            </w:pPr>
            <w:r>
              <w:rPr>
                <w:rFonts w:hint="eastAsia" w:ascii="仿宋_GB2312" w:eastAsia="仿宋_GB2312" w:cs="仿宋_GB2312"/>
                <w:bCs/>
                <w:szCs w:val="21"/>
              </w:rPr>
              <w:t>1、受理责任：公示依法应当提交的材料；一次性告知补正材料；依法受理或不予受理（不予受理应当告知理由）。</w:t>
            </w:r>
            <w:r>
              <w:rPr>
                <w:rFonts w:hint="eastAsia" w:ascii="仿宋_GB2312" w:eastAsia="仿宋_GB2312" w:cs="仿宋_GB2312"/>
                <w:bCs/>
                <w:szCs w:val="21"/>
              </w:rPr>
              <w:br w:type="textWrapping"/>
            </w:r>
            <w:r>
              <w:rPr>
                <w:rFonts w:hint="eastAsia" w:ascii="仿宋_GB2312" w:eastAsia="仿宋_GB2312" w:cs="仿宋_GB2312"/>
                <w:bCs/>
                <w:szCs w:val="21"/>
              </w:rPr>
              <w:t>2、审查责任：对初审材料进行审核；组织专家现场察看、评审；根据需要征求部门意见；提出审查意见。</w:t>
            </w:r>
            <w:r>
              <w:rPr>
                <w:rFonts w:hint="eastAsia" w:ascii="仿宋_GB2312" w:eastAsia="仿宋_GB2312" w:cs="仿宋_GB2312"/>
                <w:bCs/>
                <w:szCs w:val="21"/>
              </w:rPr>
              <w:br w:type="textWrapping"/>
            </w:r>
            <w:r>
              <w:rPr>
                <w:rFonts w:hint="eastAsia" w:ascii="仿宋_GB2312" w:eastAsia="仿宋_GB2312" w:cs="仿宋_GB2312"/>
                <w:bCs/>
                <w:szCs w:val="21"/>
              </w:rPr>
              <w:t>3、决定责任：制作验收意见，签发决定（不予通过的应当告知理由）；按时办结；法定告知。</w:t>
            </w:r>
            <w:r>
              <w:rPr>
                <w:rFonts w:hint="eastAsia" w:ascii="仿宋_GB2312" w:eastAsia="仿宋_GB2312" w:cs="仿宋_GB2312"/>
                <w:bCs/>
                <w:szCs w:val="21"/>
              </w:rPr>
              <w:br w:type="textWrapping"/>
            </w:r>
            <w:r>
              <w:rPr>
                <w:rFonts w:hint="eastAsia" w:ascii="仿宋_GB2312" w:eastAsia="仿宋_GB2312" w:cs="仿宋_GB2312"/>
                <w:bCs/>
                <w:szCs w:val="21"/>
              </w:rPr>
              <w:t>4、事后责任：接受监督，及时处理省、市的反馈信息。</w:t>
            </w:r>
            <w:r>
              <w:rPr>
                <w:rFonts w:hint="eastAsia" w:ascii="仿宋_GB2312" w:eastAsia="仿宋_GB2312" w:cs="仿宋_GB2312"/>
                <w:bCs/>
                <w:szCs w:val="21"/>
              </w:rPr>
              <w:br w:type="textWrapping"/>
            </w:r>
            <w:r>
              <w:rPr>
                <w:rFonts w:hint="eastAsia" w:ascii="仿宋_GB2312" w:eastAsia="仿宋_GB2312" w:cs="仿宋_GB2312"/>
                <w:bCs/>
                <w:szCs w:val="21"/>
              </w:rPr>
              <w:t>5、其他法律法规政策规定应履行的责任。</w:t>
            </w:r>
            <w:r>
              <w:rPr>
                <w:rFonts w:ascii="仿宋_GB2312" w:eastAsia="仿宋_GB2312" w:cs="仿宋_GB2312"/>
                <w:bCs/>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1" w:hRule="atLeast"/>
        </w:trPr>
        <w:tc>
          <w:tcPr>
            <w:tcW w:w="19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tcBorders>
              <w:top w:val="single" w:color="auto" w:sz="4" w:space="0"/>
              <w:left w:val="single" w:color="auto" w:sz="4" w:space="0"/>
              <w:bottom w:val="single" w:color="auto" w:sz="4" w:space="0"/>
              <w:right w:val="single" w:color="auto" w:sz="4" w:space="0"/>
            </w:tcBorders>
            <w:vAlign w:val="center"/>
          </w:tcPr>
          <w:p>
            <w:pPr>
              <w:rPr>
                <w:rFonts w:ascii="仿宋_GB2312" w:hAnsi="Calibri" w:eastAsia="仿宋_GB2312" w:cs="仿宋_GB2312"/>
                <w:bCs/>
                <w:szCs w:val="21"/>
              </w:rPr>
            </w:pPr>
            <w:r>
              <w:rPr>
                <w:rFonts w:hint="eastAsia" w:ascii="仿宋_GB2312" w:eastAsia="仿宋_GB2312" w:cs="仿宋_GB2312"/>
                <w:bCs/>
                <w:szCs w:val="21"/>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19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tcBorders>
              <w:top w:val="single" w:color="auto" w:sz="4" w:space="0"/>
              <w:left w:val="single" w:color="auto" w:sz="4" w:space="0"/>
              <w:bottom w:val="single" w:color="auto" w:sz="4" w:space="0"/>
              <w:right w:val="single" w:color="auto" w:sz="4" w:space="0"/>
            </w:tcBorders>
            <w:vAlign w:val="center"/>
          </w:tcPr>
          <w:p>
            <w:pPr>
              <w:spacing w:line="400" w:lineRule="exact"/>
              <w:ind w:left="315" w:hanging="315" w:hangingChars="150"/>
              <w:jc w:val="center"/>
              <w:rPr>
                <w:rFonts w:ascii="仿宋" w:hAnsi="仿宋" w:eastAsia="仿宋" w:cs="宋体"/>
                <w:szCs w:val="21"/>
              </w:rPr>
            </w:pPr>
            <w:r>
              <w:rPr>
                <w:rFonts w:hint="eastAsia" w:ascii="仿宋" w:hAnsi="仿宋" w:eastAsia="仿宋" w:cs="宋体"/>
                <w:szCs w:val="21"/>
              </w:rPr>
              <w:t>0812-2900320</w:t>
            </w:r>
          </w:p>
        </w:tc>
      </w:tr>
    </w:tbl>
    <w:p>
      <w:pPr>
        <w:rPr>
          <w:rFonts w:ascii="Calibri" w:hAnsi="Calibri" w:eastAsia="宋体" w:cs="Times New Roman"/>
        </w:rPr>
      </w:pPr>
    </w:p>
    <w:p/>
    <w:p/>
    <w:p/>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攀枝花市自然资源和规划局仁和区分局</w:t>
      </w:r>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行政权力责任清单</w:t>
      </w:r>
    </w:p>
    <w:p>
      <w:pPr>
        <w:jc w:val="center"/>
        <w:rPr>
          <w:rFonts w:ascii="宋体" w:hAnsi="Calibri" w:eastAsia="宋体" w:cs="宋体"/>
          <w:sz w:val="32"/>
          <w:szCs w:val="32"/>
        </w:rPr>
      </w:pPr>
    </w:p>
    <w:tbl>
      <w:tblPr>
        <w:tblStyle w:val="4"/>
        <w:tblW w:w="87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2"/>
        <w:gridCol w:w="6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19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宋体"/>
                <w:sz w:val="24"/>
                <w:szCs w:val="24"/>
              </w:rPr>
            </w:pPr>
            <w:r>
              <w:rPr>
                <w:rFonts w:hint="eastAsia" w:ascii="仿宋" w:hAnsi="仿宋" w:eastAsia="仿宋" w:cs="宋体"/>
                <w:sz w:val="24"/>
                <w:szCs w:val="24"/>
              </w:rPr>
              <w:t>序号</w:t>
            </w:r>
          </w:p>
        </w:tc>
        <w:tc>
          <w:tcPr>
            <w:tcW w:w="680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宋体"/>
                <w:sz w:val="24"/>
                <w:szCs w:val="24"/>
              </w:rPr>
            </w:pPr>
            <w:r>
              <w:rPr>
                <w:rFonts w:hint="eastAsia" w:ascii="仿宋" w:hAnsi="仿宋" w:eastAsia="仿宋" w:cs="宋体"/>
                <w:sz w:val="24"/>
                <w:szCs w:val="24"/>
              </w:rPr>
              <w:t>155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19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宋体"/>
                <w:sz w:val="24"/>
                <w:szCs w:val="24"/>
              </w:rPr>
            </w:pPr>
            <w:r>
              <w:rPr>
                <w:rFonts w:hint="eastAsia" w:ascii="仿宋" w:hAnsi="仿宋" w:eastAsia="仿宋" w:cs="宋体"/>
                <w:sz w:val="24"/>
                <w:szCs w:val="24"/>
              </w:rPr>
              <w:t>权力类型</w:t>
            </w:r>
          </w:p>
        </w:tc>
        <w:tc>
          <w:tcPr>
            <w:tcW w:w="680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宋体"/>
                <w:sz w:val="24"/>
                <w:szCs w:val="24"/>
              </w:rPr>
            </w:pPr>
            <w:r>
              <w:rPr>
                <w:rFonts w:hint="eastAsia" w:ascii="仿宋" w:hAnsi="仿宋" w:eastAsia="仿宋" w:cs="宋体"/>
                <w:sz w:val="24"/>
                <w:szCs w:val="24"/>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trPr>
        <w:tc>
          <w:tcPr>
            <w:tcW w:w="19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宋体"/>
                <w:sz w:val="24"/>
                <w:szCs w:val="24"/>
              </w:rPr>
            </w:pPr>
            <w:r>
              <w:rPr>
                <w:rFonts w:hint="eastAsia" w:ascii="仿宋" w:hAnsi="仿宋" w:eastAsia="仿宋" w:cs="宋体"/>
                <w:sz w:val="24"/>
                <w:szCs w:val="24"/>
              </w:rPr>
              <w:t>权力项目名称</w:t>
            </w:r>
          </w:p>
        </w:tc>
        <w:tc>
          <w:tcPr>
            <w:tcW w:w="680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宋体"/>
                <w:sz w:val="24"/>
                <w:szCs w:val="24"/>
              </w:rPr>
            </w:pPr>
            <w:r>
              <w:rPr>
                <w:rFonts w:hint="eastAsia" w:ascii="仿宋" w:hAnsi="仿宋" w:eastAsia="仿宋" w:cs="Times New Roman"/>
                <w:kern w:val="0"/>
                <w:sz w:val="24"/>
                <w:szCs w:val="24"/>
              </w:rPr>
              <w:t>临时用地审批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19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宋体"/>
                <w:sz w:val="24"/>
                <w:szCs w:val="24"/>
              </w:rPr>
            </w:pPr>
            <w:r>
              <w:rPr>
                <w:rFonts w:hint="eastAsia" w:ascii="仿宋" w:hAnsi="仿宋" w:eastAsia="仿宋" w:cs="宋体"/>
                <w:sz w:val="24"/>
                <w:szCs w:val="24"/>
              </w:rPr>
              <w:t>责任主体</w:t>
            </w:r>
          </w:p>
        </w:tc>
        <w:tc>
          <w:tcPr>
            <w:tcW w:w="680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宋体"/>
                <w:sz w:val="24"/>
                <w:szCs w:val="24"/>
              </w:rPr>
            </w:pPr>
            <w:r>
              <w:rPr>
                <w:rFonts w:hint="eastAsia" w:ascii="仿宋" w:hAnsi="仿宋" w:eastAsia="仿宋" w:cs="Times New Roman"/>
                <w:kern w:val="0"/>
                <w:sz w:val="24"/>
                <w:szCs w:val="24"/>
              </w:rPr>
              <w:t>国土资源管理股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9" w:hRule="atLeast"/>
        </w:trPr>
        <w:tc>
          <w:tcPr>
            <w:tcW w:w="19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宋体"/>
                <w:sz w:val="24"/>
                <w:szCs w:val="24"/>
              </w:rPr>
            </w:pPr>
            <w:r>
              <w:rPr>
                <w:rFonts w:hint="eastAsia" w:ascii="仿宋" w:hAnsi="仿宋" w:eastAsia="仿宋" w:cs="宋体"/>
                <w:sz w:val="24"/>
                <w:szCs w:val="24"/>
              </w:rPr>
              <w:t>责任事项</w:t>
            </w:r>
          </w:p>
        </w:tc>
        <w:tc>
          <w:tcPr>
            <w:tcW w:w="6804"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仿宋" w:hAnsi="仿宋" w:eastAsia="仿宋" w:cs="宋体"/>
                <w:sz w:val="24"/>
                <w:szCs w:val="24"/>
              </w:rPr>
            </w:pPr>
            <w:r>
              <w:rPr>
                <w:rFonts w:hint="eastAsia" w:ascii="仿宋" w:hAnsi="仿宋" w:eastAsia="仿宋" w:cs="宋体"/>
                <w:sz w:val="24"/>
                <w:szCs w:val="24"/>
              </w:rPr>
              <w:t>1.受理责任：:申请单位或个人提交的材料，一次性告知补正材料，依法受理或不予受理(不予受理应当告知理由)。</w:t>
            </w:r>
          </w:p>
          <w:p>
            <w:pPr>
              <w:spacing w:line="400" w:lineRule="exact"/>
              <w:jc w:val="left"/>
              <w:rPr>
                <w:rFonts w:ascii="仿宋" w:hAnsi="仿宋" w:eastAsia="仿宋" w:cs="宋体"/>
                <w:sz w:val="24"/>
                <w:szCs w:val="24"/>
              </w:rPr>
            </w:pPr>
            <w:r>
              <w:rPr>
                <w:rFonts w:hint="eastAsia" w:ascii="仿宋" w:hAnsi="仿宋" w:eastAsia="仿宋" w:cs="宋体"/>
                <w:sz w:val="24"/>
                <w:szCs w:val="24"/>
              </w:rPr>
              <w:t>2.审核责任：对申请材料进行审查、提出审查意见。</w:t>
            </w:r>
          </w:p>
          <w:p>
            <w:pPr>
              <w:spacing w:line="400" w:lineRule="exact"/>
              <w:jc w:val="left"/>
              <w:rPr>
                <w:rFonts w:ascii="仿宋" w:hAnsi="仿宋" w:eastAsia="仿宋" w:cs="宋体"/>
                <w:sz w:val="24"/>
                <w:szCs w:val="24"/>
              </w:rPr>
            </w:pPr>
            <w:r>
              <w:rPr>
                <w:rFonts w:hint="eastAsia" w:ascii="仿宋" w:hAnsi="仿宋" w:eastAsia="仿宋" w:cs="宋体"/>
                <w:sz w:val="24"/>
                <w:szCs w:val="24"/>
              </w:rPr>
              <w:t>3.决定责任：作出批准或者不予批准决定，法定告知（不予批准的要说明理由并告知享有依法申请行政复议或者提起行政诉讼的权利）。</w:t>
            </w:r>
          </w:p>
          <w:p>
            <w:pPr>
              <w:spacing w:line="400" w:lineRule="exact"/>
              <w:jc w:val="left"/>
              <w:rPr>
                <w:rFonts w:ascii="仿宋" w:hAnsi="仿宋" w:eastAsia="仿宋" w:cs="宋体"/>
                <w:sz w:val="24"/>
                <w:szCs w:val="24"/>
              </w:rPr>
            </w:pPr>
            <w:r>
              <w:rPr>
                <w:rFonts w:hint="eastAsia" w:ascii="仿宋" w:hAnsi="仿宋" w:eastAsia="仿宋" w:cs="宋体"/>
                <w:sz w:val="24"/>
                <w:szCs w:val="24"/>
              </w:rPr>
              <w:t>4.事后监管责任：用地单位是否存在搭建永久性建筑或者超范围用地的情况，并定期对土地进行动态巡查。</w:t>
            </w:r>
          </w:p>
          <w:p>
            <w:pPr>
              <w:spacing w:line="400" w:lineRule="exact"/>
              <w:jc w:val="left"/>
              <w:rPr>
                <w:rFonts w:ascii="宋体" w:hAnsi="Calibri" w:eastAsia="宋体" w:cs="宋体"/>
                <w:sz w:val="24"/>
                <w:szCs w:val="24"/>
              </w:rPr>
            </w:pPr>
            <w:r>
              <w:rPr>
                <w:rFonts w:hint="eastAsia" w:ascii="仿宋" w:hAnsi="仿宋" w:eastAsia="仿宋" w:cs="宋体"/>
                <w:sz w:val="24"/>
                <w:szCs w:val="24"/>
              </w:rPr>
              <w:t>5.其他责任：其他法律法规规章文件规定应履行的责任。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1" w:hRule="atLeast"/>
        </w:trPr>
        <w:tc>
          <w:tcPr>
            <w:tcW w:w="19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宋体"/>
                <w:sz w:val="24"/>
                <w:szCs w:val="24"/>
              </w:rPr>
            </w:pPr>
            <w:r>
              <w:rPr>
                <w:rFonts w:hint="eastAsia" w:ascii="仿宋" w:hAnsi="仿宋" w:eastAsia="仿宋" w:cs="宋体"/>
                <w:sz w:val="24"/>
                <w:szCs w:val="24"/>
              </w:rPr>
              <w:t>问责依据</w:t>
            </w:r>
          </w:p>
        </w:tc>
        <w:tc>
          <w:tcPr>
            <w:tcW w:w="6804"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80" w:firstLineChars="200"/>
              <w:rPr>
                <w:rFonts w:ascii="仿宋" w:hAnsi="仿宋" w:eastAsia="仿宋" w:cs="宋体"/>
                <w:sz w:val="24"/>
                <w:szCs w:val="24"/>
              </w:rPr>
            </w:pPr>
            <w:r>
              <w:rPr>
                <w:rFonts w:hint="eastAsia" w:ascii="仿宋" w:hAnsi="仿宋" w:eastAsia="仿宋" w:cs="宋体"/>
                <w:sz w:val="24"/>
                <w:szCs w:val="24"/>
              </w:rPr>
              <w:t>对不履行或不正确履行行政职责的行政机关及其工作人员，依据《中华人民共和国行政监察法》、《中华人民共和国行政许可法》、《行政机关公务员处分条例》、《四川省行政审批违法违纪行为责任追究办法》、《土地管理法》（第五十七条、第八十条）、《土地管理办法实施条例》（第二十七、第二十八、第三十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19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宋体"/>
                <w:sz w:val="24"/>
                <w:szCs w:val="24"/>
              </w:rPr>
            </w:pPr>
            <w:r>
              <w:rPr>
                <w:rFonts w:hint="eastAsia" w:ascii="仿宋" w:hAnsi="仿宋" w:eastAsia="仿宋" w:cs="宋体"/>
                <w:sz w:val="24"/>
                <w:szCs w:val="24"/>
              </w:rPr>
              <w:t>监督电话</w:t>
            </w:r>
          </w:p>
        </w:tc>
        <w:tc>
          <w:tcPr>
            <w:tcW w:w="68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宋体"/>
                <w:sz w:val="24"/>
                <w:szCs w:val="24"/>
              </w:rPr>
            </w:pPr>
            <w:r>
              <w:rPr>
                <w:rFonts w:hint="eastAsia" w:ascii="仿宋" w:hAnsi="仿宋" w:eastAsia="仿宋" w:cs="宋体"/>
                <w:sz w:val="24"/>
                <w:szCs w:val="24"/>
              </w:rPr>
              <w:t>0812-2900320</w:t>
            </w:r>
          </w:p>
        </w:tc>
      </w:tr>
    </w:tbl>
    <w:p>
      <w:pPr>
        <w:rPr>
          <w:rFonts w:ascii="方正小标宋_GBK" w:hAnsi="宋体" w:eastAsia="方正小标宋_GBK" w:cs="宋体"/>
          <w:b/>
          <w:sz w:val="36"/>
          <w:szCs w:val="36"/>
        </w:rPr>
      </w:pPr>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攀枝花市自然资源和规划局仁和区分局</w:t>
      </w:r>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行政权力责任清单</w:t>
      </w:r>
    </w:p>
    <w:p>
      <w:pPr>
        <w:rPr>
          <w:rFonts w:ascii="方正小标宋_GBK" w:hAnsi="Calibri" w:eastAsia="方正小标宋_GBK" w:cs="Times New Roman"/>
          <w:sz w:val="36"/>
          <w:szCs w:val="36"/>
        </w:rPr>
      </w:pPr>
    </w:p>
    <w:tbl>
      <w:tblPr>
        <w:tblStyle w:val="4"/>
        <w:tblW w:w="87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2"/>
        <w:gridCol w:w="6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19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Cs w:val="21"/>
              </w:rPr>
            </w:pPr>
            <w:r>
              <w:rPr>
                <w:rFonts w:hint="eastAsia" w:ascii="仿宋" w:hAnsi="仿宋" w:eastAsia="仿宋"/>
                <w:szCs w:val="21"/>
              </w:rPr>
              <w:t>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19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trPr>
        <w:tc>
          <w:tcPr>
            <w:tcW w:w="19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矿山闭坑地质报告审批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19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矿产资源管理股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9" w:hRule="atLeast"/>
        </w:trPr>
        <w:tc>
          <w:tcPr>
            <w:tcW w:w="19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Cs w:val="21"/>
              </w:rPr>
            </w:pPr>
            <w:r>
              <w:rPr>
                <w:rFonts w:hint="eastAsia" w:ascii="仿宋" w:hAnsi="仿宋" w:eastAsia="仿宋"/>
                <w:szCs w:val="21"/>
              </w:rPr>
              <w:t>1、受理责任：公示依法应当提交的材料；一次性告知补正材料；依法受理或不予受理（不予受理应当告知理由）。</w:t>
            </w:r>
            <w:r>
              <w:rPr>
                <w:rFonts w:hint="eastAsia" w:ascii="仿宋" w:hAnsi="仿宋" w:eastAsia="仿宋"/>
                <w:szCs w:val="21"/>
              </w:rPr>
              <w:br w:type="textWrapping"/>
            </w:r>
            <w:r>
              <w:rPr>
                <w:rFonts w:hint="eastAsia" w:ascii="仿宋" w:hAnsi="仿宋" w:eastAsia="仿宋"/>
                <w:szCs w:val="21"/>
              </w:rPr>
              <w:t>2、审查责任：材料审核；组织专家评审，出具审查结论。</w:t>
            </w:r>
            <w:r>
              <w:rPr>
                <w:rFonts w:hint="eastAsia" w:ascii="仿宋" w:hAnsi="仿宋" w:eastAsia="仿宋"/>
                <w:szCs w:val="21"/>
              </w:rPr>
              <w:br w:type="textWrapping"/>
            </w:r>
            <w:r>
              <w:rPr>
                <w:rFonts w:hint="eastAsia" w:ascii="仿宋" w:hAnsi="仿宋" w:eastAsia="仿宋"/>
                <w:szCs w:val="21"/>
              </w:rPr>
              <w:t>3、决定责任：作出决定（不予行政许可的应当告知理由）；按时办结；法定告知。</w:t>
            </w:r>
            <w:r>
              <w:rPr>
                <w:rFonts w:hint="eastAsia" w:ascii="仿宋" w:hAnsi="仿宋" w:eastAsia="仿宋"/>
                <w:szCs w:val="21"/>
              </w:rPr>
              <w:br w:type="textWrapping"/>
            </w:r>
            <w:r>
              <w:rPr>
                <w:rFonts w:hint="eastAsia" w:ascii="仿宋" w:hAnsi="仿宋" w:eastAsia="仿宋"/>
                <w:szCs w:val="21"/>
              </w:rPr>
              <w:t>4、送达责任：制发送达文书；信息公开。</w:t>
            </w:r>
            <w:r>
              <w:rPr>
                <w:rFonts w:hint="eastAsia" w:ascii="仿宋" w:hAnsi="仿宋" w:eastAsia="仿宋"/>
                <w:szCs w:val="21"/>
              </w:rPr>
              <w:br w:type="textWrapping"/>
            </w:r>
            <w:r>
              <w:rPr>
                <w:rFonts w:hint="eastAsia" w:ascii="仿宋" w:hAnsi="仿宋" w:eastAsia="仿宋"/>
                <w:szCs w:val="21"/>
              </w:rPr>
              <w:t>5、事后责任：加强项目过程中的监督检查，确保项目内容与核准内容一致。</w:t>
            </w:r>
            <w:r>
              <w:rPr>
                <w:rFonts w:hint="eastAsia" w:ascii="仿宋" w:hAnsi="仿宋" w:eastAsia="仿宋"/>
                <w:szCs w:val="21"/>
              </w:rPr>
              <w:br w:type="textWrapping"/>
            </w:r>
            <w:r>
              <w:rPr>
                <w:rFonts w:hint="eastAsia" w:ascii="仿宋" w:hAnsi="仿宋" w:eastAsia="仿宋"/>
                <w:szCs w:val="21"/>
              </w:rPr>
              <w:t>6、其他法律法规政策规定应履行的责任。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1" w:hRule="atLeast"/>
        </w:trPr>
        <w:tc>
          <w:tcPr>
            <w:tcW w:w="19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Cs w:val="21"/>
              </w:rPr>
            </w:pPr>
            <w:r>
              <w:rPr>
                <w:rFonts w:hint="eastAsia" w:ascii="仿宋" w:hAnsi="仿宋" w:eastAsia="仿宋"/>
                <w:szCs w:val="21"/>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19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0812-2900320</w:t>
            </w:r>
          </w:p>
        </w:tc>
      </w:tr>
    </w:tbl>
    <w:p>
      <w:pPr>
        <w:rPr>
          <w:rFonts w:ascii="Calibri" w:hAnsi="Calibri" w:eastAsia="宋体" w:cs="Times New Roman"/>
        </w:rPr>
      </w:pPr>
    </w:p>
    <w:p/>
    <w:p>
      <w:pPr>
        <w:spacing w:line="560" w:lineRule="exact"/>
        <w:rPr>
          <w:rFonts w:ascii="方正小标宋简体" w:eastAsia="方正小标宋简体"/>
          <w:sz w:val="40"/>
          <w:szCs w:val="44"/>
        </w:rPr>
      </w:pPr>
    </w:p>
    <w:p>
      <w:pPr>
        <w:spacing w:line="560" w:lineRule="exact"/>
        <w:jc w:val="center"/>
        <w:rPr>
          <w:rFonts w:ascii="方正小标宋简体" w:eastAsia="方正小标宋简体"/>
          <w:sz w:val="36"/>
          <w:szCs w:val="36"/>
        </w:rPr>
      </w:pPr>
      <w:r>
        <w:rPr>
          <w:rFonts w:hint="eastAsia" w:ascii="方正小标宋简体" w:eastAsia="方正小标宋简体"/>
          <w:sz w:val="36"/>
          <w:szCs w:val="36"/>
        </w:rPr>
        <w:t>攀枝花市自然资源和规划局仁和区分局</w:t>
      </w:r>
    </w:p>
    <w:p>
      <w:pPr>
        <w:spacing w:line="560" w:lineRule="exact"/>
        <w:jc w:val="center"/>
        <w:rPr>
          <w:rFonts w:ascii="方正小标宋简体" w:eastAsia="方正小标宋简体"/>
          <w:sz w:val="36"/>
          <w:szCs w:val="36"/>
        </w:rPr>
      </w:pPr>
      <w:r>
        <w:rPr>
          <w:rFonts w:hint="eastAsia" w:ascii="方正小标宋简体" w:eastAsia="方正小标宋简体"/>
          <w:sz w:val="36"/>
          <w:szCs w:val="36"/>
        </w:rPr>
        <w:t>行政权力责任清单</w:t>
      </w:r>
    </w:p>
    <w:p>
      <w:pPr>
        <w:spacing w:line="560" w:lineRule="exact"/>
        <w:jc w:val="center"/>
        <w:rPr>
          <w:rFonts w:ascii="方正小标宋简体" w:eastAsia="方正小标宋简体"/>
          <w:sz w:val="40"/>
          <w:szCs w:val="44"/>
        </w:rPr>
      </w:pPr>
    </w:p>
    <w:tbl>
      <w:tblPr>
        <w:tblStyle w:val="5"/>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093"/>
        <w:gridCol w:w="642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68" w:hRule="atLeast"/>
        </w:trPr>
        <w:tc>
          <w:tcPr>
            <w:tcW w:w="2093" w:type="dxa"/>
            <w:vAlign w:val="center"/>
          </w:tcPr>
          <w:p>
            <w:pPr>
              <w:jc w:val="center"/>
              <w:rPr>
                <w:rFonts w:ascii="仿宋" w:hAnsi="仿宋" w:eastAsia="仿宋"/>
                <w:sz w:val="24"/>
                <w:szCs w:val="28"/>
              </w:rPr>
            </w:pPr>
          </w:p>
          <w:p>
            <w:pPr>
              <w:jc w:val="center"/>
              <w:rPr>
                <w:rFonts w:ascii="仿宋" w:hAnsi="仿宋" w:eastAsia="仿宋"/>
                <w:sz w:val="24"/>
                <w:szCs w:val="28"/>
              </w:rPr>
            </w:pPr>
            <w:r>
              <w:rPr>
                <w:rFonts w:hint="eastAsia" w:ascii="仿宋" w:hAnsi="仿宋" w:eastAsia="仿宋"/>
                <w:sz w:val="24"/>
                <w:szCs w:val="28"/>
              </w:rPr>
              <w:t>序号</w:t>
            </w:r>
          </w:p>
        </w:tc>
        <w:tc>
          <w:tcPr>
            <w:tcW w:w="6429" w:type="dxa"/>
            <w:vAlign w:val="center"/>
          </w:tcPr>
          <w:p>
            <w:pPr>
              <w:jc w:val="center"/>
              <w:rPr>
                <w:rFonts w:ascii="仿宋" w:hAnsi="仿宋" w:eastAsia="仿宋"/>
                <w:sz w:val="24"/>
                <w:szCs w:val="28"/>
              </w:rPr>
            </w:pPr>
            <w:r>
              <w:rPr>
                <w:rFonts w:hint="eastAsia" w:ascii="仿宋" w:hAnsi="仿宋" w:eastAsia="仿宋"/>
                <w:sz w:val="24"/>
                <w:szCs w:val="28"/>
              </w:rPr>
              <w:t>167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93" w:type="dxa"/>
            <w:vAlign w:val="center"/>
          </w:tcPr>
          <w:p>
            <w:pPr>
              <w:jc w:val="center"/>
              <w:rPr>
                <w:rFonts w:ascii="仿宋" w:hAnsi="仿宋" w:eastAsia="仿宋"/>
                <w:sz w:val="24"/>
                <w:szCs w:val="28"/>
              </w:rPr>
            </w:pPr>
          </w:p>
          <w:p>
            <w:pPr>
              <w:jc w:val="center"/>
              <w:rPr>
                <w:rFonts w:ascii="仿宋" w:hAnsi="仿宋" w:eastAsia="仿宋"/>
                <w:sz w:val="24"/>
                <w:szCs w:val="28"/>
              </w:rPr>
            </w:pPr>
            <w:r>
              <w:rPr>
                <w:rFonts w:hint="eastAsia" w:ascii="仿宋" w:hAnsi="仿宋" w:eastAsia="仿宋"/>
                <w:sz w:val="24"/>
                <w:szCs w:val="28"/>
              </w:rPr>
              <w:t>权力类型</w:t>
            </w:r>
          </w:p>
        </w:tc>
        <w:tc>
          <w:tcPr>
            <w:tcW w:w="6429" w:type="dxa"/>
            <w:vAlign w:val="center"/>
          </w:tcPr>
          <w:p>
            <w:pPr>
              <w:jc w:val="center"/>
              <w:rPr>
                <w:rFonts w:ascii="仿宋" w:hAnsi="仿宋" w:eastAsia="仿宋"/>
                <w:sz w:val="24"/>
                <w:szCs w:val="28"/>
              </w:rPr>
            </w:pPr>
            <w:r>
              <w:rPr>
                <w:rFonts w:hint="eastAsia" w:ascii="仿宋" w:hAnsi="仿宋" w:eastAsia="仿宋"/>
                <w:sz w:val="24"/>
                <w:szCs w:val="28"/>
              </w:rPr>
              <w:t>行政许可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93" w:type="dxa"/>
            <w:vAlign w:val="center"/>
          </w:tcPr>
          <w:p>
            <w:pPr>
              <w:jc w:val="center"/>
              <w:rPr>
                <w:rFonts w:ascii="仿宋" w:hAnsi="仿宋" w:eastAsia="仿宋"/>
                <w:sz w:val="24"/>
                <w:szCs w:val="28"/>
              </w:rPr>
            </w:pPr>
          </w:p>
          <w:p>
            <w:pPr>
              <w:jc w:val="center"/>
              <w:rPr>
                <w:rFonts w:ascii="仿宋" w:hAnsi="仿宋" w:eastAsia="仿宋"/>
                <w:sz w:val="24"/>
                <w:szCs w:val="28"/>
              </w:rPr>
            </w:pPr>
            <w:r>
              <w:rPr>
                <w:rFonts w:hint="eastAsia" w:ascii="仿宋" w:hAnsi="仿宋" w:eastAsia="仿宋"/>
                <w:sz w:val="24"/>
                <w:szCs w:val="28"/>
              </w:rPr>
              <w:t>权力项目名称</w:t>
            </w:r>
          </w:p>
        </w:tc>
        <w:tc>
          <w:tcPr>
            <w:tcW w:w="6429" w:type="dxa"/>
            <w:vAlign w:val="center"/>
          </w:tcPr>
          <w:p>
            <w:pPr>
              <w:jc w:val="center"/>
              <w:rPr>
                <w:rFonts w:ascii="仿宋" w:hAnsi="仿宋" w:eastAsia="仿宋"/>
                <w:sz w:val="24"/>
                <w:szCs w:val="28"/>
              </w:rPr>
            </w:pPr>
            <w:r>
              <w:rPr>
                <w:rFonts w:hint="eastAsia" w:ascii="仿宋" w:hAnsi="仿宋" w:eastAsia="仿宋"/>
                <w:sz w:val="24"/>
                <w:szCs w:val="28"/>
              </w:rPr>
              <w:t>建设用地（含临时用地）规划许可证核发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93" w:type="dxa"/>
            <w:vAlign w:val="center"/>
          </w:tcPr>
          <w:p>
            <w:pPr>
              <w:jc w:val="center"/>
              <w:rPr>
                <w:rFonts w:ascii="仿宋" w:hAnsi="仿宋" w:eastAsia="仿宋"/>
                <w:sz w:val="24"/>
                <w:szCs w:val="28"/>
              </w:rPr>
            </w:pPr>
          </w:p>
          <w:p>
            <w:pPr>
              <w:jc w:val="center"/>
              <w:rPr>
                <w:rFonts w:ascii="仿宋" w:hAnsi="仿宋" w:eastAsia="仿宋"/>
                <w:sz w:val="24"/>
                <w:szCs w:val="28"/>
              </w:rPr>
            </w:pPr>
            <w:r>
              <w:rPr>
                <w:rFonts w:hint="eastAsia" w:ascii="仿宋" w:hAnsi="仿宋" w:eastAsia="仿宋"/>
                <w:sz w:val="24"/>
                <w:szCs w:val="28"/>
              </w:rPr>
              <w:t>责任主体</w:t>
            </w:r>
          </w:p>
        </w:tc>
        <w:tc>
          <w:tcPr>
            <w:tcW w:w="6429" w:type="dxa"/>
            <w:vAlign w:val="center"/>
          </w:tcPr>
          <w:p>
            <w:pPr>
              <w:jc w:val="center"/>
              <w:rPr>
                <w:rFonts w:ascii="仿宋" w:hAnsi="仿宋" w:eastAsia="仿宋"/>
                <w:sz w:val="24"/>
                <w:szCs w:val="28"/>
              </w:rPr>
            </w:pPr>
            <w:r>
              <w:rPr>
                <w:rFonts w:hint="eastAsia" w:ascii="仿宋" w:hAnsi="仿宋" w:eastAsia="仿宋"/>
                <w:sz w:val="24"/>
                <w:szCs w:val="28"/>
              </w:rPr>
              <w:t>规划股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753" w:hRule="atLeast"/>
        </w:trPr>
        <w:tc>
          <w:tcPr>
            <w:tcW w:w="2093" w:type="dxa"/>
            <w:vAlign w:val="center"/>
          </w:tcPr>
          <w:p>
            <w:pPr>
              <w:jc w:val="center"/>
              <w:rPr>
                <w:rFonts w:ascii="仿宋" w:hAnsi="仿宋" w:eastAsia="仿宋"/>
                <w:sz w:val="24"/>
                <w:szCs w:val="28"/>
              </w:rPr>
            </w:pPr>
          </w:p>
          <w:p>
            <w:pPr>
              <w:jc w:val="center"/>
              <w:rPr>
                <w:rFonts w:ascii="仿宋" w:hAnsi="仿宋" w:eastAsia="仿宋"/>
                <w:sz w:val="24"/>
                <w:szCs w:val="28"/>
              </w:rPr>
            </w:pPr>
          </w:p>
          <w:p>
            <w:pPr>
              <w:jc w:val="center"/>
              <w:rPr>
                <w:rFonts w:ascii="仿宋" w:hAnsi="仿宋" w:eastAsia="仿宋"/>
                <w:sz w:val="24"/>
                <w:szCs w:val="28"/>
              </w:rPr>
            </w:pPr>
          </w:p>
          <w:p>
            <w:pPr>
              <w:jc w:val="center"/>
              <w:rPr>
                <w:rFonts w:ascii="仿宋" w:hAnsi="仿宋" w:eastAsia="仿宋"/>
                <w:sz w:val="24"/>
                <w:szCs w:val="28"/>
              </w:rPr>
            </w:pPr>
          </w:p>
          <w:p>
            <w:pPr>
              <w:jc w:val="center"/>
              <w:rPr>
                <w:rFonts w:ascii="仿宋" w:hAnsi="仿宋" w:eastAsia="仿宋"/>
                <w:sz w:val="24"/>
                <w:szCs w:val="28"/>
              </w:rPr>
            </w:pPr>
          </w:p>
          <w:p>
            <w:pPr>
              <w:jc w:val="center"/>
              <w:rPr>
                <w:rFonts w:ascii="仿宋" w:hAnsi="仿宋" w:eastAsia="仿宋"/>
                <w:sz w:val="24"/>
                <w:szCs w:val="28"/>
              </w:rPr>
            </w:pPr>
            <w:r>
              <w:rPr>
                <w:rFonts w:hint="eastAsia" w:ascii="仿宋" w:hAnsi="仿宋" w:eastAsia="仿宋"/>
                <w:sz w:val="24"/>
                <w:szCs w:val="28"/>
              </w:rPr>
              <w:t>责任事项</w:t>
            </w:r>
          </w:p>
        </w:tc>
        <w:tc>
          <w:tcPr>
            <w:tcW w:w="6429" w:type="dxa"/>
            <w:vAlign w:val="center"/>
          </w:tcPr>
          <w:p>
            <w:pPr>
              <w:jc w:val="left"/>
              <w:rPr>
                <w:rFonts w:ascii="仿宋" w:hAnsi="仿宋" w:eastAsia="仿宋"/>
                <w:sz w:val="24"/>
                <w:szCs w:val="28"/>
              </w:rPr>
            </w:pPr>
            <w:r>
              <w:rPr>
                <w:rFonts w:hint="eastAsia" w:ascii="仿宋" w:hAnsi="仿宋" w:eastAsia="仿宋"/>
                <w:sz w:val="24"/>
                <w:szCs w:val="28"/>
              </w:rPr>
              <w:t>1．受理责任:公示应当提交的材料,一次性告知补正材料,依法受理或不予受理(不予受理应当告知理由)</w:t>
            </w:r>
          </w:p>
          <w:p>
            <w:pPr>
              <w:jc w:val="left"/>
              <w:rPr>
                <w:rFonts w:ascii="仿宋" w:hAnsi="仿宋" w:eastAsia="仿宋"/>
                <w:sz w:val="24"/>
                <w:szCs w:val="28"/>
              </w:rPr>
            </w:pPr>
            <w:r>
              <w:rPr>
                <w:rFonts w:hint="eastAsia" w:ascii="仿宋" w:hAnsi="仿宋" w:eastAsia="仿宋"/>
                <w:sz w:val="24"/>
                <w:szCs w:val="28"/>
              </w:rPr>
              <w:t>2．审查责任:对申请材料进行审核,对符合要求的予以批准。</w:t>
            </w:r>
          </w:p>
          <w:p>
            <w:pPr>
              <w:jc w:val="left"/>
              <w:rPr>
                <w:rFonts w:ascii="仿宋" w:hAnsi="仿宋" w:eastAsia="仿宋"/>
                <w:sz w:val="24"/>
                <w:szCs w:val="28"/>
              </w:rPr>
            </w:pPr>
            <w:r>
              <w:rPr>
                <w:rFonts w:hint="eastAsia" w:ascii="仿宋" w:hAnsi="仿宋" w:eastAsia="仿宋"/>
                <w:sz w:val="24"/>
                <w:szCs w:val="28"/>
              </w:rPr>
              <w:t>3．决定责任:作出行政许可或者不予行政许可决定,法定告知(不予许可的应当书面告知理由)</w:t>
            </w:r>
          </w:p>
          <w:p>
            <w:pPr>
              <w:jc w:val="left"/>
              <w:rPr>
                <w:rFonts w:ascii="仿宋" w:hAnsi="仿宋" w:eastAsia="仿宋"/>
                <w:sz w:val="24"/>
                <w:szCs w:val="28"/>
              </w:rPr>
            </w:pPr>
            <w:r>
              <w:rPr>
                <w:rFonts w:hint="eastAsia" w:ascii="仿宋" w:hAnsi="仿宋" w:eastAsia="仿宋"/>
                <w:sz w:val="24"/>
                <w:szCs w:val="28"/>
              </w:rPr>
              <w:t>4．其他责任:法律法规规章文件规定应履行的其他责任。</w:t>
            </w:r>
          </w:p>
          <w:p>
            <w:pPr>
              <w:jc w:val="left"/>
              <w:rPr>
                <w:rFonts w:ascii="仿宋" w:hAnsi="仿宋" w:eastAsia="仿宋"/>
                <w:sz w:val="24"/>
                <w:szCs w:val="28"/>
              </w:rPr>
            </w:pPr>
          </w:p>
          <w:p>
            <w:pPr>
              <w:jc w:val="left"/>
              <w:rPr>
                <w:rFonts w:ascii="仿宋" w:hAnsi="仿宋" w:eastAsia="仿宋"/>
                <w:sz w:val="24"/>
                <w:szCs w:val="28"/>
              </w:rPr>
            </w:pPr>
          </w:p>
          <w:p>
            <w:pPr>
              <w:jc w:val="left"/>
              <w:rPr>
                <w:rFonts w:ascii="仿宋" w:hAnsi="仿宋" w:eastAsia="仿宋"/>
                <w:sz w:val="24"/>
                <w:szCs w:val="28"/>
              </w:rPr>
            </w:pPr>
          </w:p>
          <w:p>
            <w:pPr>
              <w:jc w:val="left"/>
              <w:rPr>
                <w:rFonts w:ascii="仿宋" w:hAnsi="仿宋" w:eastAsia="仿宋"/>
                <w:sz w:val="24"/>
                <w:szCs w:val="28"/>
              </w:rPr>
            </w:pPr>
          </w:p>
          <w:p>
            <w:pPr>
              <w:jc w:val="left"/>
              <w:rPr>
                <w:rFonts w:ascii="仿宋" w:hAnsi="仿宋" w:eastAsia="仿宋"/>
                <w:sz w:val="24"/>
                <w:szCs w:val="28"/>
              </w:rPr>
            </w:pPr>
          </w:p>
          <w:p>
            <w:pPr>
              <w:jc w:val="left"/>
              <w:rPr>
                <w:rFonts w:ascii="仿宋" w:hAnsi="仿宋" w:eastAsia="仿宋"/>
                <w:sz w:val="24"/>
                <w:szCs w:val="28"/>
              </w:rPr>
            </w:pPr>
          </w:p>
          <w:p>
            <w:pPr>
              <w:jc w:val="left"/>
              <w:rPr>
                <w:rFonts w:ascii="仿宋" w:hAnsi="仿宋" w:eastAsia="仿宋"/>
                <w:sz w:val="24"/>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104" w:hRule="atLeast"/>
        </w:trPr>
        <w:tc>
          <w:tcPr>
            <w:tcW w:w="2093" w:type="dxa"/>
            <w:vAlign w:val="center"/>
          </w:tcPr>
          <w:p>
            <w:pPr>
              <w:jc w:val="center"/>
              <w:rPr>
                <w:rFonts w:ascii="仿宋" w:hAnsi="仿宋" w:eastAsia="仿宋"/>
                <w:sz w:val="24"/>
                <w:szCs w:val="44"/>
              </w:rPr>
            </w:pPr>
          </w:p>
          <w:p>
            <w:pPr>
              <w:jc w:val="center"/>
              <w:rPr>
                <w:rFonts w:ascii="仿宋" w:hAnsi="仿宋" w:eastAsia="仿宋"/>
                <w:sz w:val="24"/>
                <w:szCs w:val="44"/>
              </w:rPr>
            </w:pPr>
          </w:p>
          <w:p>
            <w:pPr>
              <w:jc w:val="center"/>
              <w:rPr>
                <w:rFonts w:ascii="仿宋" w:hAnsi="仿宋" w:eastAsia="仿宋"/>
                <w:sz w:val="24"/>
                <w:szCs w:val="44"/>
              </w:rPr>
            </w:pPr>
          </w:p>
          <w:p>
            <w:pPr>
              <w:jc w:val="center"/>
              <w:rPr>
                <w:rFonts w:ascii="仿宋" w:hAnsi="仿宋" w:eastAsia="仿宋"/>
                <w:sz w:val="24"/>
                <w:szCs w:val="44"/>
              </w:rPr>
            </w:pPr>
          </w:p>
          <w:p>
            <w:pPr>
              <w:jc w:val="center"/>
              <w:rPr>
                <w:rFonts w:ascii="仿宋" w:hAnsi="仿宋" w:eastAsia="仿宋"/>
                <w:sz w:val="24"/>
                <w:szCs w:val="44"/>
              </w:rPr>
            </w:pPr>
          </w:p>
          <w:p>
            <w:pPr>
              <w:jc w:val="center"/>
              <w:rPr>
                <w:rFonts w:ascii="仿宋" w:hAnsi="仿宋" w:eastAsia="仿宋"/>
                <w:sz w:val="24"/>
                <w:szCs w:val="44"/>
              </w:rPr>
            </w:pPr>
          </w:p>
          <w:p>
            <w:pPr>
              <w:jc w:val="center"/>
              <w:rPr>
                <w:rFonts w:ascii="仿宋" w:hAnsi="仿宋" w:eastAsia="仿宋"/>
                <w:sz w:val="24"/>
                <w:szCs w:val="44"/>
              </w:rPr>
            </w:pPr>
            <w:r>
              <w:rPr>
                <w:rFonts w:hint="eastAsia" w:ascii="仿宋" w:hAnsi="仿宋" w:eastAsia="仿宋"/>
                <w:sz w:val="24"/>
                <w:szCs w:val="44"/>
              </w:rPr>
              <w:t>问责依据</w:t>
            </w:r>
          </w:p>
        </w:tc>
        <w:tc>
          <w:tcPr>
            <w:tcW w:w="6429" w:type="dxa"/>
            <w:vAlign w:val="center"/>
          </w:tcPr>
          <w:p>
            <w:pPr>
              <w:jc w:val="left"/>
              <w:rPr>
                <w:rFonts w:ascii="仿宋" w:hAnsi="仿宋" w:eastAsia="仿宋"/>
                <w:sz w:val="24"/>
                <w:szCs w:val="24"/>
              </w:rPr>
            </w:pPr>
          </w:p>
          <w:p>
            <w:pPr>
              <w:jc w:val="left"/>
              <w:rPr>
                <w:rFonts w:ascii="仿宋" w:hAnsi="仿宋" w:eastAsia="仿宋"/>
                <w:sz w:val="24"/>
                <w:szCs w:val="24"/>
              </w:rPr>
            </w:pPr>
          </w:p>
          <w:p>
            <w:pPr>
              <w:ind w:firstLine="360" w:firstLineChars="150"/>
              <w:jc w:val="left"/>
              <w:rPr>
                <w:rFonts w:ascii="仿宋" w:hAnsi="仿宋" w:eastAsia="仿宋"/>
                <w:sz w:val="24"/>
                <w:szCs w:val="24"/>
              </w:rPr>
            </w:pPr>
            <w:r>
              <w:rPr>
                <w:rFonts w:hint="eastAsia" w:ascii="仿宋" w:hAnsi="仿宋" w:eastAsia="仿宋"/>
                <w:sz w:val="24"/>
                <w:szCs w:val="24"/>
              </w:rPr>
              <w:t>对不履行或不正确履行行政职责的行政机关及其工作人员,依据《中华人民共和国监察法》、 《中华人民共和国行政许可法》、《行政机关公务员处分条例)、《四川省行政审批违法违纪行为责任追究办法》等法律法规规章的相关规定追究相应的责任。</w:t>
            </w:r>
          </w:p>
          <w:p>
            <w:pPr>
              <w:ind w:firstLine="360" w:firstLineChars="150"/>
              <w:jc w:val="left"/>
              <w:rPr>
                <w:rFonts w:ascii="仿宋" w:hAnsi="仿宋" w:eastAsia="仿宋"/>
                <w:sz w:val="24"/>
                <w:szCs w:val="24"/>
              </w:rPr>
            </w:pPr>
          </w:p>
          <w:p>
            <w:pPr>
              <w:ind w:firstLine="360" w:firstLineChars="150"/>
              <w:jc w:val="left"/>
              <w:rPr>
                <w:rFonts w:ascii="仿宋" w:hAnsi="仿宋" w:eastAsia="仿宋"/>
                <w:sz w:val="24"/>
                <w:szCs w:val="24"/>
              </w:rPr>
            </w:pPr>
          </w:p>
          <w:p>
            <w:pPr>
              <w:ind w:firstLine="360" w:firstLineChars="150"/>
              <w:jc w:val="left"/>
              <w:rPr>
                <w:rFonts w:ascii="仿宋" w:hAnsi="仿宋" w:eastAsia="仿宋"/>
                <w:sz w:val="24"/>
                <w:szCs w:val="24"/>
              </w:rPr>
            </w:pPr>
          </w:p>
          <w:p>
            <w:pPr>
              <w:ind w:firstLine="360" w:firstLineChars="150"/>
              <w:jc w:val="left"/>
              <w:rPr>
                <w:rFonts w:ascii="仿宋" w:hAnsi="仿宋" w:eastAsia="仿宋"/>
                <w:sz w:val="24"/>
                <w:szCs w:val="24"/>
              </w:rPr>
            </w:pPr>
          </w:p>
          <w:p>
            <w:pPr>
              <w:ind w:firstLine="360" w:firstLineChars="150"/>
              <w:jc w:val="left"/>
              <w:rPr>
                <w:rFonts w:ascii="仿宋" w:hAnsi="仿宋" w:eastAsia="仿宋"/>
                <w:sz w:val="24"/>
                <w:szCs w:val="24"/>
              </w:rPr>
            </w:pPr>
          </w:p>
          <w:p>
            <w:pPr>
              <w:ind w:firstLine="360" w:firstLineChars="150"/>
              <w:jc w:val="left"/>
              <w:rPr>
                <w:rFonts w:ascii="仿宋" w:hAnsi="仿宋" w:eastAsia="仿宋"/>
                <w:sz w:val="24"/>
                <w:szCs w:val="24"/>
              </w:rPr>
            </w:pPr>
          </w:p>
          <w:p>
            <w:pPr>
              <w:ind w:firstLine="360" w:firstLineChars="150"/>
              <w:jc w:val="left"/>
              <w:rPr>
                <w:rFonts w:ascii="仿宋" w:hAnsi="仿宋" w:eastAsia="仿宋"/>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46" w:hRule="atLeast"/>
        </w:trPr>
        <w:tc>
          <w:tcPr>
            <w:tcW w:w="2093" w:type="dxa"/>
            <w:vAlign w:val="center"/>
          </w:tcPr>
          <w:p>
            <w:pPr>
              <w:jc w:val="center"/>
              <w:rPr>
                <w:rFonts w:ascii="仿宋" w:hAnsi="仿宋" w:eastAsia="仿宋"/>
                <w:sz w:val="24"/>
                <w:szCs w:val="24"/>
              </w:rPr>
            </w:pPr>
          </w:p>
          <w:p>
            <w:pPr>
              <w:jc w:val="center"/>
              <w:rPr>
                <w:rFonts w:ascii="仿宋" w:hAnsi="仿宋" w:eastAsia="仿宋"/>
                <w:sz w:val="24"/>
                <w:szCs w:val="24"/>
              </w:rPr>
            </w:pPr>
            <w:r>
              <w:rPr>
                <w:rFonts w:hint="eastAsia" w:ascii="仿宋" w:hAnsi="仿宋" w:eastAsia="仿宋"/>
                <w:sz w:val="24"/>
                <w:szCs w:val="24"/>
              </w:rPr>
              <w:t>监督电话</w:t>
            </w:r>
          </w:p>
        </w:tc>
        <w:tc>
          <w:tcPr>
            <w:tcW w:w="6429" w:type="dxa"/>
            <w:vAlign w:val="center"/>
          </w:tcPr>
          <w:p>
            <w:pPr>
              <w:jc w:val="center"/>
              <w:rPr>
                <w:rFonts w:ascii="仿宋" w:hAnsi="仿宋" w:eastAsia="仿宋"/>
                <w:sz w:val="24"/>
                <w:szCs w:val="24"/>
              </w:rPr>
            </w:pPr>
          </w:p>
          <w:p>
            <w:pPr>
              <w:jc w:val="center"/>
              <w:rPr>
                <w:rFonts w:ascii="仿宋" w:hAnsi="仿宋" w:eastAsia="仿宋"/>
                <w:sz w:val="24"/>
                <w:szCs w:val="24"/>
              </w:rPr>
            </w:pPr>
            <w:r>
              <w:rPr>
                <w:rFonts w:hint="eastAsia" w:ascii="仿宋" w:hAnsi="仿宋" w:eastAsia="仿宋"/>
                <w:sz w:val="24"/>
                <w:szCs w:val="24"/>
              </w:rPr>
              <w:t>0812-2905689</w:t>
            </w:r>
          </w:p>
        </w:tc>
      </w:tr>
    </w:tbl>
    <w:p>
      <w:pPr>
        <w:spacing w:line="560" w:lineRule="exact"/>
        <w:jc w:val="center"/>
        <w:rPr>
          <w:rFonts w:ascii="方正小标宋简体" w:eastAsia="方正小标宋简体"/>
          <w:sz w:val="36"/>
          <w:szCs w:val="36"/>
        </w:rPr>
      </w:pPr>
      <w:r>
        <w:rPr>
          <w:rFonts w:hint="eastAsia" w:ascii="方正小标宋简体" w:eastAsia="方正小标宋简体"/>
          <w:sz w:val="36"/>
          <w:szCs w:val="36"/>
        </w:rPr>
        <w:t>攀枝花市自然资源和规划局仁和区分局</w:t>
      </w:r>
    </w:p>
    <w:p>
      <w:pPr>
        <w:spacing w:line="560" w:lineRule="exact"/>
        <w:jc w:val="center"/>
        <w:rPr>
          <w:rFonts w:ascii="方正小标宋简体" w:eastAsia="方正小标宋简体"/>
          <w:sz w:val="36"/>
          <w:szCs w:val="36"/>
        </w:rPr>
      </w:pPr>
      <w:r>
        <w:rPr>
          <w:rFonts w:hint="eastAsia" w:ascii="方正小标宋简体" w:eastAsia="方正小标宋简体"/>
          <w:sz w:val="36"/>
          <w:szCs w:val="36"/>
        </w:rPr>
        <w:t>行政权力责任清单</w:t>
      </w:r>
    </w:p>
    <w:p>
      <w:pPr>
        <w:spacing w:line="560" w:lineRule="exact"/>
        <w:jc w:val="center"/>
        <w:rPr>
          <w:rFonts w:ascii="方正小标宋简体" w:eastAsia="方正小标宋简体"/>
          <w:sz w:val="40"/>
          <w:szCs w:val="44"/>
        </w:rPr>
      </w:pPr>
    </w:p>
    <w:tbl>
      <w:tblPr>
        <w:tblStyle w:val="5"/>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093"/>
        <w:gridCol w:w="642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68" w:hRule="atLeast"/>
        </w:trPr>
        <w:tc>
          <w:tcPr>
            <w:tcW w:w="2093" w:type="dxa"/>
            <w:vAlign w:val="center"/>
          </w:tcPr>
          <w:p>
            <w:pPr>
              <w:jc w:val="center"/>
              <w:rPr>
                <w:rFonts w:ascii="仿宋" w:hAnsi="仿宋" w:eastAsia="仿宋"/>
                <w:sz w:val="24"/>
                <w:szCs w:val="28"/>
              </w:rPr>
            </w:pPr>
          </w:p>
          <w:p>
            <w:pPr>
              <w:jc w:val="center"/>
              <w:rPr>
                <w:rFonts w:ascii="仿宋" w:hAnsi="仿宋" w:eastAsia="仿宋"/>
                <w:sz w:val="24"/>
                <w:szCs w:val="28"/>
              </w:rPr>
            </w:pPr>
            <w:r>
              <w:rPr>
                <w:rFonts w:hint="eastAsia" w:ascii="仿宋" w:hAnsi="仿宋" w:eastAsia="仿宋"/>
                <w:sz w:val="24"/>
                <w:szCs w:val="28"/>
              </w:rPr>
              <w:t>序号</w:t>
            </w:r>
          </w:p>
        </w:tc>
        <w:tc>
          <w:tcPr>
            <w:tcW w:w="6429" w:type="dxa"/>
            <w:vAlign w:val="center"/>
          </w:tcPr>
          <w:p>
            <w:pPr>
              <w:jc w:val="center"/>
              <w:rPr>
                <w:rFonts w:ascii="仿宋" w:hAnsi="仿宋" w:eastAsia="仿宋"/>
                <w:sz w:val="24"/>
                <w:szCs w:val="28"/>
              </w:rPr>
            </w:pPr>
            <w:r>
              <w:rPr>
                <w:rFonts w:hint="eastAsia" w:ascii="仿宋" w:hAnsi="仿宋" w:eastAsia="仿宋"/>
                <w:sz w:val="24"/>
                <w:szCs w:val="28"/>
              </w:rPr>
              <w:t>168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93" w:type="dxa"/>
            <w:vAlign w:val="center"/>
          </w:tcPr>
          <w:p>
            <w:pPr>
              <w:jc w:val="center"/>
              <w:rPr>
                <w:rFonts w:ascii="仿宋" w:hAnsi="仿宋" w:eastAsia="仿宋"/>
                <w:sz w:val="24"/>
                <w:szCs w:val="28"/>
              </w:rPr>
            </w:pPr>
          </w:p>
          <w:p>
            <w:pPr>
              <w:jc w:val="center"/>
              <w:rPr>
                <w:rFonts w:ascii="仿宋" w:hAnsi="仿宋" w:eastAsia="仿宋"/>
                <w:sz w:val="24"/>
                <w:szCs w:val="28"/>
              </w:rPr>
            </w:pPr>
            <w:r>
              <w:rPr>
                <w:rFonts w:hint="eastAsia" w:ascii="仿宋" w:hAnsi="仿宋" w:eastAsia="仿宋"/>
                <w:sz w:val="24"/>
                <w:szCs w:val="28"/>
              </w:rPr>
              <w:t>权力类型</w:t>
            </w:r>
          </w:p>
        </w:tc>
        <w:tc>
          <w:tcPr>
            <w:tcW w:w="6429" w:type="dxa"/>
            <w:vAlign w:val="center"/>
          </w:tcPr>
          <w:p>
            <w:pPr>
              <w:jc w:val="center"/>
              <w:rPr>
                <w:rFonts w:ascii="仿宋" w:hAnsi="仿宋" w:eastAsia="仿宋"/>
                <w:sz w:val="24"/>
                <w:szCs w:val="28"/>
              </w:rPr>
            </w:pPr>
            <w:r>
              <w:rPr>
                <w:rFonts w:hint="eastAsia" w:ascii="仿宋" w:hAnsi="仿宋" w:eastAsia="仿宋"/>
                <w:sz w:val="24"/>
                <w:szCs w:val="28"/>
              </w:rPr>
              <w:t>行政许可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93" w:type="dxa"/>
            <w:vAlign w:val="center"/>
          </w:tcPr>
          <w:p>
            <w:pPr>
              <w:jc w:val="center"/>
              <w:rPr>
                <w:rFonts w:ascii="仿宋" w:hAnsi="仿宋" w:eastAsia="仿宋"/>
                <w:sz w:val="24"/>
                <w:szCs w:val="28"/>
              </w:rPr>
            </w:pPr>
          </w:p>
          <w:p>
            <w:pPr>
              <w:jc w:val="center"/>
              <w:rPr>
                <w:rFonts w:ascii="仿宋" w:hAnsi="仿宋" w:eastAsia="仿宋"/>
                <w:sz w:val="24"/>
                <w:szCs w:val="28"/>
              </w:rPr>
            </w:pPr>
            <w:r>
              <w:rPr>
                <w:rFonts w:hint="eastAsia" w:ascii="仿宋" w:hAnsi="仿宋" w:eastAsia="仿宋"/>
                <w:sz w:val="24"/>
                <w:szCs w:val="28"/>
              </w:rPr>
              <w:t>权力项目名称</w:t>
            </w:r>
          </w:p>
        </w:tc>
        <w:tc>
          <w:tcPr>
            <w:tcW w:w="6429" w:type="dxa"/>
            <w:vAlign w:val="center"/>
          </w:tcPr>
          <w:p>
            <w:pPr>
              <w:jc w:val="center"/>
              <w:rPr>
                <w:rFonts w:ascii="仿宋" w:hAnsi="仿宋" w:eastAsia="仿宋"/>
                <w:sz w:val="24"/>
                <w:szCs w:val="28"/>
              </w:rPr>
            </w:pPr>
            <w:r>
              <w:rPr>
                <w:rFonts w:hint="eastAsia" w:ascii="仿宋" w:hAnsi="仿宋" w:eastAsia="仿宋"/>
                <w:sz w:val="24"/>
                <w:szCs w:val="28"/>
              </w:rPr>
              <w:t>建设工程规划许可证核发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93" w:type="dxa"/>
            <w:vAlign w:val="center"/>
          </w:tcPr>
          <w:p>
            <w:pPr>
              <w:jc w:val="center"/>
              <w:rPr>
                <w:rFonts w:ascii="仿宋" w:hAnsi="仿宋" w:eastAsia="仿宋"/>
                <w:sz w:val="24"/>
                <w:szCs w:val="28"/>
              </w:rPr>
            </w:pPr>
          </w:p>
          <w:p>
            <w:pPr>
              <w:jc w:val="center"/>
              <w:rPr>
                <w:rFonts w:ascii="仿宋" w:hAnsi="仿宋" w:eastAsia="仿宋"/>
                <w:sz w:val="24"/>
                <w:szCs w:val="28"/>
              </w:rPr>
            </w:pPr>
            <w:r>
              <w:rPr>
                <w:rFonts w:hint="eastAsia" w:ascii="仿宋" w:hAnsi="仿宋" w:eastAsia="仿宋"/>
                <w:sz w:val="24"/>
                <w:szCs w:val="28"/>
              </w:rPr>
              <w:t>责任主体</w:t>
            </w:r>
          </w:p>
        </w:tc>
        <w:tc>
          <w:tcPr>
            <w:tcW w:w="6429" w:type="dxa"/>
            <w:vAlign w:val="center"/>
          </w:tcPr>
          <w:p>
            <w:pPr>
              <w:jc w:val="center"/>
              <w:rPr>
                <w:rFonts w:ascii="仿宋" w:hAnsi="仿宋" w:eastAsia="仿宋"/>
                <w:sz w:val="24"/>
                <w:szCs w:val="28"/>
              </w:rPr>
            </w:pPr>
            <w:r>
              <w:rPr>
                <w:rFonts w:hint="eastAsia" w:ascii="仿宋" w:hAnsi="仿宋" w:eastAsia="仿宋"/>
                <w:sz w:val="24"/>
                <w:szCs w:val="28"/>
              </w:rPr>
              <w:t>规划股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753" w:hRule="atLeast"/>
        </w:trPr>
        <w:tc>
          <w:tcPr>
            <w:tcW w:w="2093" w:type="dxa"/>
          </w:tcPr>
          <w:p>
            <w:pPr>
              <w:jc w:val="center"/>
              <w:rPr>
                <w:rFonts w:ascii="仿宋" w:hAnsi="仿宋" w:eastAsia="仿宋"/>
                <w:sz w:val="24"/>
                <w:szCs w:val="28"/>
              </w:rPr>
            </w:pPr>
          </w:p>
          <w:p>
            <w:pPr>
              <w:jc w:val="center"/>
              <w:rPr>
                <w:rFonts w:ascii="仿宋" w:hAnsi="仿宋" w:eastAsia="仿宋"/>
                <w:sz w:val="24"/>
                <w:szCs w:val="28"/>
              </w:rPr>
            </w:pPr>
          </w:p>
          <w:p>
            <w:pPr>
              <w:jc w:val="center"/>
              <w:rPr>
                <w:rFonts w:ascii="仿宋" w:hAnsi="仿宋" w:eastAsia="仿宋"/>
                <w:sz w:val="24"/>
                <w:szCs w:val="28"/>
              </w:rPr>
            </w:pPr>
          </w:p>
          <w:p>
            <w:pPr>
              <w:jc w:val="center"/>
              <w:rPr>
                <w:rFonts w:ascii="仿宋" w:hAnsi="仿宋" w:eastAsia="仿宋"/>
                <w:sz w:val="24"/>
                <w:szCs w:val="28"/>
              </w:rPr>
            </w:pPr>
          </w:p>
          <w:p>
            <w:pPr>
              <w:jc w:val="center"/>
              <w:rPr>
                <w:rFonts w:ascii="仿宋" w:hAnsi="仿宋" w:eastAsia="仿宋"/>
                <w:sz w:val="24"/>
                <w:szCs w:val="28"/>
              </w:rPr>
            </w:pPr>
          </w:p>
          <w:p>
            <w:pPr>
              <w:jc w:val="center"/>
              <w:rPr>
                <w:rFonts w:ascii="仿宋" w:hAnsi="仿宋" w:eastAsia="仿宋"/>
                <w:sz w:val="24"/>
                <w:szCs w:val="28"/>
              </w:rPr>
            </w:pPr>
            <w:r>
              <w:rPr>
                <w:rFonts w:hint="eastAsia" w:ascii="仿宋" w:hAnsi="仿宋" w:eastAsia="仿宋"/>
                <w:sz w:val="24"/>
                <w:szCs w:val="28"/>
              </w:rPr>
              <w:t>责任事项</w:t>
            </w:r>
          </w:p>
        </w:tc>
        <w:tc>
          <w:tcPr>
            <w:tcW w:w="6429" w:type="dxa"/>
          </w:tcPr>
          <w:p>
            <w:pPr>
              <w:jc w:val="left"/>
              <w:rPr>
                <w:rFonts w:ascii="仿宋" w:hAnsi="仿宋" w:eastAsia="仿宋"/>
                <w:sz w:val="24"/>
                <w:szCs w:val="28"/>
              </w:rPr>
            </w:pPr>
            <w:r>
              <w:rPr>
                <w:rFonts w:hint="eastAsia" w:ascii="仿宋" w:hAnsi="仿宋" w:eastAsia="仿宋"/>
                <w:sz w:val="24"/>
                <w:szCs w:val="28"/>
              </w:rPr>
              <w:t>1．受理责任:公示应当提交的材料,一次性告知补正材料,依法受理或不予受理(不予受理应当告知理由)</w:t>
            </w:r>
          </w:p>
          <w:p>
            <w:pPr>
              <w:jc w:val="left"/>
              <w:rPr>
                <w:rFonts w:ascii="仿宋" w:hAnsi="仿宋" w:eastAsia="仿宋"/>
                <w:sz w:val="24"/>
                <w:szCs w:val="28"/>
              </w:rPr>
            </w:pPr>
            <w:r>
              <w:rPr>
                <w:rFonts w:hint="eastAsia" w:ascii="仿宋" w:hAnsi="仿宋" w:eastAsia="仿宋"/>
                <w:sz w:val="24"/>
                <w:szCs w:val="28"/>
              </w:rPr>
              <w:t>2．审查责任:对申请材料进行审核,对符合要求的予以批准。</w:t>
            </w:r>
          </w:p>
          <w:p>
            <w:pPr>
              <w:jc w:val="left"/>
              <w:rPr>
                <w:rFonts w:ascii="仿宋" w:hAnsi="仿宋" w:eastAsia="仿宋"/>
                <w:sz w:val="24"/>
                <w:szCs w:val="28"/>
              </w:rPr>
            </w:pPr>
            <w:r>
              <w:rPr>
                <w:rFonts w:hint="eastAsia" w:ascii="仿宋" w:hAnsi="仿宋" w:eastAsia="仿宋"/>
                <w:sz w:val="24"/>
                <w:szCs w:val="28"/>
              </w:rPr>
              <w:t>3．决定责任:作出行政许可或者不予行政许可决定,法定告知(不予许可的应当书面告知理由)</w:t>
            </w:r>
          </w:p>
          <w:p>
            <w:pPr>
              <w:jc w:val="left"/>
              <w:rPr>
                <w:rFonts w:ascii="仿宋" w:hAnsi="仿宋" w:eastAsia="仿宋"/>
                <w:sz w:val="24"/>
                <w:szCs w:val="28"/>
              </w:rPr>
            </w:pPr>
            <w:r>
              <w:rPr>
                <w:rFonts w:hint="eastAsia" w:ascii="仿宋" w:hAnsi="仿宋" w:eastAsia="仿宋"/>
                <w:sz w:val="24"/>
                <w:szCs w:val="28"/>
              </w:rPr>
              <w:t>4．其他责任:法律法规规章文件规定应履行的其他责任。</w:t>
            </w:r>
          </w:p>
          <w:p>
            <w:pPr>
              <w:jc w:val="left"/>
              <w:rPr>
                <w:rFonts w:ascii="仿宋" w:hAnsi="仿宋" w:eastAsia="仿宋"/>
                <w:sz w:val="24"/>
                <w:szCs w:val="28"/>
              </w:rPr>
            </w:pPr>
          </w:p>
          <w:p>
            <w:pPr>
              <w:jc w:val="left"/>
              <w:rPr>
                <w:rFonts w:ascii="仿宋" w:hAnsi="仿宋" w:eastAsia="仿宋"/>
                <w:sz w:val="24"/>
                <w:szCs w:val="28"/>
              </w:rPr>
            </w:pPr>
          </w:p>
          <w:p>
            <w:pPr>
              <w:jc w:val="left"/>
              <w:rPr>
                <w:rFonts w:ascii="仿宋" w:hAnsi="仿宋" w:eastAsia="仿宋"/>
                <w:sz w:val="24"/>
                <w:szCs w:val="28"/>
              </w:rPr>
            </w:pPr>
          </w:p>
          <w:p>
            <w:pPr>
              <w:jc w:val="left"/>
              <w:rPr>
                <w:rFonts w:ascii="仿宋" w:hAnsi="仿宋" w:eastAsia="仿宋"/>
                <w:sz w:val="24"/>
                <w:szCs w:val="28"/>
              </w:rPr>
            </w:pPr>
          </w:p>
          <w:p>
            <w:pPr>
              <w:jc w:val="left"/>
              <w:rPr>
                <w:rFonts w:ascii="仿宋" w:hAnsi="仿宋" w:eastAsia="仿宋"/>
                <w:sz w:val="24"/>
                <w:szCs w:val="28"/>
              </w:rPr>
            </w:pPr>
          </w:p>
          <w:p>
            <w:pPr>
              <w:jc w:val="left"/>
              <w:rPr>
                <w:rFonts w:ascii="仿宋" w:hAnsi="仿宋" w:eastAsia="仿宋"/>
                <w:sz w:val="24"/>
                <w:szCs w:val="28"/>
              </w:rPr>
            </w:pPr>
          </w:p>
          <w:p>
            <w:pPr>
              <w:jc w:val="left"/>
              <w:rPr>
                <w:rFonts w:ascii="仿宋" w:hAnsi="仿宋" w:eastAsia="仿宋"/>
                <w:sz w:val="24"/>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104" w:hRule="atLeast"/>
        </w:trPr>
        <w:tc>
          <w:tcPr>
            <w:tcW w:w="2093" w:type="dxa"/>
          </w:tcPr>
          <w:p>
            <w:pPr>
              <w:jc w:val="center"/>
              <w:rPr>
                <w:rFonts w:ascii="仿宋" w:hAnsi="仿宋" w:eastAsia="仿宋"/>
                <w:sz w:val="24"/>
                <w:szCs w:val="44"/>
              </w:rPr>
            </w:pPr>
          </w:p>
          <w:p>
            <w:pPr>
              <w:jc w:val="center"/>
              <w:rPr>
                <w:rFonts w:ascii="仿宋" w:hAnsi="仿宋" w:eastAsia="仿宋"/>
                <w:sz w:val="24"/>
                <w:szCs w:val="44"/>
              </w:rPr>
            </w:pPr>
          </w:p>
          <w:p>
            <w:pPr>
              <w:jc w:val="center"/>
              <w:rPr>
                <w:rFonts w:ascii="仿宋" w:hAnsi="仿宋" w:eastAsia="仿宋"/>
                <w:sz w:val="24"/>
                <w:szCs w:val="44"/>
              </w:rPr>
            </w:pPr>
          </w:p>
          <w:p>
            <w:pPr>
              <w:jc w:val="center"/>
              <w:rPr>
                <w:rFonts w:ascii="仿宋" w:hAnsi="仿宋" w:eastAsia="仿宋"/>
                <w:sz w:val="24"/>
                <w:szCs w:val="44"/>
              </w:rPr>
            </w:pPr>
          </w:p>
          <w:p>
            <w:pPr>
              <w:jc w:val="center"/>
              <w:rPr>
                <w:rFonts w:ascii="仿宋" w:hAnsi="仿宋" w:eastAsia="仿宋"/>
                <w:sz w:val="24"/>
                <w:szCs w:val="44"/>
              </w:rPr>
            </w:pPr>
          </w:p>
          <w:p>
            <w:pPr>
              <w:jc w:val="center"/>
              <w:rPr>
                <w:rFonts w:ascii="仿宋" w:hAnsi="仿宋" w:eastAsia="仿宋"/>
                <w:sz w:val="24"/>
                <w:szCs w:val="44"/>
              </w:rPr>
            </w:pPr>
          </w:p>
          <w:p>
            <w:pPr>
              <w:jc w:val="center"/>
              <w:rPr>
                <w:rFonts w:ascii="仿宋" w:hAnsi="仿宋" w:eastAsia="仿宋"/>
                <w:sz w:val="24"/>
                <w:szCs w:val="44"/>
              </w:rPr>
            </w:pPr>
            <w:r>
              <w:rPr>
                <w:rFonts w:hint="eastAsia" w:ascii="仿宋" w:hAnsi="仿宋" w:eastAsia="仿宋"/>
                <w:sz w:val="24"/>
                <w:szCs w:val="44"/>
              </w:rPr>
              <w:t>问责依据</w:t>
            </w:r>
          </w:p>
        </w:tc>
        <w:tc>
          <w:tcPr>
            <w:tcW w:w="6429" w:type="dxa"/>
          </w:tcPr>
          <w:p>
            <w:pPr>
              <w:jc w:val="left"/>
              <w:rPr>
                <w:rFonts w:ascii="仿宋" w:hAnsi="仿宋" w:eastAsia="仿宋"/>
                <w:sz w:val="24"/>
                <w:szCs w:val="24"/>
              </w:rPr>
            </w:pPr>
          </w:p>
          <w:p>
            <w:pPr>
              <w:jc w:val="left"/>
              <w:rPr>
                <w:rFonts w:ascii="仿宋" w:hAnsi="仿宋" w:eastAsia="仿宋"/>
                <w:sz w:val="24"/>
                <w:szCs w:val="24"/>
              </w:rPr>
            </w:pPr>
          </w:p>
          <w:p>
            <w:pPr>
              <w:ind w:firstLine="360" w:firstLineChars="150"/>
              <w:jc w:val="left"/>
              <w:rPr>
                <w:rFonts w:ascii="仿宋" w:hAnsi="仿宋" w:eastAsia="仿宋"/>
                <w:sz w:val="24"/>
                <w:szCs w:val="24"/>
              </w:rPr>
            </w:pPr>
            <w:r>
              <w:rPr>
                <w:rFonts w:hint="eastAsia" w:ascii="仿宋" w:hAnsi="仿宋" w:eastAsia="仿宋"/>
                <w:sz w:val="24"/>
                <w:szCs w:val="24"/>
              </w:rPr>
              <w:t>对不履行或不正确履行行政职责的行政机关及其工作人员,依据《中华人民共和国监察法》、 《中华人民共和国行政许可法》、《行政机关公务员处分条例)、《四川省行政审批违法违纪行为责任追究办法》等法律法规规章的相关规定追究相应的责任。</w:t>
            </w:r>
          </w:p>
          <w:p>
            <w:pPr>
              <w:ind w:firstLine="360" w:firstLineChars="150"/>
              <w:jc w:val="left"/>
              <w:rPr>
                <w:rFonts w:ascii="仿宋" w:hAnsi="仿宋" w:eastAsia="仿宋"/>
                <w:sz w:val="24"/>
                <w:szCs w:val="24"/>
              </w:rPr>
            </w:pPr>
          </w:p>
          <w:p>
            <w:pPr>
              <w:ind w:firstLine="360" w:firstLineChars="150"/>
              <w:jc w:val="left"/>
              <w:rPr>
                <w:rFonts w:ascii="仿宋" w:hAnsi="仿宋" w:eastAsia="仿宋"/>
                <w:sz w:val="24"/>
                <w:szCs w:val="24"/>
              </w:rPr>
            </w:pPr>
          </w:p>
          <w:p>
            <w:pPr>
              <w:ind w:firstLine="360" w:firstLineChars="150"/>
              <w:jc w:val="left"/>
              <w:rPr>
                <w:rFonts w:ascii="仿宋" w:hAnsi="仿宋" w:eastAsia="仿宋"/>
                <w:sz w:val="24"/>
                <w:szCs w:val="24"/>
              </w:rPr>
            </w:pPr>
          </w:p>
          <w:p>
            <w:pPr>
              <w:ind w:firstLine="360" w:firstLineChars="150"/>
              <w:jc w:val="left"/>
              <w:rPr>
                <w:rFonts w:ascii="仿宋" w:hAnsi="仿宋" w:eastAsia="仿宋"/>
                <w:sz w:val="24"/>
                <w:szCs w:val="24"/>
              </w:rPr>
            </w:pPr>
          </w:p>
          <w:p>
            <w:pPr>
              <w:ind w:firstLine="360" w:firstLineChars="150"/>
              <w:jc w:val="left"/>
              <w:rPr>
                <w:rFonts w:ascii="仿宋" w:hAnsi="仿宋" w:eastAsia="仿宋"/>
                <w:sz w:val="24"/>
                <w:szCs w:val="24"/>
              </w:rPr>
            </w:pPr>
          </w:p>
          <w:p>
            <w:pPr>
              <w:ind w:firstLine="360" w:firstLineChars="150"/>
              <w:jc w:val="left"/>
              <w:rPr>
                <w:rFonts w:ascii="仿宋" w:hAnsi="仿宋" w:eastAsia="仿宋"/>
                <w:sz w:val="24"/>
                <w:szCs w:val="24"/>
              </w:rPr>
            </w:pPr>
          </w:p>
          <w:p>
            <w:pPr>
              <w:ind w:firstLine="360" w:firstLineChars="150"/>
              <w:jc w:val="left"/>
              <w:rPr>
                <w:rFonts w:ascii="仿宋" w:hAnsi="仿宋" w:eastAsia="仿宋"/>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46" w:hRule="atLeast"/>
        </w:trPr>
        <w:tc>
          <w:tcPr>
            <w:tcW w:w="2093" w:type="dxa"/>
          </w:tcPr>
          <w:p>
            <w:pPr>
              <w:jc w:val="center"/>
              <w:rPr>
                <w:rFonts w:ascii="仿宋" w:hAnsi="仿宋" w:eastAsia="仿宋"/>
                <w:sz w:val="24"/>
                <w:szCs w:val="24"/>
              </w:rPr>
            </w:pPr>
          </w:p>
          <w:p>
            <w:pPr>
              <w:jc w:val="center"/>
              <w:rPr>
                <w:rFonts w:ascii="仿宋" w:hAnsi="仿宋" w:eastAsia="仿宋"/>
                <w:sz w:val="24"/>
                <w:szCs w:val="24"/>
              </w:rPr>
            </w:pPr>
            <w:r>
              <w:rPr>
                <w:rFonts w:hint="eastAsia" w:ascii="仿宋" w:hAnsi="仿宋" w:eastAsia="仿宋"/>
                <w:sz w:val="24"/>
                <w:szCs w:val="24"/>
              </w:rPr>
              <w:t>监督电话</w:t>
            </w:r>
          </w:p>
        </w:tc>
        <w:tc>
          <w:tcPr>
            <w:tcW w:w="6429" w:type="dxa"/>
          </w:tcPr>
          <w:p>
            <w:pPr>
              <w:jc w:val="center"/>
              <w:rPr>
                <w:rFonts w:ascii="仿宋" w:hAnsi="仿宋" w:eastAsia="仿宋"/>
                <w:sz w:val="24"/>
                <w:szCs w:val="24"/>
              </w:rPr>
            </w:pPr>
          </w:p>
          <w:p>
            <w:pPr>
              <w:jc w:val="center"/>
              <w:rPr>
                <w:rFonts w:ascii="仿宋" w:hAnsi="仿宋" w:eastAsia="仿宋"/>
                <w:sz w:val="24"/>
                <w:szCs w:val="24"/>
              </w:rPr>
            </w:pPr>
            <w:r>
              <w:rPr>
                <w:rFonts w:hint="eastAsia" w:ascii="仿宋" w:hAnsi="仿宋" w:eastAsia="仿宋"/>
                <w:sz w:val="24"/>
                <w:szCs w:val="24"/>
              </w:rPr>
              <w:t>0812-2905689</w:t>
            </w:r>
          </w:p>
        </w:tc>
      </w:tr>
    </w:tbl>
    <w:p>
      <w:pPr>
        <w:spacing w:line="560" w:lineRule="exact"/>
        <w:jc w:val="center"/>
        <w:rPr>
          <w:rFonts w:ascii="方正小标宋简体" w:eastAsia="方正小标宋简体"/>
          <w:sz w:val="36"/>
          <w:szCs w:val="36"/>
        </w:rPr>
      </w:pPr>
      <w:r>
        <w:rPr>
          <w:rFonts w:hint="eastAsia" w:ascii="方正小标宋简体" w:eastAsia="方正小标宋简体"/>
          <w:sz w:val="36"/>
          <w:szCs w:val="36"/>
        </w:rPr>
        <w:t>攀枝花市自然资源和规划局仁和区分局</w:t>
      </w:r>
    </w:p>
    <w:p>
      <w:pPr>
        <w:spacing w:line="560" w:lineRule="exact"/>
        <w:jc w:val="center"/>
        <w:rPr>
          <w:rFonts w:ascii="方正小标宋简体" w:eastAsia="方正小标宋简体"/>
          <w:sz w:val="36"/>
          <w:szCs w:val="36"/>
        </w:rPr>
      </w:pPr>
      <w:r>
        <w:rPr>
          <w:rFonts w:hint="eastAsia" w:ascii="方正小标宋简体" w:eastAsia="方正小标宋简体"/>
          <w:sz w:val="36"/>
          <w:szCs w:val="36"/>
        </w:rPr>
        <w:t>行政权力责任清单</w:t>
      </w:r>
    </w:p>
    <w:p>
      <w:pPr>
        <w:spacing w:line="560" w:lineRule="exact"/>
        <w:jc w:val="center"/>
        <w:rPr>
          <w:rFonts w:ascii="方正小标宋简体" w:eastAsia="方正小标宋简体"/>
          <w:sz w:val="40"/>
          <w:szCs w:val="44"/>
        </w:rPr>
      </w:pPr>
    </w:p>
    <w:tbl>
      <w:tblPr>
        <w:tblStyle w:val="5"/>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093"/>
        <w:gridCol w:w="642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68" w:hRule="atLeast"/>
        </w:trPr>
        <w:tc>
          <w:tcPr>
            <w:tcW w:w="2093" w:type="dxa"/>
            <w:vAlign w:val="center"/>
          </w:tcPr>
          <w:p>
            <w:pPr>
              <w:jc w:val="center"/>
              <w:rPr>
                <w:rFonts w:ascii="仿宋" w:hAnsi="仿宋" w:eastAsia="仿宋"/>
                <w:sz w:val="24"/>
                <w:szCs w:val="28"/>
              </w:rPr>
            </w:pPr>
          </w:p>
          <w:p>
            <w:pPr>
              <w:jc w:val="center"/>
              <w:rPr>
                <w:rFonts w:ascii="仿宋" w:hAnsi="仿宋" w:eastAsia="仿宋"/>
                <w:sz w:val="24"/>
                <w:szCs w:val="28"/>
              </w:rPr>
            </w:pPr>
            <w:r>
              <w:rPr>
                <w:rFonts w:hint="eastAsia" w:ascii="仿宋" w:hAnsi="仿宋" w:eastAsia="仿宋"/>
                <w:sz w:val="24"/>
                <w:szCs w:val="28"/>
              </w:rPr>
              <w:t>序号</w:t>
            </w:r>
          </w:p>
        </w:tc>
        <w:tc>
          <w:tcPr>
            <w:tcW w:w="6429" w:type="dxa"/>
            <w:vAlign w:val="center"/>
          </w:tcPr>
          <w:p>
            <w:pPr>
              <w:jc w:val="center"/>
              <w:rPr>
                <w:rFonts w:ascii="仿宋" w:hAnsi="仿宋" w:eastAsia="仿宋"/>
                <w:sz w:val="24"/>
                <w:szCs w:val="28"/>
              </w:rPr>
            </w:pPr>
            <w:r>
              <w:rPr>
                <w:rFonts w:hint="eastAsia" w:ascii="仿宋" w:hAnsi="仿宋" w:eastAsia="仿宋"/>
                <w:sz w:val="24"/>
                <w:szCs w:val="28"/>
              </w:rPr>
              <w:t>169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93" w:type="dxa"/>
            <w:vAlign w:val="center"/>
          </w:tcPr>
          <w:p>
            <w:pPr>
              <w:jc w:val="center"/>
              <w:rPr>
                <w:rFonts w:ascii="仿宋" w:hAnsi="仿宋" w:eastAsia="仿宋"/>
                <w:sz w:val="24"/>
                <w:szCs w:val="28"/>
              </w:rPr>
            </w:pPr>
          </w:p>
          <w:p>
            <w:pPr>
              <w:jc w:val="center"/>
              <w:rPr>
                <w:rFonts w:ascii="仿宋" w:hAnsi="仿宋" w:eastAsia="仿宋"/>
                <w:sz w:val="24"/>
                <w:szCs w:val="28"/>
              </w:rPr>
            </w:pPr>
            <w:r>
              <w:rPr>
                <w:rFonts w:hint="eastAsia" w:ascii="仿宋" w:hAnsi="仿宋" w:eastAsia="仿宋"/>
                <w:sz w:val="24"/>
                <w:szCs w:val="28"/>
              </w:rPr>
              <w:t>权力类型</w:t>
            </w:r>
          </w:p>
        </w:tc>
        <w:tc>
          <w:tcPr>
            <w:tcW w:w="6429" w:type="dxa"/>
            <w:vAlign w:val="center"/>
          </w:tcPr>
          <w:p>
            <w:pPr>
              <w:jc w:val="center"/>
              <w:rPr>
                <w:rFonts w:ascii="仿宋" w:hAnsi="仿宋" w:eastAsia="仿宋"/>
                <w:sz w:val="24"/>
                <w:szCs w:val="28"/>
              </w:rPr>
            </w:pPr>
            <w:r>
              <w:rPr>
                <w:rFonts w:hint="eastAsia" w:ascii="仿宋" w:hAnsi="仿宋" w:eastAsia="仿宋"/>
                <w:sz w:val="24"/>
                <w:szCs w:val="28"/>
              </w:rPr>
              <w:t>行政许可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93" w:type="dxa"/>
            <w:vAlign w:val="center"/>
          </w:tcPr>
          <w:p>
            <w:pPr>
              <w:jc w:val="center"/>
              <w:rPr>
                <w:rFonts w:ascii="仿宋" w:hAnsi="仿宋" w:eastAsia="仿宋"/>
                <w:sz w:val="24"/>
                <w:szCs w:val="28"/>
              </w:rPr>
            </w:pPr>
          </w:p>
          <w:p>
            <w:pPr>
              <w:jc w:val="center"/>
              <w:rPr>
                <w:rFonts w:ascii="仿宋" w:hAnsi="仿宋" w:eastAsia="仿宋"/>
                <w:sz w:val="24"/>
                <w:szCs w:val="28"/>
              </w:rPr>
            </w:pPr>
            <w:r>
              <w:rPr>
                <w:rFonts w:hint="eastAsia" w:ascii="仿宋" w:hAnsi="仿宋" w:eastAsia="仿宋"/>
                <w:sz w:val="24"/>
                <w:szCs w:val="28"/>
              </w:rPr>
              <w:t>权力项目名称</w:t>
            </w:r>
          </w:p>
        </w:tc>
        <w:tc>
          <w:tcPr>
            <w:tcW w:w="6429" w:type="dxa"/>
            <w:vAlign w:val="center"/>
          </w:tcPr>
          <w:p>
            <w:pPr>
              <w:jc w:val="center"/>
              <w:rPr>
                <w:rFonts w:ascii="仿宋" w:hAnsi="仿宋" w:eastAsia="仿宋"/>
                <w:sz w:val="24"/>
                <w:szCs w:val="28"/>
              </w:rPr>
            </w:pPr>
            <w:r>
              <w:rPr>
                <w:rFonts w:hint="eastAsia" w:ascii="仿宋" w:hAnsi="仿宋" w:eastAsia="仿宋"/>
                <w:sz w:val="24"/>
                <w:szCs w:val="28"/>
              </w:rPr>
              <w:t>乡村建设规划许可证核发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93" w:type="dxa"/>
            <w:vAlign w:val="center"/>
          </w:tcPr>
          <w:p>
            <w:pPr>
              <w:jc w:val="center"/>
              <w:rPr>
                <w:rFonts w:ascii="仿宋" w:hAnsi="仿宋" w:eastAsia="仿宋"/>
                <w:sz w:val="24"/>
                <w:szCs w:val="28"/>
              </w:rPr>
            </w:pPr>
          </w:p>
          <w:p>
            <w:pPr>
              <w:jc w:val="center"/>
              <w:rPr>
                <w:rFonts w:ascii="仿宋" w:hAnsi="仿宋" w:eastAsia="仿宋"/>
                <w:sz w:val="24"/>
                <w:szCs w:val="28"/>
              </w:rPr>
            </w:pPr>
            <w:r>
              <w:rPr>
                <w:rFonts w:hint="eastAsia" w:ascii="仿宋" w:hAnsi="仿宋" w:eastAsia="仿宋"/>
                <w:sz w:val="24"/>
                <w:szCs w:val="28"/>
              </w:rPr>
              <w:t>责任主体</w:t>
            </w:r>
          </w:p>
        </w:tc>
        <w:tc>
          <w:tcPr>
            <w:tcW w:w="6429" w:type="dxa"/>
            <w:vAlign w:val="center"/>
          </w:tcPr>
          <w:p>
            <w:pPr>
              <w:jc w:val="center"/>
              <w:rPr>
                <w:rFonts w:ascii="仿宋" w:hAnsi="仿宋" w:eastAsia="仿宋"/>
                <w:sz w:val="24"/>
                <w:szCs w:val="28"/>
              </w:rPr>
            </w:pPr>
            <w:r>
              <w:rPr>
                <w:rFonts w:hint="eastAsia" w:ascii="仿宋" w:hAnsi="仿宋" w:eastAsia="仿宋"/>
                <w:sz w:val="24"/>
                <w:szCs w:val="28"/>
              </w:rPr>
              <w:t>规划股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753" w:hRule="atLeast"/>
        </w:trPr>
        <w:tc>
          <w:tcPr>
            <w:tcW w:w="2093" w:type="dxa"/>
          </w:tcPr>
          <w:p>
            <w:pPr>
              <w:jc w:val="center"/>
              <w:rPr>
                <w:rFonts w:ascii="仿宋" w:hAnsi="仿宋" w:eastAsia="仿宋"/>
                <w:sz w:val="24"/>
                <w:szCs w:val="28"/>
              </w:rPr>
            </w:pPr>
          </w:p>
          <w:p>
            <w:pPr>
              <w:jc w:val="center"/>
              <w:rPr>
                <w:rFonts w:ascii="仿宋" w:hAnsi="仿宋" w:eastAsia="仿宋"/>
                <w:sz w:val="24"/>
                <w:szCs w:val="28"/>
              </w:rPr>
            </w:pPr>
          </w:p>
          <w:p>
            <w:pPr>
              <w:jc w:val="center"/>
              <w:rPr>
                <w:rFonts w:ascii="仿宋" w:hAnsi="仿宋" w:eastAsia="仿宋"/>
                <w:sz w:val="24"/>
                <w:szCs w:val="28"/>
              </w:rPr>
            </w:pPr>
          </w:p>
          <w:p>
            <w:pPr>
              <w:jc w:val="center"/>
              <w:rPr>
                <w:rFonts w:ascii="仿宋" w:hAnsi="仿宋" w:eastAsia="仿宋"/>
                <w:sz w:val="24"/>
                <w:szCs w:val="28"/>
              </w:rPr>
            </w:pPr>
          </w:p>
          <w:p>
            <w:pPr>
              <w:jc w:val="center"/>
              <w:rPr>
                <w:rFonts w:ascii="仿宋" w:hAnsi="仿宋" w:eastAsia="仿宋"/>
                <w:sz w:val="24"/>
                <w:szCs w:val="28"/>
              </w:rPr>
            </w:pPr>
          </w:p>
          <w:p>
            <w:pPr>
              <w:jc w:val="center"/>
              <w:rPr>
                <w:rFonts w:ascii="仿宋" w:hAnsi="仿宋" w:eastAsia="仿宋"/>
                <w:sz w:val="24"/>
                <w:szCs w:val="28"/>
              </w:rPr>
            </w:pPr>
            <w:r>
              <w:rPr>
                <w:rFonts w:hint="eastAsia" w:ascii="仿宋" w:hAnsi="仿宋" w:eastAsia="仿宋"/>
                <w:sz w:val="24"/>
                <w:szCs w:val="28"/>
              </w:rPr>
              <w:t>责任事项</w:t>
            </w:r>
          </w:p>
        </w:tc>
        <w:tc>
          <w:tcPr>
            <w:tcW w:w="6429" w:type="dxa"/>
          </w:tcPr>
          <w:p>
            <w:pPr>
              <w:jc w:val="left"/>
              <w:rPr>
                <w:rFonts w:ascii="仿宋" w:hAnsi="仿宋" w:eastAsia="仿宋"/>
                <w:sz w:val="24"/>
                <w:szCs w:val="28"/>
              </w:rPr>
            </w:pPr>
            <w:r>
              <w:rPr>
                <w:rFonts w:hint="eastAsia" w:ascii="仿宋" w:hAnsi="仿宋" w:eastAsia="仿宋"/>
                <w:sz w:val="24"/>
                <w:szCs w:val="28"/>
              </w:rPr>
              <w:t>1．受理责任:公示应当提交的材料,一次性告知补正材料,依法受理或不予受理(不予受理应当告知理由)</w:t>
            </w:r>
          </w:p>
          <w:p>
            <w:pPr>
              <w:jc w:val="left"/>
              <w:rPr>
                <w:rFonts w:ascii="仿宋" w:hAnsi="仿宋" w:eastAsia="仿宋"/>
                <w:sz w:val="24"/>
                <w:szCs w:val="28"/>
              </w:rPr>
            </w:pPr>
            <w:r>
              <w:rPr>
                <w:rFonts w:hint="eastAsia" w:ascii="仿宋" w:hAnsi="仿宋" w:eastAsia="仿宋"/>
                <w:sz w:val="24"/>
                <w:szCs w:val="28"/>
              </w:rPr>
              <w:t>2．审查责任:对申请材料进行审核,对符合要求的予以批准。</w:t>
            </w:r>
          </w:p>
          <w:p>
            <w:pPr>
              <w:jc w:val="left"/>
              <w:rPr>
                <w:rFonts w:ascii="仿宋" w:hAnsi="仿宋" w:eastAsia="仿宋"/>
                <w:sz w:val="24"/>
                <w:szCs w:val="28"/>
              </w:rPr>
            </w:pPr>
            <w:r>
              <w:rPr>
                <w:rFonts w:hint="eastAsia" w:ascii="仿宋" w:hAnsi="仿宋" w:eastAsia="仿宋"/>
                <w:sz w:val="24"/>
                <w:szCs w:val="28"/>
              </w:rPr>
              <w:t>3．决定责任:作出行政许可或者不予行政许可决定,法定告知(不予许可的应当书面告知理由)</w:t>
            </w:r>
          </w:p>
          <w:p>
            <w:pPr>
              <w:jc w:val="left"/>
              <w:rPr>
                <w:rFonts w:ascii="仿宋" w:hAnsi="仿宋" w:eastAsia="仿宋"/>
                <w:sz w:val="24"/>
                <w:szCs w:val="28"/>
              </w:rPr>
            </w:pPr>
            <w:r>
              <w:rPr>
                <w:rFonts w:hint="eastAsia" w:ascii="仿宋" w:hAnsi="仿宋" w:eastAsia="仿宋"/>
                <w:sz w:val="24"/>
                <w:szCs w:val="28"/>
              </w:rPr>
              <w:t>4．其他责任:法律法规规章文件规定应履行的其他责任。</w:t>
            </w:r>
          </w:p>
          <w:p>
            <w:pPr>
              <w:jc w:val="left"/>
              <w:rPr>
                <w:rFonts w:ascii="仿宋" w:hAnsi="仿宋" w:eastAsia="仿宋"/>
                <w:sz w:val="24"/>
                <w:szCs w:val="28"/>
              </w:rPr>
            </w:pPr>
          </w:p>
          <w:p>
            <w:pPr>
              <w:jc w:val="left"/>
              <w:rPr>
                <w:rFonts w:ascii="仿宋" w:hAnsi="仿宋" w:eastAsia="仿宋"/>
                <w:sz w:val="24"/>
                <w:szCs w:val="28"/>
              </w:rPr>
            </w:pPr>
          </w:p>
          <w:p>
            <w:pPr>
              <w:jc w:val="left"/>
              <w:rPr>
                <w:rFonts w:ascii="仿宋" w:hAnsi="仿宋" w:eastAsia="仿宋"/>
                <w:sz w:val="24"/>
                <w:szCs w:val="28"/>
              </w:rPr>
            </w:pPr>
          </w:p>
          <w:p>
            <w:pPr>
              <w:jc w:val="left"/>
              <w:rPr>
                <w:rFonts w:ascii="仿宋" w:hAnsi="仿宋" w:eastAsia="仿宋"/>
                <w:sz w:val="24"/>
                <w:szCs w:val="28"/>
              </w:rPr>
            </w:pPr>
          </w:p>
          <w:p>
            <w:pPr>
              <w:jc w:val="left"/>
              <w:rPr>
                <w:rFonts w:ascii="仿宋" w:hAnsi="仿宋" w:eastAsia="仿宋"/>
                <w:sz w:val="24"/>
                <w:szCs w:val="28"/>
              </w:rPr>
            </w:pPr>
          </w:p>
          <w:p>
            <w:pPr>
              <w:jc w:val="left"/>
              <w:rPr>
                <w:rFonts w:ascii="仿宋" w:hAnsi="仿宋" w:eastAsia="仿宋"/>
                <w:sz w:val="24"/>
                <w:szCs w:val="28"/>
              </w:rPr>
            </w:pPr>
          </w:p>
          <w:p>
            <w:pPr>
              <w:jc w:val="left"/>
              <w:rPr>
                <w:rFonts w:ascii="仿宋" w:hAnsi="仿宋" w:eastAsia="仿宋"/>
                <w:sz w:val="24"/>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104" w:hRule="atLeast"/>
        </w:trPr>
        <w:tc>
          <w:tcPr>
            <w:tcW w:w="2093" w:type="dxa"/>
          </w:tcPr>
          <w:p>
            <w:pPr>
              <w:jc w:val="center"/>
              <w:rPr>
                <w:rFonts w:ascii="仿宋" w:hAnsi="仿宋" w:eastAsia="仿宋"/>
                <w:sz w:val="24"/>
                <w:szCs w:val="44"/>
              </w:rPr>
            </w:pPr>
          </w:p>
          <w:p>
            <w:pPr>
              <w:jc w:val="center"/>
              <w:rPr>
                <w:rFonts w:ascii="仿宋" w:hAnsi="仿宋" w:eastAsia="仿宋"/>
                <w:sz w:val="24"/>
                <w:szCs w:val="44"/>
              </w:rPr>
            </w:pPr>
          </w:p>
          <w:p>
            <w:pPr>
              <w:jc w:val="center"/>
              <w:rPr>
                <w:rFonts w:ascii="仿宋" w:hAnsi="仿宋" w:eastAsia="仿宋"/>
                <w:sz w:val="24"/>
                <w:szCs w:val="44"/>
              </w:rPr>
            </w:pPr>
          </w:p>
          <w:p>
            <w:pPr>
              <w:jc w:val="center"/>
              <w:rPr>
                <w:rFonts w:ascii="仿宋" w:hAnsi="仿宋" w:eastAsia="仿宋"/>
                <w:sz w:val="24"/>
                <w:szCs w:val="44"/>
              </w:rPr>
            </w:pPr>
          </w:p>
          <w:p>
            <w:pPr>
              <w:jc w:val="center"/>
              <w:rPr>
                <w:rFonts w:ascii="仿宋" w:hAnsi="仿宋" w:eastAsia="仿宋"/>
                <w:sz w:val="24"/>
                <w:szCs w:val="44"/>
              </w:rPr>
            </w:pPr>
          </w:p>
          <w:p>
            <w:pPr>
              <w:jc w:val="center"/>
              <w:rPr>
                <w:rFonts w:ascii="仿宋" w:hAnsi="仿宋" w:eastAsia="仿宋"/>
                <w:sz w:val="24"/>
                <w:szCs w:val="44"/>
              </w:rPr>
            </w:pPr>
          </w:p>
          <w:p>
            <w:pPr>
              <w:jc w:val="center"/>
              <w:rPr>
                <w:rFonts w:ascii="仿宋" w:hAnsi="仿宋" w:eastAsia="仿宋"/>
                <w:sz w:val="24"/>
                <w:szCs w:val="44"/>
              </w:rPr>
            </w:pPr>
            <w:r>
              <w:rPr>
                <w:rFonts w:hint="eastAsia" w:ascii="仿宋" w:hAnsi="仿宋" w:eastAsia="仿宋"/>
                <w:sz w:val="24"/>
                <w:szCs w:val="44"/>
              </w:rPr>
              <w:t>问责依据</w:t>
            </w:r>
          </w:p>
        </w:tc>
        <w:tc>
          <w:tcPr>
            <w:tcW w:w="6429" w:type="dxa"/>
          </w:tcPr>
          <w:p>
            <w:pPr>
              <w:jc w:val="left"/>
              <w:rPr>
                <w:rFonts w:ascii="仿宋" w:hAnsi="仿宋" w:eastAsia="仿宋"/>
                <w:sz w:val="24"/>
                <w:szCs w:val="24"/>
              </w:rPr>
            </w:pPr>
          </w:p>
          <w:p>
            <w:pPr>
              <w:jc w:val="left"/>
              <w:rPr>
                <w:rFonts w:ascii="仿宋" w:hAnsi="仿宋" w:eastAsia="仿宋"/>
                <w:sz w:val="24"/>
                <w:szCs w:val="24"/>
              </w:rPr>
            </w:pPr>
          </w:p>
          <w:p>
            <w:pPr>
              <w:ind w:firstLine="360" w:firstLineChars="150"/>
              <w:jc w:val="left"/>
              <w:rPr>
                <w:rFonts w:ascii="仿宋" w:hAnsi="仿宋" w:eastAsia="仿宋"/>
                <w:sz w:val="24"/>
                <w:szCs w:val="24"/>
              </w:rPr>
            </w:pPr>
            <w:r>
              <w:rPr>
                <w:rFonts w:hint="eastAsia" w:ascii="仿宋" w:hAnsi="仿宋" w:eastAsia="仿宋"/>
                <w:sz w:val="24"/>
                <w:szCs w:val="24"/>
              </w:rPr>
              <w:t>对不履行或不正确履行行政职责的行政机关及其工作人员,依据《中华人民共和国监察法》、 《中华人民共和国行政许可法》、《行政机关公务员处分条例)、《四川省行政审批违法违纪行为责任追究办法》等法律法规规章的相关规定追究相应的责任。</w:t>
            </w:r>
          </w:p>
          <w:p>
            <w:pPr>
              <w:ind w:firstLine="360" w:firstLineChars="150"/>
              <w:jc w:val="left"/>
              <w:rPr>
                <w:rFonts w:ascii="仿宋" w:hAnsi="仿宋" w:eastAsia="仿宋"/>
                <w:sz w:val="24"/>
                <w:szCs w:val="24"/>
              </w:rPr>
            </w:pPr>
          </w:p>
          <w:p>
            <w:pPr>
              <w:ind w:firstLine="360" w:firstLineChars="150"/>
              <w:jc w:val="left"/>
              <w:rPr>
                <w:rFonts w:ascii="仿宋" w:hAnsi="仿宋" w:eastAsia="仿宋"/>
                <w:sz w:val="24"/>
                <w:szCs w:val="24"/>
              </w:rPr>
            </w:pPr>
          </w:p>
          <w:p>
            <w:pPr>
              <w:ind w:firstLine="360" w:firstLineChars="150"/>
              <w:jc w:val="left"/>
              <w:rPr>
                <w:rFonts w:ascii="仿宋" w:hAnsi="仿宋" w:eastAsia="仿宋"/>
                <w:sz w:val="24"/>
                <w:szCs w:val="24"/>
              </w:rPr>
            </w:pPr>
          </w:p>
          <w:p>
            <w:pPr>
              <w:ind w:firstLine="360" w:firstLineChars="150"/>
              <w:jc w:val="left"/>
              <w:rPr>
                <w:rFonts w:ascii="仿宋" w:hAnsi="仿宋" w:eastAsia="仿宋"/>
                <w:sz w:val="24"/>
                <w:szCs w:val="24"/>
              </w:rPr>
            </w:pPr>
          </w:p>
          <w:p>
            <w:pPr>
              <w:ind w:firstLine="360" w:firstLineChars="150"/>
              <w:jc w:val="left"/>
              <w:rPr>
                <w:rFonts w:ascii="仿宋" w:hAnsi="仿宋" w:eastAsia="仿宋"/>
                <w:sz w:val="24"/>
                <w:szCs w:val="24"/>
              </w:rPr>
            </w:pPr>
          </w:p>
          <w:p>
            <w:pPr>
              <w:ind w:firstLine="360" w:firstLineChars="150"/>
              <w:jc w:val="left"/>
              <w:rPr>
                <w:rFonts w:ascii="仿宋" w:hAnsi="仿宋" w:eastAsia="仿宋"/>
                <w:sz w:val="24"/>
                <w:szCs w:val="24"/>
              </w:rPr>
            </w:pPr>
          </w:p>
          <w:p>
            <w:pPr>
              <w:ind w:firstLine="360" w:firstLineChars="150"/>
              <w:jc w:val="left"/>
              <w:rPr>
                <w:rFonts w:ascii="仿宋" w:hAnsi="仿宋" w:eastAsia="仿宋"/>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46" w:hRule="atLeast"/>
        </w:trPr>
        <w:tc>
          <w:tcPr>
            <w:tcW w:w="2093" w:type="dxa"/>
          </w:tcPr>
          <w:p>
            <w:pPr>
              <w:jc w:val="center"/>
              <w:rPr>
                <w:rFonts w:ascii="仿宋" w:hAnsi="仿宋" w:eastAsia="仿宋"/>
                <w:sz w:val="24"/>
                <w:szCs w:val="24"/>
              </w:rPr>
            </w:pPr>
          </w:p>
          <w:p>
            <w:pPr>
              <w:jc w:val="center"/>
              <w:rPr>
                <w:rFonts w:ascii="仿宋" w:hAnsi="仿宋" w:eastAsia="仿宋"/>
                <w:sz w:val="24"/>
                <w:szCs w:val="24"/>
              </w:rPr>
            </w:pPr>
            <w:r>
              <w:rPr>
                <w:rFonts w:hint="eastAsia" w:ascii="仿宋" w:hAnsi="仿宋" w:eastAsia="仿宋"/>
                <w:sz w:val="24"/>
                <w:szCs w:val="24"/>
              </w:rPr>
              <w:t>监督电话</w:t>
            </w:r>
          </w:p>
        </w:tc>
        <w:tc>
          <w:tcPr>
            <w:tcW w:w="6429" w:type="dxa"/>
          </w:tcPr>
          <w:p>
            <w:pPr>
              <w:jc w:val="center"/>
              <w:rPr>
                <w:rFonts w:ascii="仿宋" w:hAnsi="仿宋" w:eastAsia="仿宋"/>
                <w:sz w:val="24"/>
                <w:szCs w:val="24"/>
              </w:rPr>
            </w:pPr>
          </w:p>
          <w:p>
            <w:pPr>
              <w:jc w:val="center"/>
              <w:rPr>
                <w:rFonts w:ascii="仿宋" w:hAnsi="仿宋" w:eastAsia="仿宋"/>
                <w:sz w:val="24"/>
                <w:szCs w:val="24"/>
              </w:rPr>
            </w:pPr>
            <w:r>
              <w:rPr>
                <w:rFonts w:hint="eastAsia" w:ascii="仿宋" w:hAnsi="仿宋" w:eastAsia="仿宋"/>
                <w:sz w:val="24"/>
                <w:szCs w:val="24"/>
              </w:rPr>
              <w:t>0812-2905689</w:t>
            </w:r>
          </w:p>
        </w:tc>
      </w:tr>
    </w:tbl>
    <w:p>
      <w:pPr>
        <w:spacing w:line="560" w:lineRule="exact"/>
        <w:jc w:val="center"/>
        <w:rPr>
          <w:rFonts w:ascii="方正小标宋简体" w:eastAsia="方正小标宋简体"/>
          <w:sz w:val="36"/>
          <w:szCs w:val="36"/>
        </w:rPr>
      </w:pPr>
      <w:r>
        <w:rPr>
          <w:rFonts w:hint="eastAsia" w:ascii="方正小标宋简体" w:eastAsia="方正小标宋简体"/>
          <w:sz w:val="36"/>
          <w:szCs w:val="36"/>
        </w:rPr>
        <w:t>攀枝花市自然资源和规划局仁和区分局</w:t>
      </w:r>
    </w:p>
    <w:p>
      <w:pPr>
        <w:spacing w:line="560" w:lineRule="exact"/>
        <w:jc w:val="center"/>
        <w:rPr>
          <w:rFonts w:ascii="方正小标宋简体" w:eastAsia="方正小标宋简体"/>
          <w:sz w:val="36"/>
          <w:szCs w:val="36"/>
        </w:rPr>
      </w:pPr>
      <w:r>
        <w:rPr>
          <w:rFonts w:hint="eastAsia" w:ascii="方正小标宋简体" w:eastAsia="方正小标宋简体"/>
          <w:sz w:val="36"/>
          <w:szCs w:val="36"/>
        </w:rPr>
        <w:t>行政权力责任清单</w:t>
      </w:r>
    </w:p>
    <w:p>
      <w:pPr>
        <w:spacing w:line="560" w:lineRule="exact"/>
        <w:jc w:val="center"/>
        <w:rPr>
          <w:rFonts w:ascii="方正小标宋简体" w:eastAsia="方正小标宋简体"/>
          <w:sz w:val="40"/>
          <w:szCs w:val="44"/>
        </w:rPr>
      </w:pPr>
    </w:p>
    <w:tbl>
      <w:tblPr>
        <w:tblStyle w:val="5"/>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093"/>
        <w:gridCol w:w="642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68" w:hRule="atLeast"/>
        </w:trPr>
        <w:tc>
          <w:tcPr>
            <w:tcW w:w="2093" w:type="dxa"/>
            <w:vAlign w:val="center"/>
          </w:tcPr>
          <w:p>
            <w:pPr>
              <w:jc w:val="center"/>
              <w:rPr>
                <w:rFonts w:ascii="仿宋" w:hAnsi="仿宋" w:eastAsia="仿宋"/>
                <w:sz w:val="24"/>
                <w:szCs w:val="28"/>
              </w:rPr>
            </w:pPr>
          </w:p>
          <w:p>
            <w:pPr>
              <w:jc w:val="center"/>
              <w:rPr>
                <w:rFonts w:ascii="仿宋" w:hAnsi="仿宋" w:eastAsia="仿宋"/>
                <w:sz w:val="24"/>
                <w:szCs w:val="28"/>
              </w:rPr>
            </w:pPr>
            <w:r>
              <w:rPr>
                <w:rFonts w:hint="eastAsia" w:ascii="仿宋" w:hAnsi="仿宋" w:eastAsia="仿宋"/>
                <w:sz w:val="24"/>
                <w:szCs w:val="28"/>
              </w:rPr>
              <w:t>序号</w:t>
            </w:r>
          </w:p>
        </w:tc>
        <w:tc>
          <w:tcPr>
            <w:tcW w:w="6429" w:type="dxa"/>
            <w:vAlign w:val="center"/>
          </w:tcPr>
          <w:p>
            <w:pPr>
              <w:jc w:val="center"/>
              <w:rPr>
                <w:rFonts w:ascii="仿宋" w:hAnsi="仿宋" w:eastAsia="仿宋"/>
                <w:sz w:val="24"/>
                <w:szCs w:val="28"/>
              </w:rPr>
            </w:pPr>
            <w:r>
              <w:rPr>
                <w:rFonts w:hint="eastAsia" w:ascii="仿宋" w:hAnsi="仿宋" w:eastAsia="仿宋"/>
                <w:sz w:val="24"/>
                <w:szCs w:val="28"/>
              </w:rPr>
              <w:t>71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93" w:type="dxa"/>
            <w:vAlign w:val="center"/>
          </w:tcPr>
          <w:p>
            <w:pPr>
              <w:jc w:val="center"/>
              <w:rPr>
                <w:rFonts w:ascii="仿宋" w:hAnsi="仿宋" w:eastAsia="仿宋"/>
                <w:sz w:val="24"/>
                <w:szCs w:val="28"/>
              </w:rPr>
            </w:pPr>
          </w:p>
          <w:p>
            <w:pPr>
              <w:jc w:val="center"/>
              <w:rPr>
                <w:rFonts w:ascii="仿宋" w:hAnsi="仿宋" w:eastAsia="仿宋"/>
                <w:sz w:val="24"/>
                <w:szCs w:val="28"/>
              </w:rPr>
            </w:pPr>
            <w:r>
              <w:rPr>
                <w:rFonts w:hint="eastAsia" w:ascii="仿宋" w:hAnsi="仿宋" w:eastAsia="仿宋"/>
                <w:sz w:val="24"/>
                <w:szCs w:val="28"/>
              </w:rPr>
              <w:t>权力类型</w:t>
            </w:r>
          </w:p>
        </w:tc>
        <w:tc>
          <w:tcPr>
            <w:tcW w:w="6429" w:type="dxa"/>
            <w:vAlign w:val="center"/>
          </w:tcPr>
          <w:p>
            <w:pPr>
              <w:jc w:val="center"/>
              <w:rPr>
                <w:rFonts w:ascii="仿宋" w:hAnsi="仿宋" w:eastAsia="仿宋"/>
                <w:sz w:val="24"/>
                <w:szCs w:val="28"/>
              </w:rPr>
            </w:pPr>
            <w:r>
              <w:rPr>
                <w:rFonts w:hint="eastAsia" w:ascii="仿宋" w:hAnsi="仿宋" w:eastAsia="仿宋"/>
                <w:sz w:val="24"/>
                <w:szCs w:val="28"/>
              </w:rPr>
              <w:t>其它行政权力</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93" w:type="dxa"/>
            <w:vAlign w:val="center"/>
          </w:tcPr>
          <w:p>
            <w:pPr>
              <w:jc w:val="center"/>
              <w:rPr>
                <w:rFonts w:ascii="仿宋" w:hAnsi="仿宋" w:eastAsia="仿宋"/>
                <w:sz w:val="24"/>
                <w:szCs w:val="28"/>
              </w:rPr>
            </w:pPr>
          </w:p>
          <w:p>
            <w:pPr>
              <w:jc w:val="center"/>
              <w:rPr>
                <w:rFonts w:ascii="仿宋" w:hAnsi="仿宋" w:eastAsia="仿宋"/>
                <w:sz w:val="24"/>
                <w:szCs w:val="28"/>
              </w:rPr>
            </w:pPr>
            <w:r>
              <w:rPr>
                <w:rFonts w:hint="eastAsia" w:ascii="仿宋" w:hAnsi="仿宋" w:eastAsia="仿宋"/>
                <w:sz w:val="24"/>
                <w:szCs w:val="28"/>
              </w:rPr>
              <w:t>权力项目名称</w:t>
            </w:r>
          </w:p>
        </w:tc>
        <w:tc>
          <w:tcPr>
            <w:tcW w:w="6429" w:type="dxa"/>
            <w:vAlign w:val="center"/>
          </w:tcPr>
          <w:p>
            <w:pPr>
              <w:jc w:val="center"/>
              <w:rPr>
                <w:rFonts w:ascii="仿宋" w:hAnsi="仿宋" w:eastAsia="仿宋" w:cs="宋体"/>
                <w:color w:val="000000"/>
                <w:sz w:val="24"/>
                <w:szCs w:val="24"/>
              </w:rPr>
            </w:pPr>
            <w:r>
              <w:rPr>
                <w:rFonts w:hint="eastAsia" w:ascii="仿宋" w:hAnsi="仿宋" w:eastAsia="仿宋"/>
                <w:color w:val="000000"/>
                <w:sz w:val="24"/>
                <w:szCs w:val="24"/>
              </w:rPr>
              <w:t>建设项目验线规划管理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93" w:type="dxa"/>
            <w:vAlign w:val="center"/>
          </w:tcPr>
          <w:p>
            <w:pPr>
              <w:jc w:val="center"/>
              <w:rPr>
                <w:rFonts w:ascii="仿宋" w:hAnsi="仿宋" w:eastAsia="仿宋"/>
                <w:sz w:val="24"/>
                <w:szCs w:val="28"/>
              </w:rPr>
            </w:pPr>
          </w:p>
          <w:p>
            <w:pPr>
              <w:jc w:val="center"/>
              <w:rPr>
                <w:rFonts w:ascii="仿宋" w:hAnsi="仿宋" w:eastAsia="仿宋"/>
                <w:sz w:val="24"/>
                <w:szCs w:val="28"/>
              </w:rPr>
            </w:pPr>
            <w:r>
              <w:rPr>
                <w:rFonts w:hint="eastAsia" w:ascii="仿宋" w:hAnsi="仿宋" w:eastAsia="仿宋"/>
                <w:sz w:val="24"/>
                <w:szCs w:val="28"/>
              </w:rPr>
              <w:t>责任主体</w:t>
            </w:r>
          </w:p>
        </w:tc>
        <w:tc>
          <w:tcPr>
            <w:tcW w:w="6429" w:type="dxa"/>
            <w:vAlign w:val="center"/>
          </w:tcPr>
          <w:p>
            <w:pPr>
              <w:jc w:val="center"/>
              <w:rPr>
                <w:rFonts w:ascii="仿宋" w:hAnsi="仿宋" w:eastAsia="仿宋"/>
                <w:sz w:val="24"/>
                <w:szCs w:val="28"/>
              </w:rPr>
            </w:pPr>
            <w:r>
              <w:rPr>
                <w:rFonts w:hint="eastAsia" w:ascii="仿宋" w:hAnsi="仿宋" w:eastAsia="仿宋"/>
                <w:sz w:val="24"/>
                <w:szCs w:val="28"/>
              </w:rPr>
              <w:t>规划股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753" w:hRule="atLeast"/>
        </w:trPr>
        <w:tc>
          <w:tcPr>
            <w:tcW w:w="2093" w:type="dxa"/>
          </w:tcPr>
          <w:p>
            <w:pPr>
              <w:jc w:val="center"/>
              <w:rPr>
                <w:rFonts w:ascii="仿宋" w:hAnsi="仿宋" w:eastAsia="仿宋"/>
                <w:sz w:val="24"/>
                <w:szCs w:val="28"/>
              </w:rPr>
            </w:pPr>
          </w:p>
          <w:p>
            <w:pPr>
              <w:jc w:val="center"/>
              <w:rPr>
                <w:rFonts w:ascii="仿宋" w:hAnsi="仿宋" w:eastAsia="仿宋"/>
                <w:sz w:val="24"/>
                <w:szCs w:val="28"/>
              </w:rPr>
            </w:pPr>
          </w:p>
          <w:p>
            <w:pPr>
              <w:jc w:val="center"/>
              <w:rPr>
                <w:rFonts w:ascii="仿宋" w:hAnsi="仿宋" w:eastAsia="仿宋"/>
                <w:sz w:val="24"/>
                <w:szCs w:val="28"/>
              </w:rPr>
            </w:pPr>
          </w:p>
          <w:p>
            <w:pPr>
              <w:jc w:val="center"/>
              <w:rPr>
                <w:rFonts w:ascii="仿宋" w:hAnsi="仿宋" w:eastAsia="仿宋"/>
                <w:sz w:val="24"/>
                <w:szCs w:val="28"/>
              </w:rPr>
            </w:pPr>
          </w:p>
          <w:p>
            <w:pPr>
              <w:jc w:val="center"/>
              <w:rPr>
                <w:rFonts w:ascii="仿宋" w:hAnsi="仿宋" w:eastAsia="仿宋"/>
                <w:sz w:val="24"/>
                <w:szCs w:val="28"/>
              </w:rPr>
            </w:pPr>
          </w:p>
          <w:p>
            <w:pPr>
              <w:jc w:val="center"/>
              <w:rPr>
                <w:rFonts w:ascii="仿宋" w:hAnsi="仿宋" w:eastAsia="仿宋"/>
                <w:sz w:val="24"/>
                <w:szCs w:val="28"/>
              </w:rPr>
            </w:pPr>
            <w:r>
              <w:rPr>
                <w:rFonts w:hint="eastAsia" w:ascii="仿宋" w:hAnsi="仿宋" w:eastAsia="仿宋"/>
                <w:sz w:val="24"/>
                <w:szCs w:val="28"/>
              </w:rPr>
              <w:t>责任事项</w:t>
            </w:r>
          </w:p>
        </w:tc>
        <w:tc>
          <w:tcPr>
            <w:tcW w:w="6429" w:type="dxa"/>
          </w:tcPr>
          <w:p>
            <w:pPr>
              <w:jc w:val="left"/>
              <w:rPr>
                <w:rFonts w:ascii="仿宋" w:hAnsi="仿宋" w:eastAsia="仿宋"/>
                <w:sz w:val="24"/>
                <w:szCs w:val="28"/>
              </w:rPr>
            </w:pPr>
            <w:r>
              <w:rPr>
                <w:rFonts w:hint="eastAsia" w:ascii="仿宋" w:hAnsi="仿宋" w:eastAsia="仿宋"/>
                <w:sz w:val="24"/>
                <w:szCs w:val="28"/>
              </w:rPr>
              <w:t>1．受理责任:公示应当提交的材料,一次性告知补正材料,依法受理或不予受理(不予受理应当告知理由)</w:t>
            </w:r>
          </w:p>
          <w:p>
            <w:pPr>
              <w:jc w:val="left"/>
              <w:rPr>
                <w:rFonts w:ascii="仿宋" w:hAnsi="仿宋" w:eastAsia="仿宋"/>
                <w:sz w:val="24"/>
                <w:szCs w:val="28"/>
              </w:rPr>
            </w:pPr>
            <w:r>
              <w:rPr>
                <w:rFonts w:hint="eastAsia" w:ascii="仿宋" w:hAnsi="仿宋" w:eastAsia="仿宋"/>
                <w:sz w:val="24"/>
                <w:szCs w:val="28"/>
              </w:rPr>
              <w:t>2．审查责任:对申请材料进行审核,并进行规划验线现场踏勘，对符合要求的予以批准。</w:t>
            </w:r>
          </w:p>
          <w:p>
            <w:pPr>
              <w:jc w:val="left"/>
              <w:rPr>
                <w:rFonts w:ascii="仿宋" w:hAnsi="仿宋" w:eastAsia="仿宋"/>
                <w:sz w:val="24"/>
                <w:szCs w:val="28"/>
              </w:rPr>
            </w:pPr>
            <w:r>
              <w:rPr>
                <w:rFonts w:hint="eastAsia" w:ascii="仿宋" w:hAnsi="仿宋" w:eastAsia="仿宋"/>
                <w:sz w:val="24"/>
                <w:szCs w:val="24"/>
              </w:rPr>
              <w:t>3．决定责任:出具建设</w:t>
            </w:r>
            <w:r>
              <w:rPr>
                <w:rFonts w:ascii="仿宋" w:hAnsi="仿宋" w:eastAsia="仿宋"/>
                <w:sz w:val="24"/>
                <w:szCs w:val="24"/>
              </w:rPr>
              <w:t>工程验线</w:t>
            </w:r>
            <w:r>
              <w:rPr>
                <w:rFonts w:hint="eastAsia" w:ascii="仿宋" w:hAnsi="仿宋" w:eastAsia="仿宋"/>
                <w:sz w:val="24"/>
                <w:szCs w:val="24"/>
              </w:rPr>
              <w:t>报批审查意见通知书或者</w:t>
            </w:r>
          </w:p>
          <w:p>
            <w:pPr>
              <w:jc w:val="left"/>
              <w:rPr>
                <w:rFonts w:ascii="仿宋" w:hAnsi="仿宋" w:eastAsia="仿宋"/>
                <w:sz w:val="24"/>
                <w:szCs w:val="28"/>
              </w:rPr>
            </w:pPr>
            <w:r>
              <w:rPr>
                <w:rFonts w:hint="eastAsia" w:ascii="仿宋" w:hAnsi="仿宋" w:eastAsia="仿宋"/>
                <w:sz w:val="24"/>
                <w:szCs w:val="28"/>
              </w:rPr>
              <w:t>不予出具（不予出具的应当书面告知理由)</w:t>
            </w:r>
          </w:p>
          <w:p>
            <w:pPr>
              <w:jc w:val="left"/>
              <w:rPr>
                <w:rFonts w:ascii="仿宋" w:hAnsi="仿宋" w:eastAsia="仿宋"/>
                <w:sz w:val="24"/>
                <w:szCs w:val="28"/>
              </w:rPr>
            </w:pPr>
            <w:r>
              <w:rPr>
                <w:rFonts w:hint="eastAsia" w:ascii="仿宋" w:hAnsi="仿宋" w:eastAsia="仿宋"/>
                <w:sz w:val="24"/>
                <w:szCs w:val="28"/>
              </w:rPr>
              <w:t>4．其他责任:法律法规规章文件规定应履行的其他责任。</w:t>
            </w:r>
          </w:p>
          <w:p>
            <w:pPr>
              <w:jc w:val="left"/>
              <w:rPr>
                <w:rFonts w:ascii="仿宋" w:hAnsi="仿宋" w:eastAsia="仿宋"/>
                <w:sz w:val="24"/>
                <w:szCs w:val="28"/>
              </w:rPr>
            </w:pPr>
          </w:p>
          <w:p>
            <w:pPr>
              <w:jc w:val="left"/>
              <w:rPr>
                <w:rFonts w:ascii="仿宋" w:hAnsi="仿宋" w:eastAsia="仿宋"/>
                <w:sz w:val="24"/>
                <w:szCs w:val="28"/>
              </w:rPr>
            </w:pPr>
          </w:p>
          <w:p>
            <w:pPr>
              <w:jc w:val="left"/>
              <w:rPr>
                <w:rFonts w:ascii="仿宋" w:hAnsi="仿宋" w:eastAsia="仿宋"/>
                <w:sz w:val="24"/>
                <w:szCs w:val="28"/>
              </w:rPr>
            </w:pPr>
          </w:p>
          <w:p>
            <w:pPr>
              <w:jc w:val="left"/>
              <w:rPr>
                <w:rFonts w:ascii="仿宋" w:hAnsi="仿宋" w:eastAsia="仿宋"/>
                <w:sz w:val="24"/>
                <w:szCs w:val="28"/>
              </w:rPr>
            </w:pPr>
          </w:p>
          <w:p>
            <w:pPr>
              <w:jc w:val="left"/>
              <w:rPr>
                <w:rFonts w:ascii="仿宋" w:hAnsi="仿宋" w:eastAsia="仿宋"/>
                <w:sz w:val="24"/>
                <w:szCs w:val="28"/>
              </w:rPr>
            </w:pPr>
          </w:p>
          <w:p>
            <w:pPr>
              <w:jc w:val="left"/>
              <w:rPr>
                <w:rFonts w:ascii="仿宋" w:hAnsi="仿宋" w:eastAsia="仿宋"/>
                <w:sz w:val="24"/>
                <w:szCs w:val="28"/>
              </w:rPr>
            </w:pPr>
          </w:p>
          <w:p>
            <w:pPr>
              <w:jc w:val="left"/>
              <w:rPr>
                <w:rFonts w:ascii="仿宋" w:hAnsi="仿宋" w:eastAsia="仿宋"/>
                <w:sz w:val="24"/>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104" w:hRule="atLeast"/>
        </w:trPr>
        <w:tc>
          <w:tcPr>
            <w:tcW w:w="2093" w:type="dxa"/>
          </w:tcPr>
          <w:p>
            <w:pPr>
              <w:jc w:val="center"/>
              <w:rPr>
                <w:rFonts w:ascii="仿宋" w:hAnsi="仿宋" w:eastAsia="仿宋"/>
                <w:sz w:val="24"/>
                <w:szCs w:val="44"/>
              </w:rPr>
            </w:pPr>
          </w:p>
          <w:p>
            <w:pPr>
              <w:jc w:val="center"/>
              <w:rPr>
                <w:rFonts w:ascii="仿宋" w:hAnsi="仿宋" w:eastAsia="仿宋"/>
                <w:sz w:val="24"/>
                <w:szCs w:val="44"/>
              </w:rPr>
            </w:pPr>
          </w:p>
          <w:p>
            <w:pPr>
              <w:jc w:val="center"/>
              <w:rPr>
                <w:rFonts w:ascii="仿宋" w:hAnsi="仿宋" w:eastAsia="仿宋"/>
                <w:sz w:val="24"/>
                <w:szCs w:val="44"/>
              </w:rPr>
            </w:pPr>
          </w:p>
          <w:p>
            <w:pPr>
              <w:jc w:val="center"/>
              <w:rPr>
                <w:rFonts w:ascii="仿宋" w:hAnsi="仿宋" w:eastAsia="仿宋"/>
                <w:sz w:val="24"/>
                <w:szCs w:val="44"/>
              </w:rPr>
            </w:pPr>
          </w:p>
          <w:p>
            <w:pPr>
              <w:jc w:val="center"/>
              <w:rPr>
                <w:rFonts w:ascii="仿宋" w:hAnsi="仿宋" w:eastAsia="仿宋"/>
                <w:sz w:val="24"/>
                <w:szCs w:val="44"/>
              </w:rPr>
            </w:pPr>
          </w:p>
          <w:p>
            <w:pPr>
              <w:jc w:val="center"/>
              <w:rPr>
                <w:rFonts w:ascii="仿宋" w:hAnsi="仿宋" w:eastAsia="仿宋"/>
                <w:sz w:val="24"/>
                <w:szCs w:val="44"/>
              </w:rPr>
            </w:pPr>
          </w:p>
          <w:p>
            <w:pPr>
              <w:jc w:val="center"/>
              <w:rPr>
                <w:rFonts w:ascii="仿宋" w:hAnsi="仿宋" w:eastAsia="仿宋"/>
                <w:sz w:val="24"/>
                <w:szCs w:val="44"/>
              </w:rPr>
            </w:pPr>
            <w:r>
              <w:rPr>
                <w:rFonts w:hint="eastAsia" w:ascii="仿宋" w:hAnsi="仿宋" w:eastAsia="仿宋"/>
                <w:sz w:val="24"/>
                <w:szCs w:val="44"/>
              </w:rPr>
              <w:t>问责依据</w:t>
            </w:r>
          </w:p>
        </w:tc>
        <w:tc>
          <w:tcPr>
            <w:tcW w:w="6429" w:type="dxa"/>
          </w:tcPr>
          <w:p>
            <w:pPr>
              <w:jc w:val="left"/>
              <w:rPr>
                <w:rFonts w:ascii="仿宋" w:hAnsi="仿宋" w:eastAsia="仿宋"/>
                <w:sz w:val="24"/>
                <w:szCs w:val="24"/>
              </w:rPr>
            </w:pPr>
          </w:p>
          <w:p>
            <w:pPr>
              <w:jc w:val="left"/>
              <w:rPr>
                <w:rFonts w:ascii="仿宋" w:hAnsi="仿宋" w:eastAsia="仿宋"/>
                <w:sz w:val="24"/>
                <w:szCs w:val="24"/>
              </w:rPr>
            </w:pPr>
          </w:p>
          <w:p>
            <w:pPr>
              <w:ind w:firstLine="360" w:firstLineChars="150"/>
              <w:jc w:val="left"/>
              <w:rPr>
                <w:rFonts w:ascii="仿宋" w:hAnsi="仿宋" w:eastAsia="仿宋"/>
                <w:sz w:val="24"/>
                <w:szCs w:val="24"/>
              </w:rPr>
            </w:pPr>
            <w:r>
              <w:rPr>
                <w:rFonts w:hint="eastAsia" w:ascii="仿宋" w:hAnsi="仿宋" w:eastAsia="仿宋"/>
                <w:sz w:val="24"/>
                <w:szCs w:val="24"/>
              </w:rPr>
              <w:t>对不履行或不正确履行行政职责的行政机关及其工作人员,依据《中华人民共和国监察法》、 《中华人民共和国行政许可法》、《行政机关公务员处分条例)、《四川省行政审批违法违纪行为责任追究办法》等法律法规规章的相关规定追究相应的责任。</w:t>
            </w:r>
          </w:p>
          <w:p>
            <w:pPr>
              <w:ind w:firstLine="360" w:firstLineChars="150"/>
              <w:jc w:val="left"/>
              <w:rPr>
                <w:rFonts w:ascii="仿宋" w:hAnsi="仿宋" w:eastAsia="仿宋"/>
                <w:sz w:val="24"/>
                <w:szCs w:val="24"/>
              </w:rPr>
            </w:pPr>
          </w:p>
          <w:p>
            <w:pPr>
              <w:ind w:firstLine="360" w:firstLineChars="150"/>
              <w:jc w:val="left"/>
              <w:rPr>
                <w:rFonts w:ascii="仿宋" w:hAnsi="仿宋" w:eastAsia="仿宋"/>
                <w:sz w:val="24"/>
                <w:szCs w:val="24"/>
              </w:rPr>
            </w:pPr>
          </w:p>
          <w:p>
            <w:pPr>
              <w:ind w:firstLine="360" w:firstLineChars="150"/>
              <w:jc w:val="left"/>
              <w:rPr>
                <w:rFonts w:ascii="仿宋" w:hAnsi="仿宋" w:eastAsia="仿宋"/>
                <w:sz w:val="24"/>
                <w:szCs w:val="24"/>
              </w:rPr>
            </w:pPr>
          </w:p>
          <w:p>
            <w:pPr>
              <w:ind w:firstLine="360" w:firstLineChars="150"/>
              <w:jc w:val="left"/>
              <w:rPr>
                <w:rFonts w:ascii="仿宋" w:hAnsi="仿宋" w:eastAsia="仿宋"/>
                <w:sz w:val="24"/>
                <w:szCs w:val="24"/>
              </w:rPr>
            </w:pPr>
          </w:p>
          <w:p>
            <w:pPr>
              <w:ind w:firstLine="360" w:firstLineChars="150"/>
              <w:jc w:val="left"/>
              <w:rPr>
                <w:rFonts w:ascii="仿宋" w:hAnsi="仿宋" w:eastAsia="仿宋"/>
                <w:sz w:val="24"/>
                <w:szCs w:val="24"/>
              </w:rPr>
            </w:pPr>
          </w:p>
          <w:p>
            <w:pPr>
              <w:ind w:firstLine="360" w:firstLineChars="150"/>
              <w:jc w:val="left"/>
              <w:rPr>
                <w:rFonts w:ascii="仿宋" w:hAnsi="仿宋" w:eastAsia="仿宋"/>
                <w:sz w:val="24"/>
                <w:szCs w:val="24"/>
              </w:rPr>
            </w:pPr>
          </w:p>
          <w:p>
            <w:pPr>
              <w:ind w:firstLine="360" w:firstLineChars="150"/>
              <w:jc w:val="left"/>
              <w:rPr>
                <w:rFonts w:ascii="仿宋" w:hAnsi="仿宋" w:eastAsia="仿宋"/>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46" w:hRule="atLeast"/>
        </w:trPr>
        <w:tc>
          <w:tcPr>
            <w:tcW w:w="2093" w:type="dxa"/>
          </w:tcPr>
          <w:p>
            <w:pPr>
              <w:jc w:val="center"/>
              <w:rPr>
                <w:rFonts w:ascii="宋体" w:hAnsi="宋体" w:eastAsia="宋体"/>
                <w:sz w:val="24"/>
                <w:szCs w:val="24"/>
              </w:rPr>
            </w:pPr>
          </w:p>
          <w:p>
            <w:pPr>
              <w:jc w:val="center"/>
              <w:rPr>
                <w:rFonts w:ascii="宋体" w:hAnsi="宋体" w:eastAsia="宋体"/>
                <w:sz w:val="24"/>
                <w:szCs w:val="24"/>
              </w:rPr>
            </w:pPr>
            <w:r>
              <w:rPr>
                <w:rFonts w:hint="eastAsia" w:ascii="宋体" w:hAnsi="宋体" w:eastAsia="宋体"/>
                <w:sz w:val="24"/>
                <w:szCs w:val="24"/>
              </w:rPr>
              <w:t>监督电话</w:t>
            </w:r>
          </w:p>
        </w:tc>
        <w:tc>
          <w:tcPr>
            <w:tcW w:w="6429" w:type="dxa"/>
          </w:tcPr>
          <w:p>
            <w:pPr>
              <w:jc w:val="center"/>
              <w:rPr>
                <w:rFonts w:ascii="宋体" w:hAnsi="宋体" w:eastAsia="宋体"/>
                <w:sz w:val="24"/>
                <w:szCs w:val="24"/>
              </w:rPr>
            </w:pPr>
          </w:p>
          <w:p>
            <w:pPr>
              <w:jc w:val="center"/>
              <w:rPr>
                <w:rFonts w:ascii="宋体" w:hAnsi="宋体" w:eastAsia="宋体"/>
                <w:sz w:val="24"/>
                <w:szCs w:val="24"/>
              </w:rPr>
            </w:pPr>
            <w:r>
              <w:rPr>
                <w:rFonts w:hint="eastAsia" w:ascii="宋体" w:hAnsi="宋体" w:eastAsia="宋体"/>
                <w:sz w:val="24"/>
                <w:szCs w:val="24"/>
              </w:rPr>
              <w:t>0812-2905689</w:t>
            </w:r>
          </w:p>
        </w:tc>
      </w:tr>
    </w:tbl>
    <w:p>
      <w:pPr>
        <w:spacing w:line="560" w:lineRule="exact"/>
        <w:jc w:val="center"/>
        <w:rPr>
          <w:rFonts w:ascii="方正小标宋简体" w:eastAsia="方正小标宋简体"/>
          <w:sz w:val="36"/>
          <w:szCs w:val="36"/>
        </w:rPr>
      </w:pPr>
      <w:r>
        <w:rPr>
          <w:rFonts w:hint="eastAsia" w:ascii="方正小标宋简体" w:eastAsia="方正小标宋简体"/>
          <w:sz w:val="36"/>
          <w:szCs w:val="36"/>
        </w:rPr>
        <w:t>攀枝花市自然资源和规划局仁和区分局</w:t>
      </w:r>
    </w:p>
    <w:p>
      <w:pPr>
        <w:spacing w:line="560" w:lineRule="exact"/>
        <w:jc w:val="center"/>
        <w:rPr>
          <w:rFonts w:ascii="方正小标宋简体" w:eastAsia="方正小标宋简体"/>
          <w:sz w:val="36"/>
          <w:szCs w:val="36"/>
        </w:rPr>
      </w:pPr>
      <w:r>
        <w:rPr>
          <w:rFonts w:hint="eastAsia" w:ascii="方正小标宋简体" w:eastAsia="方正小标宋简体"/>
          <w:sz w:val="36"/>
          <w:szCs w:val="36"/>
        </w:rPr>
        <w:t>行政权力责任清单</w:t>
      </w:r>
    </w:p>
    <w:p>
      <w:pPr>
        <w:spacing w:line="560" w:lineRule="exact"/>
        <w:jc w:val="center"/>
        <w:rPr>
          <w:rFonts w:ascii="方正小标宋简体" w:eastAsia="方正小标宋简体"/>
          <w:sz w:val="40"/>
          <w:szCs w:val="44"/>
        </w:rPr>
      </w:pPr>
    </w:p>
    <w:tbl>
      <w:tblPr>
        <w:tblStyle w:val="5"/>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093"/>
        <w:gridCol w:w="642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68" w:hRule="atLeast"/>
        </w:trPr>
        <w:tc>
          <w:tcPr>
            <w:tcW w:w="2093" w:type="dxa"/>
            <w:vAlign w:val="center"/>
          </w:tcPr>
          <w:p>
            <w:pPr>
              <w:jc w:val="center"/>
              <w:rPr>
                <w:rFonts w:ascii="仿宋" w:hAnsi="仿宋" w:eastAsia="仿宋"/>
                <w:sz w:val="24"/>
                <w:szCs w:val="24"/>
              </w:rPr>
            </w:pPr>
          </w:p>
          <w:p>
            <w:pPr>
              <w:jc w:val="center"/>
              <w:rPr>
                <w:rFonts w:ascii="仿宋" w:hAnsi="仿宋" w:eastAsia="仿宋"/>
                <w:sz w:val="24"/>
                <w:szCs w:val="24"/>
              </w:rPr>
            </w:pPr>
            <w:r>
              <w:rPr>
                <w:rFonts w:hint="eastAsia" w:ascii="仿宋" w:hAnsi="仿宋" w:eastAsia="仿宋"/>
                <w:sz w:val="24"/>
                <w:szCs w:val="24"/>
              </w:rPr>
              <w:t>序号</w:t>
            </w:r>
          </w:p>
        </w:tc>
        <w:tc>
          <w:tcPr>
            <w:tcW w:w="6429" w:type="dxa"/>
            <w:vAlign w:val="center"/>
          </w:tcPr>
          <w:p>
            <w:pPr>
              <w:jc w:val="center"/>
              <w:rPr>
                <w:rFonts w:ascii="仿宋" w:hAnsi="仿宋" w:eastAsia="仿宋"/>
                <w:sz w:val="24"/>
                <w:szCs w:val="24"/>
              </w:rPr>
            </w:pPr>
            <w:r>
              <w:rPr>
                <w:rFonts w:hint="eastAsia" w:ascii="仿宋" w:hAnsi="仿宋" w:eastAsia="仿宋"/>
                <w:sz w:val="24"/>
                <w:szCs w:val="24"/>
              </w:rPr>
              <w:t>73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93" w:type="dxa"/>
            <w:vAlign w:val="center"/>
          </w:tcPr>
          <w:p>
            <w:pPr>
              <w:jc w:val="center"/>
              <w:rPr>
                <w:rFonts w:ascii="仿宋" w:hAnsi="仿宋" w:eastAsia="仿宋"/>
                <w:sz w:val="24"/>
                <w:szCs w:val="24"/>
              </w:rPr>
            </w:pPr>
          </w:p>
          <w:p>
            <w:pPr>
              <w:jc w:val="center"/>
              <w:rPr>
                <w:rFonts w:ascii="仿宋" w:hAnsi="仿宋" w:eastAsia="仿宋"/>
                <w:sz w:val="24"/>
                <w:szCs w:val="24"/>
              </w:rPr>
            </w:pPr>
            <w:r>
              <w:rPr>
                <w:rFonts w:hint="eastAsia" w:ascii="仿宋" w:hAnsi="仿宋" w:eastAsia="仿宋"/>
                <w:sz w:val="24"/>
                <w:szCs w:val="24"/>
              </w:rPr>
              <w:t>权力类型</w:t>
            </w:r>
          </w:p>
        </w:tc>
        <w:tc>
          <w:tcPr>
            <w:tcW w:w="6429" w:type="dxa"/>
            <w:vAlign w:val="center"/>
          </w:tcPr>
          <w:p>
            <w:pPr>
              <w:jc w:val="center"/>
              <w:rPr>
                <w:rFonts w:ascii="仿宋" w:hAnsi="仿宋" w:eastAsia="仿宋"/>
                <w:sz w:val="24"/>
                <w:szCs w:val="24"/>
              </w:rPr>
            </w:pPr>
            <w:r>
              <w:rPr>
                <w:rFonts w:hint="eastAsia" w:ascii="仿宋" w:hAnsi="仿宋" w:eastAsia="仿宋"/>
                <w:sz w:val="24"/>
                <w:szCs w:val="24"/>
              </w:rPr>
              <w:t>其它行政权力</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93" w:type="dxa"/>
            <w:vAlign w:val="center"/>
          </w:tcPr>
          <w:p>
            <w:pPr>
              <w:jc w:val="center"/>
              <w:rPr>
                <w:rFonts w:ascii="仿宋" w:hAnsi="仿宋" w:eastAsia="仿宋"/>
                <w:sz w:val="24"/>
                <w:szCs w:val="24"/>
              </w:rPr>
            </w:pPr>
          </w:p>
          <w:p>
            <w:pPr>
              <w:jc w:val="center"/>
              <w:rPr>
                <w:rFonts w:ascii="仿宋" w:hAnsi="仿宋" w:eastAsia="仿宋"/>
                <w:sz w:val="24"/>
                <w:szCs w:val="24"/>
              </w:rPr>
            </w:pPr>
            <w:r>
              <w:rPr>
                <w:rFonts w:hint="eastAsia" w:ascii="仿宋" w:hAnsi="仿宋" w:eastAsia="仿宋"/>
                <w:sz w:val="24"/>
                <w:szCs w:val="24"/>
              </w:rPr>
              <w:t>权力项目名称</w:t>
            </w:r>
          </w:p>
        </w:tc>
        <w:tc>
          <w:tcPr>
            <w:tcW w:w="6429" w:type="dxa"/>
            <w:vAlign w:val="center"/>
          </w:tcPr>
          <w:p>
            <w:pPr>
              <w:jc w:val="center"/>
              <w:rPr>
                <w:rFonts w:ascii="仿宋" w:hAnsi="仿宋" w:eastAsia="仿宋"/>
                <w:sz w:val="24"/>
                <w:szCs w:val="24"/>
              </w:rPr>
            </w:pPr>
            <w:r>
              <w:rPr>
                <w:rFonts w:hint="eastAsia" w:ascii="仿宋" w:hAnsi="仿宋" w:eastAsia="仿宋"/>
                <w:sz w:val="24"/>
                <w:szCs w:val="24"/>
              </w:rPr>
              <w:t>建设工程设计方案审定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93" w:type="dxa"/>
            <w:vAlign w:val="center"/>
          </w:tcPr>
          <w:p>
            <w:pPr>
              <w:jc w:val="center"/>
              <w:rPr>
                <w:rFonts w:ascii="仿宋" w:hAnsi="仿宋" w:eastAsia="仿宋"/>
                <w:sz w:val="24"/>
                <w:szCs w:val="24"/>
              </w:rPr>
            </w:pPr>
          </w:p>
          <w:p>
            <w:pPr>
              <w:jc w:val="center"/>
              <w:rPr>
                <w:rFonts w:ascii="仿宋" w:hAnsi="仿宋" w:eastAsia="仿宋"/>
                <w:sz w:val="24"/>
                <w:szCs w:val="24"/>
              </w:rPr>
            </w:pPr>
            <w:r>
              <w:rPr>
                <w:rFonts w:hint="eastAsia" w:ascii="仿宋" w:hAnsi="仿宋" w:eastAsia="仿宋"/>
                <w:sz w:val="24"/>
                <w:szCs w:val="24"/>
              </w:rPr>
              <w:t>责任主体</w:t>
            </w:r>
          </w:p>
        </w:tc>
        <w:tc>
          <w:tcPr>
            <w:tcW w:w="6429" w:type="dxa"/>
            <w:vAlign w:val="center"/>
          </w:tcPr>
          <w:p>
            <w:pPr>
              <w:jc w:val="center"/>
              <w:rPr>
                <w:rFonts w:ascii="仿宋" w:hAnsi="仿宋" w:eastAsia="仿宋"/>
                <w:sz w:val="24"/>
                <w:szCs w:val="24"/>
              </w:rPr>
            </w:pPr>
            <w:r>
              <w:rPr>
                <w:rFonts w:hint="eastAsia" w:ascii="仿宋" w:hAnsi="仿宋" w:eastAsia="仿宋"/>
                <w:sz w:val="24"/>
                <w:szCs w:val="24"/>
              </w:rPr>
              <w:t>规划股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753" w:hRule="atLeast"/>
        </w:trPr>
        <w:tc>
          <w:tcPr>
            <w:tcW w:w="2093" w:type="dxa"/>
          </w:tcPr>
          <w:p>
            <w:pPr>
              <w:jc w:val="center"/>
              <w:rPr>
                <w:rFonts w:ascii="仿宋" w:hAnsi="仿宋" w:eastAsia="仿宋"/>
                <w:sz w:val="24"/>
                <w:szCs w:val="24"/>
              </w:rPr>
            </w:pPr>
          </w:p>
          <w:p>
            <w:pPr>
              <w:jc w:val="center"/>
              <w:rPr>
                <w:rFonts w:ascii="仿宋" w:hAnsi="仿宋" w:eastAsia="仿宋"/>
                <w:sz w:val="24"/>
                <w:szCs w:val="24"/>
              </w:rPr>
            </w:pPr>
          </w:p>
          <w:p>
            <w:pPr>
              <w:jc w:val="center"/>
              <w:rPr>
                <w:rFonts w:ascii="仿宋" w:hAnsi="仿宋" w:eastAsia="仿宋"/>
                <w:sz w:val="24"/>
                <w:szCs w:val="24"/>
              </w:rPr>
            </w:pPr>
          </w:p>
          <w:p>
            <w:pPr>
              <w:jc w:val="center"/>
              <w:rPr>
                <w:rFonts w:ascii="仿宋" w:hAnsi="仿宋" w:eastAsia="仿宋"/>
                <w:sz w:val="24"/>
                <w:szCs w:val="24"/>
              </w:rPr>
            </w:pPr>
          </w:p>
          <w:p>
            <w:pPr>
              <w:jc w:val="center"/>
              <w:rPr>
                <w:rFonts w:ascii="仿宋" w:hAnsi="仿宋" w:eastAsia="仿宋"/>
                <w:sz w:val="24"/>
                <w:szCs w:val="24"/>
              </w:rPr>
            </w:pPr>
          </w:p>
          <w:p>
            <w:pPr>
              <w:jc w:val="center"/>
              <w:rPr>
                <w:rFonts w:ascii="仿宋" w:hAnsi="仿宋" w:eastAsia="仿宋"/>
                <w:sz w:val="24"/>
                <w:szCs w:val="24"/>
              </w:rPr>
            </w:pPr>
            <w:r>
              <w:rPr>
                <w:rFonts w:hint="eastAsia" w:ascii="仿宋" w:hAnsi="仿宋" w:eastAsia="仿宋"/>
                <w:sz w:val="24"/>
                <w:szCs w:val="24"/>
              </w:rPr>
              <w:t>责任事项</w:t>
            </w:r>
          </w:p>
        </w:tc>
        <w:tc>
          <w:tcPr>
            <w:tcW w:w="6429" w:type="dxa"/>
          </w:tcPr>
          <w:p>
            <w:pPr>
              <w:jc w:val="left"/>
              <w:rPr>
                <w:rFonts w:ascii="仿宋" w:hAnsi="仿宋" w:eastAsia="仿宋"/>
                <w:sz w:val="24"/>
                <w:szCs w:val="24"/>
              </w:rPr>
            </w:pPr>
            <w:r>
              <w:rPr>
                <w:rFonts w:hint="eastAsia" w:ascii="仿宋" w:hAnsi="仿宋" w:eastAsia="仿宋"/>
                <w:sz w:val="24"/>
                <w:szCs w:val="24"/>
              </w:rPr>
              <w:t>1．受理责任:公示应当提交的材料,一次性告知补正材料,依法受理或不予受理(不予受理应当告知理由)</w:t>
            </w:r>
          </w:p>
          <w:p>
            <w:pPr>
              <w:jc w:val="left"/>
              <w:rPr>
                <w:rFonts w:ascii="仿宋" w:hAnsi="仿宋" w:eastAsia="仿宋"/>
                <w:sz w:val="24"/>
                <w:szCs w:val="24"/>
              </w:rPr>
            </w:pPr>
            <w:r>
              <w:rPr>
                <w:rFonts w:hint="eastAsia" w:ascii="仿宋" w:hAnsi="仿宋" w:eastAsia="仿宋"/>
                <w:sz w:val="24"/>
                <w:szCs w:val="24"/>
              </w:rPr>
              <w:t>2．审查责任:对申请材料进行审核,按程序开展建设工程设计方案技术审查及总平面图公示，对符合要求的予以批准。</w:t>
            </w:r>
          </w:p>
          <w:p>
            <w:pPr>
              <w:jc w:val="left"/>
              <w:rPr>
                <w:rFonts w:ascii="仿宋" w:hAnsi="仿宋" w:eastAsia="仿宋"/>
                <w:sz w:val="24"/>
                <w:szCs w:val="24"/>
              </w:rPr>
            </w:pPr>
            <w:r>
              <w:rPr>
                <w:rFonts w:hint="eastAsia" w:ascii="仿宋" w:hAnsi="仿宋" w:eastAsia="仿宋"/>
                <w:sz w:val="24"/>
                <w:szCs w:val="24"/>
              </w:rPr>
              <w:t>3．决定责任:出具建设工程设计方案审定意见或者</w:t>
            </w:r>
          </w:p>
          <w:p>
            <w:pPr>
              <w:jc w:val="left"/>
              <w:rPr>
                <w:rFonts w:ascii="仿宋" w:hAnsi="仿宋" w:eastAsia="仿宋"/>
                <w:sz w:val="24"/>
                <w:szCs w:val="24"/>
              </w:rPr>
            </w:pPr>
            <w:r>
              <w:rPr>
                <w:rFonts w:hint="eastAsia" w:ascii="仿宋" w:hAnsi="仿宋" w:eastAsia="仿宋"/>
                <w:sz w:val="24"/>
                <w:szCs w:val="24"/>
              </w:rPr>
              <w:t>不予出具（不予出具的应当书面告知理由)</w:t>
            </w:r>
          </w:p>
          <w:p>
            <w:pPr>
              <w:jc w:val="left"/>
              <w:rPr>
                <w:rFonts w:ascii="仿宋" w:hAnsi="仿宋" w:eastAsia="仿宋"/>
                <w:sz w:val="24"/>
                <w:szCs w:val="24"/>
              </w:rPr>
            </w:pPr>
            <w:r>
              <w:rPr>
                <w:rFonts w:hint="eastAsia" w:ascii="仿宋" w:hAnsi="仿宋" w:eastAsia="仿宋"/>
                <w:sz w:val="24"/>
                <w:szCs w:val="24"/>
              </w:rPr>
              <w:t>4．其他责任:法律法规规章文件规定应履行的其他责任。</w:t>
            </w:r>
          </w:p>
          <w:p>
            <w:pPr>
              <w:jc w:val="left"/>
              <w:rPr>
                <w:rFonts w:ascii="仿宋" w:hAnsi="仿宋" w:eastAsia="仿宋"/>
                <w:sz w:val="24"/>
                <w:szCs w:val="24"/>
              </w:rPr>
            </w:pPr>
          </w:p>
          <w:p>
            <w:pPr>
              <w:jc w:val="left"/>
              <w:rPr>
                <w:rFonts w:ascii="仿宋" w:hAnsi="仿宋" w:eastAsia="仿宋"/>
                <w:sz w:val="24"/>
                <w:szCs w:val="24"/>
              </w:rPr>
            </w:pPr>
          </w:p>
          <w:p>
            <w:pPr>
              <w:jc w:val="left"/>
              <w:rPr>
                <w:rFonts w:ascii="仿宋" w:hAnsi="仿宋" w:eastAsia="仿宋"/>
                <w:sz w:val="24"/>
                <w:szCs w:val="24"/>
              </w:rPr>
            </w:pPr>
          </w:p>
          <w:p>
            <w:pPr>
              <w:jc w:val="left"/>
              <w:rPr>
                <w:rFonts w:ascii="仿宋" w:hAnsi="仿宋" w:eastAsia="仿宋"/>
                <w:sz w:val="24"/>
                <w:szCs w:val="24"/>
              </w:rPr>
            </w:pPr>
          </w:p>
          <w:p>
            <w:pPr>
              <w:jc w:val="left"/>
              <w:rPr>
                <w:rFonts w:ascii="仿宋" w:hAnsi="仿宋" w:eastAsia="仿宋"/>
                <w:sz w:val="24"/>
                <w:szCs w:val="24"/>
              </w:rPr>
            </w:pPr>
          </w:p>
          <w:p>
            <w:pPr>
              <w:jc w:val="left"/>
              <w:rPr>
                <w:rFonts w:ascii="仿宋" w:hAnsi="仿宋" w:eastAsia="仿宋"/>
                <w:sz w:val="24"/>
                <w:szCs w:val="24"/>
              </w:rPr>
            </w:pPr>
          </w:p>
          <w:p>
            <w:pPr>
              <w:jc w:val="left"/>
              <w:rPr>
                <w:rFonts w:ascii="仿宋" w:hAnsi="仿宋" w:eastAsia="仿宋"/>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104" w:hRule="atLeast"/>
        </w:trPr>
        <w:tc>
          <w:tcPr>
            <w:tcW w:w="2093" w:type="dxa"/>
          </w:tcPr>
          <w:p>
            <w:pPr>
              <w:jc w:val="center"/>
              <w:rPr>
                <w:rFonts w:ascii="仿宋" w:hAnsi="仿宋" w:eastAsia="仿宋"/>
                <w:sz w:val="24"/>
                <w:szCs w:val="24"/>
              </w:rPr>
            </w:pPr>
          </w:p>
          <w:p>
            <w:pPr>
              <w:jc w:val="center"/>
              <w:rPr>
                <w:rFonts w:ascii="仿宋" w:hAnsi="仿宋" w:eastAsia="仿宋"/>
                <w:sz w:val="24"/>
                <w:szCs w:val="24"/>
              </w:rPr>
            </w:pPr>
          </w:p>
          <w:p>
            <w:pPr>
              <w:jc w:val="center"/>
              <w:rPr>
                <w:rFonts w:ascii="仿宋" w:hAnsi="仿宋" w:eastAsia="仿宋"/>
                <w:sz w:val="24"/>
                <w:szCs w:val="24"/>
              </w:rPr>
            </w:pPr>
          </w:p>
          <w:p>
            <w:pPr>
              <w:jc w:val="center"/>
              <w:rPr>
                <w:rFonts w:ascii="仿宋" w:hAnsi="仿宋" w:eastAsia="仿宋"/>
                <w:sz w:val="24"/>
                <w:szCs w:val="24"/>
              </w:rPr>
            </w:pPr>
          </w:p>
          <w:p>
            <w:pPr>
              <w:jc w:val="center"/>
              <w:rPr>
                <w:rFonts w:ascii="仿宋" w:hAnsi="仿宋" w:eastAsia="仿宋"/>
                <w:sz w:val="24"/>
                <w:szCs w:val="24"/>
              </w:rPr>
            </w:pPr>
          </w:p>
          <w:p>
            <w:pPr>
              <w:jc w:val="center"/>
              <w:rPr>
                <w:rFonts w:ascii="仿宋" w:hAnsi="仿宋" w:eastAsia="仿宋"/>
                <w:sz w:val="24"/>
                <w:szCs w:val="24"/>
              </w:rPr>
            </w:pPr>
          </w:p>
          <w:p>
            <w:pPr>
              <w:jc w:val="center"/>
              <w:rPr>
                <w:rFonts w:ascii="仿宋" w:hAnsi="仿宋" w:eastAsia="仿宋"/>
                <w:sz w:val="24"/>
                <w:szCs w:val="24"/>
              </w:rPr>
            </w:pPr>
            <w:r>
              <w:rPr>
                <w:rFonts w:hint="eastAsia" w:ascii="仿宋" w:hAnsi="仿宋" w:eastAsia="仿宋"/>
                <w:sz w:val="24"/>
                <w:szCs w:val="24"/>
              </w:rPr>
              <w:t>问责依据</w:t>
            </w:r>
          </w:p>
        </w:tc>
        <w:tc>
          <w:tcPr>
            <w:tcW w:w="6429" w:type="dxa"/>
          </w:tcPr>
          <w:p>
            <w:pPr>
              <w:jc w:val="left"/>
              <w:rPr>
                <w:rFonts w:ascii="仿宋" w:hAnsi="仿宋" w:eastAsia="仿宋"/>
                <w:sz w:val="24"/>
                <w:szCs w:val="24"/>
              </w:rPr>
            </w:pPr>
          </w:p>
          <w:p>
            <w:pPr>
              <w:jc w:val="left"/>
              <w:rPr>
                <w:rFonts w:ascii="仿宋" w:hAnsi="仿宋" w:eastAsia="仿宋"/>
                <w:sz w:val="24"/>
                <w:szCs w:val="24"/>
              </w:rPr>
            </w:pPr>
          </w:p>
          <w:p>
            <w:pPr>
              <w:ind w:firstLine="360" w:firstLineChars="150"/>
              <w:jc w:val="left"/>
              <w:rPr>
                <w:rFonts w:ascii="仿宋" w:hAnsi="仿宋" w:eastAsia="仿宋"/>
                <w:sz w:val="24"/>
                <w:szCs w:val="24"/>
              </w:rPr>
            </w:pPr>
            <w:r>
              <w:rPr>
                <w:rFonts w:hint="eastAsia" w:ascii="仿宋" w:hAnsi="仿宋" w:eastAsia="仿宋"/>
                <w:sz w:val="24"/>
                <w:szCs w:val="24"/>
              </w:rPr>
              <w:t>对不履行或不正确履行行政职责的行政机关及其工作人员,依据《中华人民共和国监察法》、 《中华人民共和国行政许可法》、《行政机关公务员处分条例)、《四川省行政审批违法违纪行为责任追究办法》等法律法规规章的相关规定追究相应的责任。</w:t>
            </w:r>
          </w:p>
          <w:p>
            <w:pPr>
              <w:ind w:firstLine="360" w:firstLineChars="150"/>
              <w:jc w:val="left"/>
              <w:rPr>
                <w:rFonts w:ascii="仿宋" w:hAnsi="仿宋" w:eastAsia="仿宋"/>
                <w:sz w:val="24"/>
                <w:szCs w:val="24"/>
              </w:rPr>
            </w:pPr>
          </w:p>
          <w:p>
            <w:pPr>
              <w:ind w:firstLine="360" w:firstLineChars="150"/>
              <w:jc w:val="left"/>
              <w:rPr>
                <w:rFonts w:ascii="仿宋" w:hAnsi="仿宋" w:eastAsia="仿宋"/>
                <w:sz w:val="24"/>
                <w:szCs w:val="24"/>
              </w:rPr>
            </w:pPr>
          </w:p>
          <w:p>
            <w:pPr>
              <w:ind w:firstLine="360" w:firstLineChars="150"/>
              <w:jc w:val="left"/>
              <w:rPr>
                <w:rFonts w:ascii="仿宋" w:hAnsi="仿宋" w:eastAsia="仿宋"/>
                <w:sz w:val="24"/>
                <w:szCs w:val="24"/>
              </w:rPr>
            </w:pPr>
          </w:p>
          <w:p>
            <w:pPr>
              <w:ind w:firstLine="360" w:firstLineChars="150"/>
              <w:jc w:val="left"/>
              <w:rPr>
                <w:rFonts w:ascii="仿宋" w:hAnsi="仿宋" w:eastAsia="仿宋"/>
                <w:sz w:val="24"/>
                <w:szCs w:val="24"/>
              </w:rPr>
            </w:pPr>
          </w:p>
          <w:p>
            <w:pPr>
              <w:ind w:firstLine="360" w:firstLineChars="150"/>
              <w:jc w:val="left"/>
              <w:rPr>
                <w:rFonts w:ascii="仿宋" w:hAnsi="仿宋" w:eastAsia="仿宋"/>
                <w:sz w:val="24"/>
                <w:szCs w:val="24"/>
              </w:rPr>
            </w:pPr>
          </w:p>
          <w:p>
            <w:pPr>
              <w:ind w:firstLine="360" w:firstLineChars="150"/>
              <w:jc w:val="left"/>
              <w:rPr>
                <w:rFonts w:ascii="仿宋" w:hAnsi="仿宋" w:eastAsia="仿宋"/>
                <w:sz w:val="24"/>
                <w:szCs w:val="24"/>
              </w:rPr>
            </w:pPr>
          </w:p>
          <w:p>
            <w:pPr>
              <w:ind w:firstLine="360" w:firstLineChars="150"/>
              <w:jc w:val="left"/>
              <w:rPr>
                <w:rFonts w:ascii="仿宋" w:hAnsi="仿宋" w:eastAsia="仿宋"/>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46" w:hRule="atLeast"/>
        </w:trPr>
        <w:tc>
          <w:tcPr>
            <w:tcW w:w="2093" w:type="dxa"/>
          </w:tcPr>
          <w:p>
            <w:pPr>
              <w:jc w:val="center"/>
              <w:rPr>
                <w:rFonts w:ascii="仿宋" w:hAnsi="仿宋" w:eastAsia="仿宋"/>
                <w:sz w:val="24"/>
                <w:szCs w:val="24"/>
              </w:rPr>
            </w:pPr>
          </w:p>
          <w:p>
            <w:pPr>
              <w:jc w:val="center"/>
              <w:rPr>
                <w:rFonts w:ascii="仿宋" w:hAnsi="仿宋" w:eastAsia="仿宋"/>
                <w:sz w:val="24"/>
                <w:szCs w:val="24"/>
              </w:rPr>
            </w:pPr>
            <w:r>
              <w:rPr>
                <w:rFonts w:hint="eastAsia" w:ascii="仿宋" w:hAnsi="仿宋" w:eastAsia="仿宋"/>
                <w:sz w:val="24"/>
                <w:szCs w:val="24"/>
              </w:rPr>
              <w:t>监督电话</w:t>
            </w:r>
          </w:p>
        </w:tc>
        <w:tc>
          <w:tcPr>
            <w:tcW w:w="6429" w:type="dxa"/>
          </w:tcPr>
          <w:p>
            <w:pPr>
              <w:jc w:val="center"/>
              <w:rPr>
                <w:rFonts w:ascii="仿宋" w:hAnsi="仿宋" w:eastAsia="仿宋"/>
                <w:sz w:val="24"/>
                <w:szCs w:val="24"/>
              </w:rPr>
            </w:pPr>
          </w:p>
          <w:p>
            <w:pPr>
              <w:jc w:val="center"/>
              <w:rPr>
                <w:rFonts w:ascii="仿宋" w:hAnsi="仿宋" w:eastAsia="仿宋"/>
                <w:sz w:val="24"/>
                <w:szCs w:val="24"/>
              </w:rPr>
            </w:pPr>
            <w:r>
              <w:rPr>
                <w:rFonts w:hint="eastAsia" w:ascii="仿宋" w:hAnsi="仿宋" w:eastAsia="仿宋"/>
                <w:sz w:val="24"/>
                <w:szCs w:val="24"/>
              </w:rPr>
              <w:t>0812-2905689</w:t>
            </w:r>
          </w:p>
        </w:tc>
      </w:tr>
    </w:tbl>
    <w:p>
      <w:pPr>
        <w:spacing w:line="560" w:lineRule="exact"/>
        <w:jc w:val="center"/>
        <w:rPr>
          <w:rFonts w:ascii="方正小标宋简体" w:eastAsia="方正小标宋简体"/>
          <w:sz w:val="36"/>
          <w:szCs w:val="36"/>
        </w:rPr>
      </w:pPr>
      <w:r>
        <w:rPr>
          <w:rFonts w:hint="eastAsia" w:ascii="方正小标宋简体" w:eastAsia="方正小标宋简体"/>
          <w:sz w:val="36"/>
          <w:szCs w:val="36"/>
        </w:rPr>
        <w:t>攀枝花市自然资源和规划局仁和区分局</w:t>
      </w:r>
    </w:p>
    <w:p>
      <w:pPr>
        <w:spacing w:line="560" w:lineRule="exact"/>
        <w:jc w:val="center"/>
        <w:rPr>
          <w:rFonts w:ascii="方正小标宋简体" w:eastAsia="方正小标宋简体"/>
          <w:sz w:val="36"/>
          <w:szCs w:val="36"/>
        </w:rPr>
      </w:pPr>
      <w:r>
        <w:rPr>
          <w:rFonts w:hint="eastAsia" w:ascii="方正小标宋简体" w:eastAsia="方正小标宋简体"/>
          <w:sz w:val="36"/>
          <w:szCs w:val="36"/>
        </w:rPr>
        <w:t>行政权力责任清单</w:t>
      </w:r>
    </w:p>
    <w:p>
      <w:pPr>
        <w:spacing w:line="560" w:lineRule="exact"/>
        <w:jc w:val="center"/>
        <w:rPr>
          <w:rFonts w:ascii="方正小标宋简体" w:eastAsia="方正小标宋简体"/>
          <w:sz w:val="40"/>
          <w:szCs w:val="44"/>
        </w:rPr>
      </w:pPr>
    </w:p>
    <w:tbl>
      <w:tblPr>
        <w:tblStyle w:val="5"/>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093"/>
        <w:gridCol w:w="642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68" w:hRule="atLeast"/>
        </w:trPr>
        <w:tc>
          <w:tcPr>
            <w:tcW w:w="2093" w:type="dxa"/>
            <w:vAlign w:val="center"/>
          </w:tcPr>
          <w:p>
            <w:pPr>
              <w:jc w:val="center"/>
              <w:rPr>
                <w:rFonts w:ascii="仿宋" w:hAnsi="仿宋" w:eastAsia="仿宋"/>
                <w:sz w:val="24"/>
                <w:szCs w:val="28"/>
              </w:rPr>
            </w:pPr>
            <w:r>
              <w:rPr>
                <w:rFonts w:hint="eastAsia" w:ascii="仿宋" w:hAnsi="仿宋" w:eastAsia="仿宋"/>
                <w:sz w:val="24"/>
                <w:szCs w:val="28"/>
              </w:rPr>
              <w:t>序号</w:t>
            </w:r>
          </w:p>
        </w:tc>
        <w:tc>
          <w:tcPr>
            <w:tcW w:w="6429" w:type="dxa"/>
            <w:vAlign w:val="center"/>
          </w:tcPr>
          <w:p>
            <w:pPr>
              <w:jc w:val="center"/>
              <w:rPr>
                <w:rFonts w:ascii="仿宋" w:hAnsi="仿宋" w:eastAsia="仿宋"/>
                <w:sz w:val="24"/>
                <w:szCs w:val="28"/>
              </w:rPr>
            </w:pPr>
            <w:r>
              <w:rPr>
                <w:rFonts w:hint="eastAsia" w:ascii="仿宋" w:hAnsi="仿宋" w:eastAsia="仿宋"/>
                <w:sz w:val="24"/>
                <w:szCs w:val="28"/>
              </w:rPr>
              <w:t>74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18" w:hRule="atLeast"/>
        </w:trPr>
        <w:tc>
          <w:tcPr>
            <w:tcW w:w="2093" w:type="dxa"/>
            <w:vAlign w:val="center"/>
          </w:tcPr>
          <w:p>
            <w:pPr>
              <w:jc w:val="center"/>
              <w:rPr>
                <w:rFonts w:ascii="仿宋" w:hAnsi="仿宋" w:eastAsia="仿宋"/>
                <w:sz w:val="24"/>
                <w:szCs w:val="28"/>
              </w:rPr>
            </w:pPr>
            <w:r>
              <w:rPr>
                <w:rFonts w:hint="eastAsia" w:ascii="仿宋" w:hAnsi="仿宋" w:eastAsia="仿宋"/>
                <w:sz w:val="24"/>
                <w:szCs w:val="28"/>
              </w:rPr>
              <w:t>权力类型</w:t>
            </w:r>
          </w:p>
        </w:tc>
        <w:tc>
          <w:tcPr>
            <w:tcW w:w="6429" w:type="dxa"/>
            <w:vAlign w:val="center"/>
          </w:tcPr>
          <w:p>
            <w:pPr>
              <w:jc w:val="center"/>
              <w:rPr>
                <w:rFonts w:ascii="仿宋" w:hAnsi="仿宋" w:eastAsia="仿宋"/>
                <w:sz w:val="24"/>
                <w:szCs w:val="28"/>
              </w:rPr>
            </w:pPr>
            <w:r>
              <w:rPr>
                <w:rFonts w:hint="eastAsia" w:ascii="仿宋" w:hAnsi="仿宋" w:eastAsia="仿宋"/>
                <w:sz w:val="24"/>
                <w:szCs w:val="28"/>
              </w:rPr>
              <w:t>其它行政权力</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4" w:hRule="atLeast"/>
        </w:trPr>
        <w:tc>
          <w:tcPr>
            <w:tcW w:w="2093" w:type="dxa"/>
            <w:vAlign w:val="center"/>
          </w:tcPr>
          <w:p>
            <w:pPr>
              <w:jc w:val="center"/>
              <w:rPr>
                <w:rFonts w:ascii="仿宋" w:hAnsi="仿宋" w:eastAsia="仿宋"/>
                <w:sz w:val="24"/>
                <w:szCs w:val="28"/>
              </w:rPr>
            </w:pPr>
            <w:r>
              <w:rPr>
                <w:rFonts w:hint="eastAsia" w:ascii="仿宋" w:hAnsi="仿宋" w:eastAsia="仿宋"/>
                <w:sz w:val="24"/>
                <w:szCs w:val="28"/>
              </w:rPr>
              <w:t>权力项目名称</w:t>
            </w:r>
          </w:p>
        </w:tc>
        <w:tc>
          <w:tcPr>
            <w:tcW w:w="6429" w:type="dxa"/>
            <w:vAlign w:val="center"/>
          </w:tcPr>
          <w:p>
            <w:pPr>
              <w:jc w:val="center"/>
              <w:rPr>
                <w:rFonts w:ascii="仿宋" w:hAnsi="仿宋" w:eastAsia="仿宋"/>
                <w:sz w:val="24"/>
                <w:szCs w:val="28"/>
              </w:rPr>
            </w:pPr>
            <w:r>
              <w:rPr>
                <w:rFonts w:hint="eastAsia" w:ascii="仿宋" w:hAnsi="仿宋" w:eastAsia="仿宋"/>
                <w:sz w:val="24"/>
                <w:szCs w:val="28"/>
              </w:rPr>
              <w:t>建设工程竣工规划条件核实</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4" w:hRule="atLeast"/>
        </w:trPr>
        <w:tc>
          <w:tcPr>
            <w:tcW w:w="2093" w:type="dxa"/>
            <w:vAlign w:val="center"/>
          </w:tcPr>
          <w:p>
            <w:pPr>
              <w:jc w:val="center"/>
              <w:rPr>
                <w:rFonts w:ascii="仿宋" w:hAnsi="仿宋" w:eastAsia="仿宋"/>
                <w:sz w:val="24"/>
                <w:szCs w:val="28"/>
              </w:rPr>
            </w:pPr>
            <w:r>
              <w:rPr>
                <w:rFonts w:hint="eastAsia" w:ascii="仿宋" w:hAnsi="仿宋" w:eastAsia="仿宋"/>
                <w:sz w:val="24"/>
                <w:szCs w:val="28"/>
              </w:rPr>
              <w:t>责任主体</w:t>
            </w:r>
          </w:p>
        </w:tc>
        <w:tc>
          <w:tcPr>
            <w:tcW w:w="6429" w:type="dxa"/>
            <w:vAlign w:val="center"/>
          </w:tcPr>
          <w:p>
            <w:pPr>
              <w:jc w:val="center"/>
              <w:rPr>
                <w:rFonts w:ascii="仿宋" w:hAnsi="仿宋" w:eastAsia="仿宋"/>
                <w:sz w:val="24"/>
                <w:szCs w:val="28"/>
              </w:rPr>
            </w:pPr>
            <w:r>
              <w:rPr>
                <w:rFonts w:hint="eastAsia" w:ascii="仿宋" w:hAnsi="仿宋" w:eastAsia="仿宋"/>
                <w:sz w:val="24"/>
                <w:szCs w:val="28"/>
              </w:rPr>
              <w:t>规划股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753" w:hRule="atLeast"/>
        </w:trPr>
        <w:tc>
          <w:tcPr>
            <w:tcW w:w="2093" w:type="dxa"/>
          </w:tcPr>
          <w:p>
            <w:pPr>
              <w:jc w:val="center"/>
              <w:rPr>
                <w:rFonts w:ascii="仿宋" w:hAnsi="仿宋" w:eastAsia="仿宋"/>
                <w:sz w:val="24"/>
                <w:szCs w:val="28"/>
              </w:rPr>
            </w:pPr>
          </w:p>
          <w:p>
            <w:pPr>
              <w:jc w:val="center"/>
              <w:rPr>
                <w:rFonts w:ascii="仿宋" w:hAnsi="仿宋" w:eastAsia="仿宋"/>
                <w:sz w:val="24"/>
                <w:szCs w:val="28"/>
              </w:rPr>
            </w:pPr>
          </w:p>
          <w:p>
            <w:pPr>
              <w:jc w:val="center"/>
              <w:rPr>
                <w:rFonts w:ascii="仿宋" w:hAnsi="仿宋" w:eastAsia="仿宋"/>
                <w:sz w:val="24"/>
                <w:szCs w:val="28"/>
              </w:rPr>
            </w:pPr>
          </w:p>
          <w:p>
            <w:pPr>
              <w:jc w:val="center"/>
              <w:rPr>
                <w:rFonts w:ascii="仿宋" w:hAnsi="仿宋" w:eastAsia="仿宋"/>
                <w:sz w:val="24"/>
                <w:szCs w:val="28"/>
              </w:rPr>
            </w:pPr>
          </w:p>
          <w:p>
            <w:pPr>
              <w:jc w:val="center"/>
              <w:rPr>
                <w:rFonts w:ascii="仿宋" w:hAnsi="仿宋" w:eastAsia="仿宋"/>
                <w:sz w:val="24"/>
                <w:szCs w:val="28"/>
              </w:rPr>
            </w:pPr>
          </w:p>
          <w:p>
            <w:pPr>
              <w:jc w:val="center"/>
              <w:rPr>
                <w:rFonts w:ascii="仿宋" w:hAnsi="仿宋" w:eastAsia="仿宋"/>
                <w:sz w:val="24"/>
                <w:szCs w:val="28"/>
              </w:rPr>
            </w:pPr>
            <w:r>
              <w:rPr>
                <w:rFonts w:hint="eastAsia" w:ascii="仿宋" w:hAnsi="仿宋" w:eastAsia="仿宋"/>
                <w:sz w:val="24"/>
                <w:szCs w:val="28"/>
              </w:rPr>
              <w:t>责任事项</w:t>
            </w:r>
          </w:p>
        </w:tc>
        <w:tc>
          <w:tcPr>
            <w:tcW w:w="6429" w:type="dxa"/>
          </w:tcPr>
          <w:p>
            <w:pPr>
              <w:jc w:val="left"/>
              <w:rPr>
                <w:rFonts w:ascii="仿宋" w:hAnsi="仿宋" w:eastAsia="仿宋"/>
                <w:sz w:val="24"/>
                <w:szCs w:val="28"/>
              </w:rPr>
            </w:pPr>
            <w:r>
              <w:rPr>
                <w:rFonts w:hint="eastAsia" w:ascii="仿宋" w:hAnsi="仿宋" w:eastAsia="仿宋"/>
                <w:sz w:val="24"/>
                <w:szCs w:val="28"/>
              </w:rPr>
              <w:t>1．受理责任:公示应当提交的材料,一次性告知补正材料,依法受理或不予受理(不予受理应当告知理由)</w:t>
            </w:r>
          </w:p>
          <w:p>
            <w:pPr>
              <w:jc w:val="left"/>
              <w:rPr>
                <w:rFonts w:ascii="仿宋" w:hAnsi="仿宋" w:eastAsia="仿宋"/>
                <w:sz w:val="24"/>
                <w:szCs w:val="28"/>
              </w:rPr>
            </w:pPr>
            <w:r>
              <w:rPr>
                <w:rFonts w:hint="eastAsia" w:ascii="仿宋" w:hAnsi="仿宋" w:eastAsia="仿宋"/>
                <w:sz w:val="24"/>
                <w:szCs w:val="28"/>
              </w:rPr>
              <w:t>2．审查责任:对申请材料进行审核,并进行规划核实现状踏勘及现状竣工测量图公示，对符合要求的予以批准。</w:t>
            </w:r>
          </w:p>
          <w:p>
            <w:pPr>
              <w:jc w:val="left"/>
              <w:rPr>
                <w:rFonts w:ascii="仿宋" w:hAnsi="仿宋" w:eastAsia="仿宋"/>
                <w:sz w:val="24"/>
                <w:szCs w:val="24"/>
              </w:rPr>
            </w:pPr>
            <w:r>
              <w:rPr>
                <w:rFonts w:hint="eastAsia" w:ascii="仿宋" w:hAnsi="仿宋" w:eastAsia="仿宋"/>
                <w:sz w:val="24"/>
                <w:szCs w:val="24"/>
              </w:rPr>
              <w:t>3．决定责任:出具建设工程规划核实合格证或者</w:t>
            </w:r>
          </w:p>
          <w:p>
            <w:pPr>
              <w:jc w:val="left"/>
              <w:rPr>
                <w:rFonts w:ascii="仿宋" w:hAnsi="仿宋" w:eastAsia="仿宋"/>
                <w:sz w:val="24"/>
                <w:szCs w:val="28"/>
              </w:rPr>
            </w:pPr>
            <w:r>
              <w:rPr>
                <w:rFonts w:hint="eastAsia" w:ascii="仿宋" w:hAnsi="仿宋" w:eastAsia="仿宋"/>
                <w:sz w:val="24"/>
                <w:szCs w:val="24"/>
              </w:rPr>
              <w:t>不予出具（不予出</w:t>
            </w:r>
            <w:r>
              <w:rPr>
                <w:rFonts w:hint="eastAsia" w:ascii="仿宋" w:hAnsi="仿宋" w:eastAsia="仿宋"/>
                <w:sz w:val="24"/>
                <w:szCs w:val="28"/>
              </w:rPr>
              <w:t>具的应当书面告知理由)</w:t>
            </w:r>
          </w:p>
          <w:p>
            <w:pPr>
              <w:jc w:val="left"/>
              <w:rPr>
                <w:rFonts w:ascii="仿宋" w:hAnsi="仿宋" w:eastAsia="仿宋"/>
                <w:sz w:val="24"/>
                <w:szCs w:val="28"/>
              </w:rPr>
            </w:pPr>
            <w:r>
              <w:rPr>
                <w:rFonts w:hint="eastAsia" w:ascii="仿宋" w:hAnsi="仿宋" w:eastAsia="仿宋"/>
                <w:sz w:val="24"/>
                <w:szCs w:val="28"/>
              </w:rPr>
              <w:t>4．其他责任:法律法规规章文件规定应履行的其他责任。</w:t>
            </w:r>
          </w:p>
          <w:p>
            <w:pPr>
              <w:jc w:val="left"/>
              <w:rPr>
                <w:rFonts w:ascii="仿宋" w:hAnsi="仿宋" w:eastAsia="仿宋"/>
                <w:sz w:val="24"/>
                <w:szCs w:val="28"/>
              </w:rPr>
            </w:pPr>
          </w:p>
          <w:p>
            <w:pPr>
              <w:jc w:val="left"/>
              <w:rPr>
                <w:rFonts w:ascii="仿宋" w:hAnsi="仿宋" w:eastAsia="仿宋"/>
                <w:sz w:val="24"/>
                <w:szCs w:val="28"/>
              </w:rPr>
            </w:pPr>
          </w:p>
          <w:p>
            <w:pPr>
              <w:jc w:val="left"/>
              <w:rPr>
                <w:rFonts w:ascii="仿宋" w:hAnsi="仿宋" w:eastAsia="仿宋"/>
                <w:sz w:val="24"/>
                <w:szCs w:val="28"/>
              </w:rPr>
            </w:pPr>
          </w:p>
          <w:p>
            <w:pPr>
              <w:jc w:val="left"/>
              <w:rPr>
                <w:rFonts w:ascii="仿宋" w:hAnsi="仿宋" w:eastAsia="仿宋"/>
                <w:sz w:val="24"/>
                <w:szCs w:val="28"/>
              </w:rPr>
            </w:pPr>
          </w:p>
          <w:p>
            <w:pPr>
              <w:jc w:val="left"/>
              <w:rPr>
                <w:rFonts w:ascii="仿宋" w:hAnsi="仿宋" w:eastAsia="仿宋"/>
                <w:sz w:val="24"/>
                <w:szCs w:val="28"/>
              </w:rPr>
            </w:pPr>
          </w:p>
          <w:p>
            <w:pPr>
              <w:jc w:val="left"/>
              <w:rPr>
                <w:rFonts w:ascii="仿宋" w:hAnsi="仿宋" w:eastAsia="仿宋"/>
                <w:sz w:val="24"/>
                <w:szCs w:val="28"/>
              </w:rPr>
            </w:pPr>
          </w:p>
          <w:p>
            <w:pPr>
              <w:jc w:val="left"/>
              <w:rPr>
                <w:rFonts w:ascii="仿宋" w:hAnsi="仿宋" w:eastAsia="仿宋"/>
                <w:sz w:val="24"/>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267" w:hRule="atLeast"/>
        </w:trPr>
        <w:tc>
          <w:tcPr>
            <w:tcW w:w="2093" w:type="dxa"/>
          </w:tcPr>
          <w:p>
            <w:pPr>
              <w:jc w:val="center"/>
              <w:rPr>
                <w:rFonts w:ascii="仿宋" w:hAnsi="仿宋" w:eastAsia="仿宋"/>
                <w:sz w:val="24"/>
                <w:szCs w:val="44"/>
              </w:rPr>
            </w:pPr>
          </w:p>
          <w:p>
            <w:pPr>
              <w:jc w:val="center"/>
              <w:rPr>
                <w:rFonts w:ascii="仿宋" w:hAnsi="仿宋" w:eastAsia="仿宋"/>
                <w:sz w:val="24"/>
                <w:szCs w:val="44"/>
              </w:rPr>
            </w:pPr>
          </w:p>
          <w:p>
            <w:pPr>
              <w:jc w:val="center"/>
              <w:rPr>
                <w:rFonts w:ascii="仿宋" w:hAnsi="仿宋" w:eastAsia="仿宋"/>
                <w:sz w:val="24"/>
                <w:szCs w:val="44"/>
              </w:rPr>
            </w:pPr>
          </w:p>
          <w:p>
            <w:pPr>
              <w:jc w:val="center"/>
              <w:rPr>
                <w:rFonts w:ascii="仿宋" w:hAnsi="仿宋" w:eastAsia="仿宋"/>
                <w:sz w:val="24"/>
                <w:szCs w:val="44"/>
              </w:rPr>
            </w:pPr>
          </w:p>
          <w:p>
            <w:pPr>
              <w:jc w:val="center"/>
              <w:rPr>
                <w:rFonts w:ascii="仿宋" w:hAnsi="仿宋" w:eastAsia="仿宋"/>
                <w:sz w:val="24"/>
                <w:szCs w:val="44"/>
              </w:rPr>
            </w:pPr>
          </w:p>
          <w:p>
            <w:pPr>
              <w:jc w:val="center"/>
              <w:rPr>
                <w:rFonts w:ascii="仿宋" w:hAnsi="仿宋" w:eastAsia="仿宋"/>
                <w:sz w:val="24"/>
                <w:szCs w:val="44"/>
              </w:rPr>
            </w:pPr>
          </w:p>
          <w:p>
            <w:pPr>
              <w:jc w:val="center"/>
              <w:rPr>
                <w:rFonts w:ascii="仿宋" w:hAnsi="仿宋" w:eastAsia="仿宋"/>
                <w:sz w:val="24"/>
                <w:szCs w:val="44"/>
              </w:rPr>
            </w:pPr>
            <w:r>
              <w:rPr>
                <w:rFonts w:hint="eastAsia" w:ascii="仿宋" w:hAnsi="仿宋" w:eastAsia="仿宋"/>
                <w:sz w:val="24"/>
                <w:szCs w:val="44"/>
              </w:rPr>
              <w:t>问责依据</w:t>
            </w:r>
          </w:p>
        </w:tc>
        <w:tc>
          <w:tcPr>
            <w:tcW w:w="6429" w:type="dxa"/>
          </w:tcPr>
          <w:p>
            <w:pPr>
              <w:jc w:val="left"/>
              <w:rPr>
                <w:rFonts w:ascii="仿宋" w:hAnsi="仿宋" w:eastAsia="仿宋"/>
                <w:sz w:val="24"/>
                <w:szCs w:val="24"/>
              </w:rPr>
            </w:pPr>
          </w:p>
          <w:p>
            <w:pPr>
              <w:jc w:val="left"/>
              <w:rPr>
                <w:rFonts w:ascii="仿宋" w:hAnsi="仿宋" w:eastAsia="仿宋"/>
                <w:sz w:val="24"/>
                <w:szCs w:val="24"/>
              </w:rPr>
            </w:pPr>
          </w:p>
          <w:p>
            <w:pPr>
              <w:ind w:firstLine="360" w:firstLineChars="150"/>
              <w:jc w:val="left"/>
              <w:rPr>
                <w:rFonts w:ascii="仿宋" w:hAnsi="仿宋" w:eastAsia="仿宋"/>
                <w:sz w:val="24"/>
                <w:szCs w:val="24"/>
              </w:rPr>
            </w:pPr>
            <w:r>
              <w:rPr>
                <w:rFonts w:hint="eastAsia" w:ascii="仿宋" w:hAnsi="仿宋" w:eastAsia="仿宋"/>
                <w:sz w:val="24"/>
                <w:szCs w:val="24"/>
              </w:rPr>
              <w:t>对不履行或不正确履行行政职责的行政机关及其工作人员,依据《中华人民共和国监察法》、 《中华人民共和国行政许可法》、《行政机关公务员处分条例)、《四川省行政审批违法违纪行为责任追究办法》等法律法规规章的相关规定追究相应的责任。</w:t>
            </w:r>
          </w:p>
          <w:p>
            <w:pPr>
              <w:ind w:firstLine="360" w:firstLineChars="150"/>
              <w:jc w:val="left"/>
              <w:rPr>
                <w:rFonts w:ascii="仿宋" w:hAnsi="仿宋" w:eastAsia="仿宋"/>
                <w:sz w:val="24"/>
                <w:szCs w:val="24"/>
              </w:rPr>
            </w:pPr>
          </w:p>
          <w:p>
            <w:pPr>
              <w:ind w:firstLine="360" w:firstLineChars="150"/>
              <w:jc w:val="left"/>
              <w:rPr>
                <w:rFonts w:ascii="仿宋" w:hAnsi="仿宋" w:eastAsia="仿宋"/>
                <w:sz w:val="24"/>
                <w:szCs w:val="24"/>
              </w:rPr>
            </w:pPr>
          </w:p>
          <w:p>
            <w:pPr>
              <w:ind w:firstLine="360" w:firstLineChars="150"/>
              <w:jc w:val="left"/>
              <w:rPr>
                <w:rFonts w:ascii="仿宋" w:hAnsi="仿宋" w:eastAsia="仿宋"/>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46" w:hRule="atLeast"/>
        </w:trPr>
        <w:tc>
          <w:tcPr>
            <w:tcW w:w="2093" w:type="dxa"/>
          </w:tcPr>
          <w:p>
            <w:pPr>
              <w:jc w:val="center"/>
              <w:rPr>
                <w:rFonts w:ascii="仿宋" w:hAnsi="仿宋" w:eastAsia="仿宋"/>
                <w:sz w:val="24"/>
                <w:szCs w:val="24"/>
              </w:rPr>
            </w:pPr>
          </w:p>
          <w:p>
            <w:pPr>
              <w:jc w:val="center"/>
              <w:rPr>
                <w:rFonts w:ascii="仿宋" w:hAnsi="仿宋" w:eastAsia="仿宋"/>
                <w:sz w:val="24"/>
                <w:szCs w:val="24"/>
              </w:rPr>
            </w:pPr>
            <w:r>
              <w:rPr>
                <w:rFonts w:hint="eastAsia" w:ascii="仿宋" w:hAnsi="仿宋" w:eastAsia="仿宋"/>
                <w:sz w:val="24"/>
                <w:szCs w:val="24"/>
              </w:rPr>
              <w:t>监督电话</w:t>
            </w:r>
          </w:p>
        </w:tc>
        <w:tc>
          <w:tcPr>
            <w:tcW w:w="6429" w:type="dxa"/>
          </w:tcPr>
          <w:p>
            <w:pPr>
              <w:jc w:val="center"/>
              <w:rPr>
                <w:rFonts w:ascii="仿宋" w:hAnsi="仿宋" w:eastAsia="仿宋"/>
                <w:sz w:val="24"/>
                <w:szCs w:val="24"/>
              </w:rPr>
            </w:pPr>
          </w:p>
          <w:p>
            <w:pPr>
              <w:jc w:val="center"/>
              <w:rPr>
                <w:rFonts w:ascii="仿宋" w:hAnsi="仿宋" w:eastAsia="仿宋"/>
                <w:sz w:val="24"/>
                <w:szCs w:val="24"/>
              </w:rPr>
            </w:pPr>
            <w:r>
              <w:rPr>
                <w:rFonts w:hint="eastAsia" w:ascii="仿宋" w:hAnsi="仿宋" w:eastAsia="仿宋"/>
                <w:sz w:val="24"/>
                <w:szCs w:val="24"/>
              </w:rPr>
              <w:t>0812-2905689</w:t>
            </w:r>
          </w:p>
        </w:tc>
      </w:tr>
    </w:tbl>
    <w:p>
      <w:pPr>
        <w:rPr>
          <w:rFonts w:ascii="方正小标宋简体" w:eastAsia="方正小标宋简体"/>
          <w:sz w:val="44"/>
          <w:szCs w:val="44"/>
        </w:rPr>
      </w:pPr>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攀枝花市自然资源和规划局仁和区分局</w:t>
      </w:r>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行政权力责任清单</w:t>
      </w:r>
    </w:p>
    <w:p>
      <w:pPr>
        <w:rPr>
          <w:rFonts w:ascii="方正小标宋_GBK" w:hAnsi="Calibri" w:eastAsia="方正小标宋_GBK" w:cs="Times New Roman"/>
          <w:sz w:val="36"/>
          <w:szCs w:val="36"/>
        </w:rPr>
      </w:pPr>
    </w:p>
    <w:tbl>
      <w:tblPr>
        <w:tblStyle w:val="4"/>
        <w:tblW w:w="87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2"/>
        <w:gridCol w:w="6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19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Cs w:val="21"/>
              </w:rPr>
            </w:pPr>
            <w:r>
              <w:rPr>
                <w:rFonts w:hint="eastAsia" w:ascii="仿宋" w:hAnsi="仿宋" w:eastAsia="仿宋"/>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19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cs="仿宋_GB2312"/>
                <w:bCs/>
                <w:szCs w:val="21"/>
              </w:rPr>
            </w:pPr>
            <w:r>
              <w:rPr>
                <w:rFonts w:hint="eastAsia" w:ascii="仿宋_GB2312" w:eastAsia="仿宋_GB2312" w:cs="仿宋_GB2312"/>
                <w:bCs/>
                <w:szCs w:val="21"/>
              </w:rPr>
              <w:t>行政征收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trPr>
        <w:tc>
          <w:tcPr>
            <w:tcW w:w="19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cs="仿宋_GB2312"/>
                <w:bCs/>
                <w:szCs w:val="21"/>
              </w:rPr>
            </w:pPr>
            <w:r>
              <w:rPr>
                <w:rFonts w:hint="eastAsia" w:ascii="仿宋_GB2312" w:eastAsia="仿宋_GB2312" w:cs="仿宋_GB2312"/>
                <w:bCs/>
                <w:szCs w:val="21"/>
              </w:rPr>
              <w:t>矿业权出让收益征收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19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cs="仿宋_GB2312"/>
                <w:bCs/>
                <w:szCs w:val="21"/>
              </w:rPr>
            </w:pPr>
            <w:r>
              <w:rPr>
                <w:rFonts w:hint="eastAsia" w:ascii="仿宋_GB2312" w:eastAsia="仿宋_GB2312" w:cs="仿宋_GB2312"/>
                <w:bCs/>
                <w:szCs w:val="21"/>
              </w:rPr>
              <w:t>矿产资源管理股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9" w:hRule="atLeast"/>
        </w:trPr>
        <w:tc>
          <w:tcPr>
            <w:tcW w:w="19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Calibri" w:eastAsia="仿宋_GB2312" w:cs="仿宋_GB2312"/>
                <w:bCs/>
                <w:szCs w:val="21"/>
              </w:rPr>
            </w:pPr>
            <w:r>
              <w:rPr>
                <w:rFonts w:hint="eastAsia" w:ascii="仿宋_GB2312" w:eastAsia="仿宋_GB2312" w:cs="仿宋_GB2312"/>
                <w:bCs/>
                <w:szCs w:val="21"/>
              </w:rPr>
              <w:t>1.受理责任：公示告知征收金额计算方式、征收方式、需要提交的全部材料目录以及其他应当公示的内容，并按申请人的要求进行相关解释说明。</w:t>
            </w:r>
          </w:p>
          <w:p>
            <w:pPr>
              <w:jc w:val="left"/>
              <w:rPr>
                <w:rFonts w:ascii="仿宋_GB2312" w:eastAsia="仿宋_GB2312" w:cs="仿宋_GB2312"/>
                <w:bCs/>
                <w:szCs w:val="21"/>
              </w:rPr>
            </w:pPr>
            <w:r>
              <w:rPr>
                <w:rFonts w:hint="eastAsia" w:ascii="仿宋_GB2312" w:eastAsia="仿宋_GB2312" w:cs="仿宋_GB2312"/>
                <w:bCs/>
                <w:szCs w:val="21"/>
              </w:rPr>
              <w:t>2.审核责任：审核缴费人是否正确，核查征收金额是否正确。</w:t>
            </w:r>
          </w:p>
          <w:p>
            <w:pPr>
              <w:jc w:val="left"/>
              <w:rPr>
                <w:rFonts w:ascii="仿宋_GB2312" w:eastAsia="仿宋_GB2312" w:cs="仿宋_GB2312"/>
                <w:bCs/>
                <w:szCs w:val="21"/>
              </w:rPr>
            </w:pPr>
            <w:r>
              <w:rPr>
                <w:rFonts w:hint="eastAsia" w:ascii="仿宋_GB2312" w:eastAsia="仿宋_GB2312" w:cs="仿宋_GB2312"/>
                <w:bCs/>
                <w:szCs w:val="21"/>
              </w:rPr>
              <w:t>3.决定责任：做出审核决定，开具缴款书</w:t>
            </w:r>
          </w:p>
          <w:p>
            <w:pPr>
              <w:jc w:val="left"/>
              <w:rPr>
                <w:rFonts w:ascii="仿宋_GB2312" w:eastAsia="仿宋_GB2312" w:cs="仿宋_GB2312"/>
                <w:bCs/>
                <w:szCs w:val="21"/>
              </w:rPr>
            </w:pPr>
            <w:r>
              <w:rPr>
                <w:rFonts w:hint="eastAsia" w:ascii="仿宋_GB2312" w:eastAsia="仿宋_GB2312" w:cs="仿宋_GB2312"/>
                <w:bCs/>
                <w:szCs w:val="21"/>
              </w:rPr>
              <w:t>4.事后监管责任：开展年度定期和不定期检查，对存在问题的建设单位及时稽查，加强对缴费人履行缴费义务的日常监管。</w:t>
            </w:r>
          </w:p>
          <w:p>
            <w:pPr>
              <w:jc w:val="left"/>
              <w:rPr>
                <w:rFonts w:ascii="仿宋_GB2312" w:hAnsi="Calibri" w:eastAsia="仿宋_GB2312" w:cs="仿宋_GB2312"/>
                <w:bCs/>
                <w:szCs w:val="21"/>
              </w:rPr>
            </w:pPr>
            <w:r>
              <w:rPr>
                <w:rFonts w:hint="eastAsia" w:ascii="仿宋_GB2312" w:eastAsia="仿宋_GB2312" w:cs="仿宋_GB2312"/>
                <w:bCs/>
                <w:szCs w:val="21"/>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1" w:hRule="atLeast"/>
        </w:trPr>
        <w:tc>
          <w:tcPr>
            <w:tcW w:w="19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Calibri" w:eastAsia="仿宋_GB2312" w:cs="仿宋_GB2312"/>
                <w:bCs/>
                <w:szCs w:val="21"/>
              </w:rPr>
            </w:pPr>
            <w:r>
              <w:rPr>
                <w:rFonts w:hint="eastAsia" w:ascii="仿宋_GB2312" w:eastAsia="仿宋_GB2312" w:cs="仿宋_GB2312"/>
                <w:bCs/>
                <w:szCs w:val="21"/>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19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tcBorders>
              <w:top w:val="single" w:color="auto" w:sz="4" w:space="0"/>
              <w:left w:val="single" w:color="auto" w:sz="4" w:space="0"/>
              <w:bottom w:val="single" w:color="auto" w:sz="4" w:space="0"/>
              <w:right w:val="single" w:color="auto" w:sz="4" w:space="0"/>
            </w:tcBorders>
            <w:vAlign w:val="center"/>
          </w:tcPr>
          <w:p>
            <w:pPr>
              <w:spacing w:line="400" w:lineRule="exact"/>
              <w:ind w:left="315" w:hanging="315" w:hangingChars="150"/>
              <w:jc w:val="center"/>
              <w:rPr>
                <w:rFonts w:ascii="仿宋" w:hAnsi="仿宋" w:eastAsia="仿宋" w:cs="宋体"/>
                <w:szCs w:val="21"/>
              </w:rPr>
            </w:pPr>
            <w:r>
              <w:rPr>
                <w:rFonts w:hint="eastAsia" w:ascii="仿宋" w:hAnsi="仿宋" w:eastAsia="仿宋" w:cs="宋体"/>
                <w:szCs w:val="21"/>
              </w:rPr>
              <w:t>0812-2900320</w:t>
            </w:r>
          </w:p>
        </w:tc>
      </w:tr>
    </w:tbl>
    <w:p>
      <w:pPr>
        <w:rPr>
          <w:rFonts w:ascii="Calibri" w:hAnsi="Calibri" w:eastAsia="宋体" w:cs="Times New Roman"/>
        </w:rPr>
      </w:pPr>
    </w:p>
    <w:p/>
    <w:p/>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攀枝花市自然资源和规划局仁和区分局</w:t>
      </w:r>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行政权力责任清单</w:t>
      </w:r>
    </w:p>
    <w:p>
      <w:pPr>
        <w:rPr>
          <w:rFonts w:ascii="方正小标宋_GBK" w:hAnsi="Calibri" w:eastAsia="方正小标宋_GBK" w:cs="Times New Roman"/>
          <w:sz w:val="36"/>
          <w:szCs w:val="36"/>
        </w:rPr>
      </w:pPr>
    </w:p>
    <w:tbl>
      <w:tblPr>
        <w:tblStyle w:val="4"/>
        <w:tblW w:w="87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2"/>
        <w:gridCol w:w="6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19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Cs w:val="21"/>
              </w:rPr>
            </w:pPr>
            <w:r>
              <w:rPr>
                <w:rFonts w:hint="eastAsia" w:ascii="仿宋" w:hAnsi="仿宋" w:eastAsia="仿宋"/>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19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cs="仿宋_GB2312"/>
                <w:bCs/>
                <w:szCs w:val="21"/>
              </w:rPr>
            </w:pPr>
            <w:r>
              <w:rPr>
                <w:rFonts w:hint="eastAsia" w:ascii="仿宋_GB2312" w:eastAsia="仿宋_GB2312" w:cs="仿宋_GB2312"/>
                <w:bCs/>
                <w:szCs w:val="21"/>
              </w:rPr>
              <w:t>行政征收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trPr>
        <w:tc>
          <w:tcPr>
            <w:tcW w:w="19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cs="仿宋_GB2312"/>
                <w:bCs/>
                <w:szCs w:val="21"/>
              </w:rPr>
            </w:pPr>
            <w:r>
              <w:rPr>
                <w:rFonts w:hint="eastAsia" w:ascii="仿宋_GB2312" w:eastAsia="仿宋_GB2312" w:cs="仿宋_GB2312"/>
                <w:bCs/>
                <w:szCs w:val="21"/>
              </w:rPr>
              <w:t>矿业权占用费征收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19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cs="仿宋_GB2312"/>
                <w:bCs/>
                <w:szCs w:val="21"/>
              </w:rPr>
            </w:pPr>
            <w:r>
              <w:rPr>
                <w:rFonts w:hint="eastAsia" w:ascii="仿宋_GB2312" w:eastAsia="仿宋_GB2312" w:cs="仿宋_GB2312"/>
                <w:bCs/>
                <w:szCs w:val="21"/>
              </w:rPr>
              <w:t>矿产资源管理股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9" w:hRule="atLeast"/>
        </w:trPr>
        <w:tc>
          <w:tcPr>
            <w:tcW w:w="19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Calibri" w:eastAsia="仿宋_GB2312" w:cs="仿宋_GB2312"/>
                <w:bCs/>
                <w:szCs w:val="21"/>
              </w:rPr>
            </w:pPr>
            <w:r>
              <w:rPr>
                <w:rFonts w:hint="eastAsia" w:ascii="仿宋_GB2312" w:eastAsia="仿宋_GB2312" w:cs="仿宋_GB2312"/>
                <w:bCs/>
                <w:szCs w:val="21"/>
              </w:rPr>
              <w:t>1.受理责任：公示告知征收金额计算方式、征收方式、需要提交的全部材料目录以及其他应当公示的内容，并按申请人的要求进行相关解释说明。</w:t>
            </w:r>
          </w:p>
          <w:p>
            <w:pPr>
              <w:jc w:val="left"/>
              <w:rPr>
                <w:rFonts w:ascii="仿宋_GB2312" w:eastAsia="仿宋_GB2312" w:cs="仿宋_GB2312"/>
                <w:bCs/>
                <w:szCs w:val="21"/>
              </w:rPr>
            </w:pPr>
            <w:r>
              <w:rPr>
                <w:rFonts w:hint="eastAsia" w:ascii="仿宋_GB2312" w:eastAsia="仿宋_GB2312" w:cs="仿宋_GB2312"/>
                <w:bCs/>
                <w:szCs w:val="21"/>
              </w:rPr>
              <w:t>2.审核责任：审核缴费人是否正确，核查征收金额是否正确。</w:t>
            </w:r>
          </w:p>
          <w:p>
            <w:pPr>
              <w:jc w:val="left"/>
              <w:rPr>
                <w:rFonts w:ascii="仿宋_GB2312" w:eastAsia="仿宋_GB2312" w:cs="仿宋_GB2312"/>
                <w:bCs/>
                <w:szCs w:val="21"/>
              </w:rPr>
            </w:pPr>
            <w:r>
              <w:rPr>
                <w:rFonts w:hint="eastAsia" w:ascii="仿宋_GB2312" w:eastAsia="仿宋_GB2312" w:cs="仿宋_GB2312"/>
                <w:bCs/>
                <w:szCs w:val="21"/>
              </w:rPr>
              <w:t>3.决定责任：做出审核决定，开具缴款书</w:t>
            </w:r>
          </w:p>
          <w:p>
            <w:pPr>
              <w:jc w:val="left"/>
              <w:rPr>
                <w:rFonts w:ascii="仿宋_GB2312" w:eastAsia="仿宋_GB2312" w:cs="仿宋_GB2312"/>
                <w:bCs/>
                <w:szCs w:val="21"/>
              </w:rPr>
            </w:pPr>
            <w:r>
              <w:rPr>
                <w:rFonts w:hint="eastAsia" w:ascii="仿宋_GB2312" w:eastAsia="仿宋_GB2312" w:cs="仿宋_GB2312"/>
                <w:bCs/>
                <w:szCs w:val="21"/>
              </w:rPr>
              <w:t>4.事后监管责任：开展年度定期和不定期检查，对存在问题的建设单位及时稽查，加强对缴费人履行缴费义务的日常监管。</w:t>
            </w:r>
          </w:p>
          <w:p>
            <w:pPr>
              <w:jc w:val="left"/>
              <w:rPr>
                <w:rFonts w:ascii="仿宋_GB2312" w:hAnsi="Calibri" w:eastAsia="仿宋_GB2312" w:cs="仿宋_GB2312"/>
                <w:bCs/>
                <w:szCs w:val="21"/>
              </w:rPr>
            </w:pPr>
            <w:r>
              <w:rPr>
                <w:rFonts w:hint="eastAsia" w:ascii="仿宋_GB2312" w:eastAsia="仿宋_GB2312" w:cs="仿宋_GB2312"/>
                <w:bCs/>
                <w:szCs w:val="21"/>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1" w:hRule="atLeast"/>
        </w:trPr>
        <w:tc>
          <w:tcPr>
            <w:tcW w:w="19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Calibri" w:eastAsia="仿宋_GB2312" w:cs="仿宋_GB2312"/>
                <w:bCs/>
                <w:szCs w:val="21"/>
              </w:rPr>
            </w:pPr>
            <w:r>
              <w:rPr>
                <w:rFonts w:hint="eastAsia" w:ascii="仿宋_GB2312" w:eastAsia="仿宋_GB2312" w:cs="仿宋_GB2312"/>
                <w:bCs/>
                <w:szCs w:val="21"/>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19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tcBorders>
              <w:top w:val="single" w:color="auto" w:sz="4" w:space="0"/>
              <w:left w:val="single" w:color="auto" w:sz="4" w:space="0"/>
              <w:bottom w:val="single" w:color="auto" w:sz="4" w:space="0"/>
              <w:right w:val="single" w:color="auto" w:sz="4" w:space="0"/>
            </w:tcBorders>
            <w:vAlign w:val="center"/>
          </w:tcPr>
          <w:p>
            <w:pPr>
              <w:spacing w:line="400" w:lineRule="exact"/>
              <w:ind w:left="315" w:hanging="315" w:hangingChars="150"/>
              <w:jc w:val="center"/>
              <w:rPr>
                <w:rFonts w:ascii="仿宋" w:hAnsi="仿宋" w:eastAsia="仿宋" w:cs="宋体"/>
                <w:szCs w:val="21"/>
              </w:rPr>
            </w:pPr>
            <w:r>
              <w:rPr>
                <w:rFonts w:hint="eastAsia" w:ascii="仿宋" w:hAnsi="仿宋" w:eastAsia="仿宋" w:cs="宋体"/>
                <w:szCs w:val="21"/>
              </w:rPr>
              <w:t>0812-2900320</w:t>
            </w:r>
          </w:p>
        </w:tc>
      </w:tr>
    </w:tbl>
    <w:p>
      <w:pPr>
        <w:rPr>
          <w:rFonts w:ascii="Calibri" w:hAnsi="Calibri" w:eastAsia="宋体" w:cs="Times New Roman"/>
        </w:rPr>
      </w:pPr>
    </w:p>
    <w:p/>
    <w:p/>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攀枝花市自然资源和规划局仁和区分局</w:t>
      </w:r>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行政权力责任清单</w:t>
      </w:r>
    </w:p>
    <w:p>
      <w:pPr>
        <w:rPr>
          <w:rFonts w:ascii="方正小标宋_GBK" w:hAnsi="Calibri" w:eastAsia="方正小标宋_GBK" w:cs="Times New Roman"/>
          <w:sz w:val="36"/>
          <w:szCs w:val="36"/>
        </w:rPr>
      </w:pPr>
    </w:p>
    <w:tbl>
      <w:tblPr>
        <w:tblStyle w:val="4"/>
        <w:tblW w:w="87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2"/>
        <w:gridCol w:w="6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19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Cs w:val="21"/>
              </w:rPr>
            </w:pPr>
            <w:r>
              <w:rPr>
                <w:rFonts w:hint="eastAsia" w:ascii="仿宋" w:hAnsi="仿宋" w:eastAsia="仿宋"/>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19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cs="仿宋_GB2312"/>
                <w:bCs/>
                <w:szCs w:val="21"/>
              </w:rPr>
            </w:pPr>
            <w:r>
              <w:rPr>
                <w:rFonts w:hint="eastAsia" w:ascii="仿宋_GB2312" w:eastAsia="仿宋_GB2312" w:cs="仿宋_GB2312"/>
                <w:bCs/>
                <w:szCs w:val="21"/>
              </w:rPr>
              <w:t>行政确认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trPr>
        <w:tc>
          <w:tcPr>
            <w:tcW w:w="19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cs="仿宋_GB2312"/>
                <w:bCs/>
                <w:szCs w:val="21"/>
              </w:rPr>
            </w:pPr>
            <w:r>
              <w:rPr>
                <w:rFonts w:hint="eastAsia" w:ascii="仿宋_GB2312" w:eastAsia="仿宋_GB2312" w:cs="仿宋_GB2312"/>
                <w:bCs/>
                <w:szCs w:val="21"/>
              </w:rPr>
              <w:t>地质灾害治理责任认定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19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cs="仿宋_GB2312"/>
                <w:bCs/>
                <w:szCs w:val="21"/>
              </w:rPr>
            </w:pPr>
            <w:r>
              <w:rPr>
                <w:rFonts w:hint="eastAsia" w:ascii="仿宋_GB2312" w:eastAsia="仿宋_GB2312" w:cs="仿宋_GB2312"/>
                <w:bCs/>
                <w:szCs w:val="21"/>
              </w:rPr>
              <w:t>矿产资源管理股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9" w:hRule="atLeast"/>
        </w:trPr>
        <w:tc>
          <w:tcPr>
            <w:tcW w:w="19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仿宋" w:hAnsi="仿宋" w:eastAsia="仿宋" w:cs="宋体"/>
                <w:szCs w:val="21"/>
              </w:rPr>
            </w:pPr>
            <w:r>
              <w:rPr>
                <w:rFonts w:hint="eastAsia" w:ascii="仿宋" w:hAnsi="仿宋" w:eastAsia="仿宋" w:cs="宋体"/>
                <w:szCs w:val="21"/>
              </w:rPr>
              <w:t>1.受理责任：一次性告知补正申请验收的材料；依法受理或不予受理（不予受理的应当告知理由）；</w:t>
            </w:r>
          </w:p>
          <w:p>
            <w:pPr>
              <w:spacing w:line="400" w:lineRule="exact"/>
              <w:rPr>
                <w:rFonts w:ascii="仿宋" w:hAnsi="仿宋" w:eastAsia="仿宋" w:cs="宋体"/>
                <w:szCs w:val="21"/>
              </w:rPr>
            </w:pPr>
            <w:r>
              <w:rPr>
                <w:rFonts w:hint="eastAsia" w:ascii="仿宋" w:hAnsi="仿宋" w:eastAsia="仿宋" w:cs="宋体"/>
                <w:szCs w:val="21"/>
              </w:rPr>
              <w:t>2.审查责任：</w:t>
            </w:r>
            <w:r>
              <w:rPr>
                <w:rFonts w:hint="eastAsia" w:ascii="仿宋" w:hAnsi="仿宋" w:eastAsia="仿宋" w:cs="仿宋_GB2312"/>
                <w:szCs w:val="21"/>
              </w:rPr>
              <w:t>组织检查相关证据、资料等。与当事人有直接利害关系的应当回避；</w:t>
            </w:r>
          </w:p>
          <w:p>
            <w:pPr>
              <w:spacing w:line="400" w:lineRule="exact"/>
              <w:jc w:val="left"/>
              <w:rPr>
                <w:rFonts w:ascii="仿宋" w:hAnsi="仿宋" w:eastAsia="仿宋" w:cs="宋体"/>
                <w:szCs w:val="21"/>
              </w:rPr>
            </w:pPr>
            <w:r>
              <w:rPr>
                <w:rFonts w:hint="eastAsia" w:ascii="仿宋" w:hAnsi="仿宋" w:eastAsia="仿宋" w:cs="宋体"/>
                <w:szCs w:val="21"/>
              </w:rPr>
              <w:t>3.决定责任：作出认定或者不予认定；法定告知（不予认定的应当告知理由）；</w:t>
            </w:r>
          </w:p>
          <w:p>
            <w:pPr>
              <w:spacing w:line="400" w:lineRule="exact"/>
              <w:rPr>
                <w:rFonts w:ascii="仿宋" w:hAnsi="仿宋" w:eastAsia="仿宋" w:cs="宋体"/>
                <w:szCs w:val="21"/>
              </w:rPr>
            </w:pPr>
            <w:r>
              <w:rPr>
                <w:rFonts w:hint="eastAsia" w:ascii="仿宋" w:hAnsi="仿宋" w:eastAsia="仿宋" w:cs="宋体"/>
                <w:szCs w:val="21"/>
              </w:rPr>
              <w:t>4.送达责任：</w:t>
            </w:r>
            <w:r>
              <w:rPr>
                <w:rFonts w:hint="eastAsia" w:ascii="仿宋" w:hAnsi="仿宋" w:eastAsia="仿宋" w:cs="仿宋_GB2312"/>
                <w:szCs w:val="21"/>
              </w:rPr>
              <w:t>按法律规定的方式和时限将责任认定书送达当事人；</w:t>
            </w:r>
          </w:p>
          <w:p>
            <w:pPr>
              <w:spacing w:line="400" w:lineRule="exact"/>
              <w:jc w:val="left"/>
              <w:rPr>
                <w:rFonts w:ascii="仿宋" w:hAnsi="仿宋" w:eastAsia="仿宋" w:cs="宋体"/>
                <w:szCs w:val="21"/>
              </w:rPr>
            </w:pPr>
            <w:r>
              <w:rPr>
                <w:rFonts w:hint="eastAsia" w:ascii="仿宋" w:hAnsi="仿宋" w:eastAsia="仿宋" w:cs="宋体"/>
                <w:szCs w:val="21"/>
              </w:rPr>
              <w:t>5.事后监管责任：监督检查，防止弄虚作假；</w:t>
            </w:r>
          </w:p>
          <w:p>
            <w:pPr>
              <w:spacing w:line="400" w:lineRule="exact"/>
              <w:jc w:val="left"/>
              <w:rPr>
                <w:rFonts w:ascii="仿宋" w:hAnsi="仿宋" w:eastAsia="仿宋" w:cs="宋体"/>
                <w:szCs w:val="21"/>
              </w:rPr>
            </w:pPr>
            <w:r>
              <w:rPr>
                <w:rFonts w:hint="eastAsia" w:ascii="仿宋" w:hAnsi="仿宋" w:eastAsia="仿宋" w:cs="宋体"/>
                <w:szCs w:val="21"/>
              </w:rPr>
              <w:t>6.其他责任：其他法律法规规章文件规定的应履行的责任。</w:t>
            </w:r>
          </w:p>
          <w:p>
            <w:pPr>
              <w:spacing w:line="400" w:lineRule="exact"/>
              <w:jc w:val="left"/>
              <w:rPr>
                <w:rFonts w:ascii="仿宋" w:hAnsi="仿宋" w:eastAsia="仿宋"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1" w:hRule="atLeast"/>
        </w:trPr>
        <w:tc>
          <w:tcPr>
            <w:tcW w:w="19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Calibri" w:eastAsia="仿宋_GB2312" w:cs="仿宋_GB2312"/>
                <w:bCs/>
                <w:szCs w:val="21"/>
              </w:rPr>
            </w:pPr>
            <w:r>
              <w:rPr>
                <w:rFonts w:hint="eastAsia" w:ascii="仿宋_GB2312" w:eastAsia="仿宋_GB2312" w:cs="仿宋_GB2312"/>
                <w:bCs/>
                <w:szCs w:val="21"/>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19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tcBorders>
              <w:top w:val="single" w:color="auto" w:sz="4" w:space="0"/>
              <w:left w:val="single" w:color="auto" w:sz="4" w:space="0"/>
              <w:bottom w:val="single" w:color="auto" w:sz="4" w:space="0"/>
              <w:right w:val="single" w:color="auto" w:sz="4" w:space="0"/>
            </w:tcBorders>
            <w:vAlign w:val="center"/>
          </w:tcPr>
          <w:p>
            <w:pPr>
              <w:spacing w:line="400" w:lineRule="exact"/>
              <w:ind w:left="315" w:hanging="315" w:hangingChars="150"/>
              <w:jc w:val="center"/>
              <w:rPr>
                <w:rFonts w:ascii="仿宋" w:hAnsi="仿宋" w:eastAsia="仿宋" w:cs="宋体"/>
                <w:szCs w:val="21"/>
              </w:rPr>
            </w:pPr>
            <w:r>
              <w:rPr>
                <w:rFonts w:hint="eastAsia" w:ascii="仿宋" w:hAnsi="仿宋" w:eastAsia="仿宋" w:cs="宋体"/>
                <w:szCs w:val="21"/>
              </w:rPr>
              <w:t>0812-2900320</w:t>
            </w:r>
          </w:p>
        </w:tc>
      </w:tr>
    </w:tbl>
    <w:p>
      <w:pPr>
        <w:rPr>
          <w:rFonts w:ascii="Calibri" w:hAnsi="Calibri" w:eastAsia="宋体" w:cs="Times New Roman"/>
        </w:rPr>
      </w:pPr>
    </w:p>
    <w:p/>
    <w:p/>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攀枝花市自然资源和规划局仁和区分局</w:t>
      </w:r>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行政权力责任清单</w:t>
      </w:r>
    </w:p>
    <w:p>
      <w:pPr>
        <w:rPr>
          <w:rFonts w:ascii="方正小标宋_GBK" w:hAnsi="Calibri" w:eastAsia="方正小标宋_GBK" w:cs="Times New Roman"/>
          <w:sz w:val="36"/>
          <w:szCs w:val="36"/>
        </w:rPr>
      </w:pPr>
    </w:p>
    <w:tbl>
      <w:tblPr>
        <w:tblStyle w:val="4"/>
        <w:tblW w:w="87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2"/>
        <w:gridCol w:w="6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19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Cs w:val="21"/>
              </w:rPr>
            </w:pPr>
            <w:r>
              <w:rPr>
                <w:rFonts w:hint="eastAsia" w:ascii="仿宋" w:hAnsi="仿宋" w:eastAsia="仿宋"/>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19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cs="仿宋_GB2312"/>
                <w:bCs/>
                <w:szCs w:val="21"/>
              </w:rPr>
            </w:pPr>
            <w:r>
              <w:rPr>
                <w:rFonts w:hint="eastAsia" w:ascii="仿宋_GB2312" w:eastAsia="仿宋_GB2312" w:cs="仿宋_GB2312"/>
                <w:bCs/>
                <w:szCs w:val="21"/>
              </w:rPr>
              <w:t>行政裁决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trPr>
        <w:tc>
          <w:tcPr>
            <w:tcW w:w="19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cs="仿宋_GB2312"/>
                <w:bCs/>
                <w:szCs w:val="21"/>
              </w:rPr>
            </w:pPr>
            <w:r>
              <w:rPr>
                <w:rFonts w:hint="eastAsia" w:ascii="仿宋_GB2312" w:eastAsia="仿宋_GB2312" w:cs="仿宋_GB2312"/>
                <w:bCs/>
                <w:szCs w:val="21"/>
              </w:rPr>
              <w:t>勘查作业区范围和矿区范围争议裁决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19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cs="仿宋_GB2312"/>
                <w:bCs/>
                <w:szCs w:val="21"/>
              </w:rPr>
            </w:pPr>
            <w:r>
              <w:rPr>
                <w:rFonts w:hint="eastAsia" w:ascii="仿宋_GB2312" w:eastAsia="仿宋_GB2312" w:cs="仿宋_GB2312"/>
                <w:bCs/>
                <w:szCs w:val="21"/>
              </w:rPr>
              <w:t>矿产资源管理股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9" w:hRule="atLeast"/>
        </w:trPr>
        <w:tc>
          <w:tcPr>
            <w:tcW w:w="19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Calibri" w:eastAsia="仿宋_GB2312" w:cs="仿宋_GB2312"/>
                <w:bCs/>
                <w:szCs w:val="21"/>
              </w:rPr>
            </w:pPr>
            <w:r>
              <w:rPr>
                <w:rFonts w:hint="eastAsia" w:ascii="仿宋_GB2312" w:eastAsia="仿宋_GB2312" w:cs="仿宋_GB2312"/>
                <w:bCs/>
                <w:szCs w:val="21"/>
              </w:rPr>
              <w:t xml:space="preserve">1.受理责任：公示申请条件、法定期限、需要提供的申请书及其他资料（申请人及被申请人的基本情况，申请裁决的要求和理由，有关证据材料，申请的日期等），一次性告知补正材料。对采矿权人提出要求解决权属纠纷的请求，进行材料审查，对符合条件的依法受理、立案；对不符合条件的，不予受理并通知申请人，告知其理由。 </w:t>
            </w:r>
          </w:p>
          <w:p>
            <w:pPr>
              <w:jc w:val="left"/>
              <w:rPr>
                <w:rFonts w:ascii="仿宋_GB2312" w:eastAsia="仿宋_GB2312" w:cs="仿宋_GB2312"/>
                <w:bCs/>
                <w:szCs w:val="21"/>
              </w:rPr>
            </w:pPr>
            <w:r>
              <w:rPr>
                <w:rFonts w:hint="eastAsia" w:ascii="仿宋_GB2312" w:eastAsia="仿宋_GB2312" w:cs="仿宋_GB2312"/>
                <w:bCs/>
                <w:szCs w:val="21"/>
              </w:rPr>
              <w:t>2.审理责任：通知权属争议的申请人及对方当事人，并要求对方当事人在规定的期限内提交答辩书及有关证据材料。收到答辩书后，对争议的事实、证据材料进行审查，针对疑问情况或经当事人请求，举行公开听证，由当事人双方当面陈述案情，进行辩论、举证、质证，以查明案情。</w:t>
            </w:r>
          </w:p>
          <w:p>
            <w:pPr>
              <w:jc w:val="left"/>
              <w:rPr>
                <w:rFonts w:ascii="仿宋_GB2312" w:eastAsia="仿宋_GB2312" w:cs="仿宋_GB2312"/>
                <w:bCs/>
                <w:szCs w:val="21"/>
              </w:rPr>
            </w:pPr>
            <w:r>
              <w:rPr>
                <w:rFonts w:hint="eastAsia" w:ascii="仿宋_GB2312" w:eastAsia="仿宋_GB2312" w:cs="仿宋_GB2312"/>
                <w:bCs/>
                <w:szCs w:val="21"/>
              </w:rPr>
              <w:t>3.裁决责任：根据事实和法律、法规做出裁决，制作并向双方当事人送达的裁决书（说明裁决的理由和依据，并告知当事人能否向法院起诉的权利及行使诉权的期限）。</w:t>
            </w:r>
          </w:p>
          <w:p>
            <w:pPr>
              <w:jc w:val="left"/>
              <w:rPr>
                <w:rFonts w:ascii="仿宋_GB2312" w:eastAsia="仿宋_GB2312" w:cs="仿宋_GB2312"/>
                <w:bCs/>
                <w:szCs w:val="21"/>
              </w:rPr>
            </w:pPr>
            <w:r>
              <w:rPr>
                <w:rFonts w:hint="eastAsia" w:ascii="仿宋_GB2312" w:eastAsia="仿宋_GB2312" w:cs="仿宋_GB2312"/>
                <w:bCs/>
                <w:szCs w:val="21"/>
              </w:rPr>
              <w:t>4.执行责任：矿区权属裁决生效后，争议当事人应当自觉履行。</w:t>
            </w:r>
          </w:p>
          <w:p>
            <w:pPr>
              <w:jc w:val="left"/>
              <w:rPr>
                <w:rFonts w:ascii="仿宋_GB2312" w:eastAsia="仿宋_GB2312" w:cs="仿宋_GB2312"/>
                <w:bCs/>
                <w:szCs w:val="21"/>
              </w:rPr>
            </w:pPr>
            <w:r>
              <w:rPr>
                <w:rFonts w:hint="eastAsia" w:ascii="仿宋_GB2312" w:eastAsia="仿宋_GB2312" w:cs="仿宋_GB2312"/>
                <w:bCs/>
                <w:szCs w:val="21"/>
              </w:rPr>
              <w:t>5.其他：法律法规规章文件规定应履行的责任。</w:t>
            </w:r>
          </w:p>
          <w:p>
            <w:pPr>
              <w:widowControl/>
              <w:jc w:val="left"/>
              <w:rPr>
                <w:rFonts w:ascii="Calibri" w:eastAsia="宋体" w:cs="Times New Roman"/>
              </w:rPr>
            </w:pPr>
          </w:p>
          <w:p>
            <w:pPr>
              <w:spacing w:line="400" w:lineRule="exact"/>
              <w:jc w:val="left"/>
              <w:rPr>
                <w:rFonts w:ascii="仿宋" w:hAnsi="仿宋" w:eastAsia="仿宋"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1" w:hRule="atLeast"/>
        </w:trPr>
        <w:tc>
          <w:tcPr>
            <w:tcW w:w="19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Calibri" w:eastAsia="仿宋_GB2312" w:cs="仿宋_GB2312"/>
                <w:bCs/>
                <w:szCs w:val="21"/>
              </w:rPr>
            </w:pPr>
            <w:r>
              <w:rPr>
                <w:rFonts w:hint="eastAsia" w:ascii="仿宋_GB2312" w:eastAsia="仿宋_GB2312" w:cs="仿宋_GB2312"/>
                <w:bCs/>
                <w:szCs w:val="21"/>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19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tcBorders>
              <w:top w:val="single" w:color="auto" w:sz="4" w:space="0"/>
              <w:left w:val="single" w:color="auto" w:sz="4" w:space="0"/>
              <w:bottom w:val="single" w:color="auto" w:sz="4" w:space="0"/>
              <w:right w:val="single" w:color="auto" w:sz="4" w:space="0"/>
            </w:tcBorders>
            <w:vAlign w:val="center"/>
          </w:tcPr>
          <w:p>
            <w:pPr>
              <w:spacing w:line="400" w:lineRule="exact"/>
              <w:ind w:left="315" w:hanging="315" w:hangingChars="150"/>
              <w:jc w:val="center"/>
              <w:rPr>
                <w:rFonts w:ascii="仿宋" w:hAnsi="仿宋" w:eastAsia="仿宋" w:cs="宋体"/>
                <w:szCs w:val="21"/>
              </w:rPr>
            </w:pPr>
            <w:r>
              <w:rPr>
                <w:rFonts w:hint="eastAsia" w:ascii="仿宋" w:hAnsi="仿宋" w:eastAsia="仿宋" w:cs="宋体"/>
                <w:szCs w:val="21"/>
              </w:rPr>
              <w:t>0812-2900320</w:t>
            </w:r>
          </w:p>
        </w:tc>
      </w:tr>
    </w:tbl>
    <w:p>
      <w:pPr>
        <w:rPr>
          <w:rFonts w:ascii="Calibri" w:hAnsi="Calibri" w:eastAsia="宋体" w:cs="Times New Roman"/>
        </w:rPr>
      </w:pPr>
    </w:p>
    <w:p/>
    <w:p/>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攀枝花市自然资源和规划局仁和区分局</w:t>
      </w:r>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行政权力责任清单</w:t>
      </w:r>
    </w:p>
    <w:p>
      <w:pPr>
        <w:rPr>
          <w:rFonts w:ascii="方正小标宋_GBK" w:hAnsi="Calibri" w:eastAsia="方正小标宋_GBK" w:cs="Times New Roman"/>
          <w:sz w:val="36"/>
          <w:szCs w:val="36"/>
        </w:rPr>
      </w:pPr>
    </w:p>
    <w:tbl>
      <w:tblPr>
        <w:tblStyle w:val="4"/>
        <w:tblW w:w="87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2"/>
        <w:gridCol w:w="6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19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Cs w:val="21"/>
              </w:rPr>
            </w:pPr>
            <w:r>
              <w:rPr>
                <w:rFonts w:hint="eastAsia" w:ascii="仿宋" w:hAnsi="仿宋" w:eastAsia="仿宋"/>
                <w:szCs w:val="21"/>
              </w:rPr>
              <w:t>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19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cs="宋体"/>
                <w:szCs w:val="21"/>
              </w:rPr>
            </w:pPr>
            <w:r>
              <w:rPr>
                <w:rFonts w:hint="eastAsia" w:ascii="仿宋_GB2312" w:hAnsi="宋体" w:eastAsia="仿宋_GB2312" w:cs="宋体"/>
                <w:szCs w:val="21"/>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trPr>
        <w:tc>
          <w:tcPr>
            <w:tcW w:w="19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cs="宋体"/>
                <w:szCs w:val="21"/>
              </w:rPr>
            </w:pPr>
            <w:r>
              <w:rPr>
                <w:rFonts w:hint="eastAsia" w:ascii="仿宋_GB2312" w:hAnsi="宋体" w:eastAsia="仿宋_GB2312" w:cs="宋体"/>
                <w:szCs w:val="21"/>
                <w:shd w:val="clear" w:color="auto" w:fill="FFFFFF"/>
              </w:rPr>
              <w:t>对古生物化石保护的监督检查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19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cs="宋体"/>
                <w:szCs w:val="21"/>
              </w:rPr>
            </w:pPr>
            <w:r>
              <w:rPr>
                <w:rFonts w:hint="eastAsia" w:ascii="仿宋_GB2312" w:hAnsi="宋体" w:eastAsia="仿宋_GB2312" w:cs="宋体"/>
                <w:bCs/>
                <w:szCs w:val="21"/>
              </w:rPr>
              <w:t>矿产资源管理股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9" w:hRule="atLeast"/>
        </w:trPr>
        <w:tc>
          <w:tcPr>
            <w:tcW w:w="19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tcBorders>
              <w:top w:val="single" w:color="auto" w:sz="4" w:space="0"/>
              <w:left w:val="single" w:color="auto" w:sz="4" w:space="0"/>
              <w:bottom w:val="single" w:color="auto" w:sz="4" w:space="0"/>
              <w:right w:val="single" w:color="auto" w:sz="4" w:space="0"/>
            </w:tcBorders>
            <w:vAlign w:val="center"/>
          </w:tcPr>
          <w:p>
            <w:pPr>
              <w:rPr>
                <w:rFonts w:ascii="仿宋_GB2312" w:hAnsi="Calibri" w:eastAsia="仿宋_GB2312" w:cs="宋体"/>
                <w:szCs w:val="21"/>
                <w:shd w:val="clear" w:color="auto" w:fill="FFFFFF"/>
              </w:rPr>
            </w:pPr>
            <w:r>
              <w:rPr>
                <w:rFonts w:hint="eastAsia" w:ascii="仿宋_GB2312" w:hAnsi="宋体" w:eastAsia="仿宋_GB2312" w:cs="宋体"/>
                <w:szCs w:val="21"/>
              </w:rPr>
              <w:t>1.检查责任：</w:t>
            </w:r>
            <w:r>
              <w:rPr>
                <w:rFonts w:hint="eastAsia" w:ascii="仿宋_GB2312" w:hAnsi="宋体" w:eastAsia="仿宋_GB2312" w:cs="宋体"/>
                <w:szCs w:val="21"/>
                <w:shd w:val="clear" w:color="auto" w:fill="FFFFFF"/>
              </w:rPr>
              <w:t>对地质遗迹保护法律法规执行情况进行监督检查，真实反映情况。发现问题的，督促整改。</w:t>
            </w:r>
          </w:p>
          <w:p>
            <w:pPr>
              <w:rPr>
                <w:rFonts w:ascii="仿宋_GB2312" w:eastAsia="仿宋_GB2312" w:cs="宋体"/>
                <w:szCs w:val="21"/>
                <w:shd w:val="clear" w:color="auto" w:fill="FFFFFF"/>
              </w:rPr>
            </w:pPr>
            <w:r>
              <w:rPr>
                <w:rFonts w:hint="eastAsia" w:ascii="仿宋_GB2312" w:hAnsi="宋体" w:eastAsia="仿宋_GB2312" w:cs="宋体"/>
                <w:szCs w:val="21"/>
                <w:shd w:val="clear" w:color="auto" w:fill="FFFFFF"/>
              </w:rPr>
              <w:t>2.处置责任：被检查的对象应按检查工作反馈要求进行整改。</w:t>
            </w:r>
          </w:p>
          <w:p>
            <w:pPr>
              <w:rPr>
                <w:rFonts w:ascii="仿宋_GB2312" w:hAnsi="宋体" w:eastAsia="仿宋_GB2312" w:cs="宋体"/>
                <w:szCs w:val="21"/>
                <w:shd w:val="clear" w:color="auto" w:fill="FFFFFF"/>
              </w:rPr>
            </w:pPr>
            <w:r>
              <w:rPr>
                <w:rFonts w:hint="eastAsia" w:ascii="仿宋_GB2312" w:hAnsi="宋体" w:eastAsia="仿宋_GB2312" w:cs="宋体"/>
                <w:szCs w:val="21"/>
                <w:shd w:val="clear" w:color="auto" w:fill="FFFFFF"/>
              </w:rPr>
              <w:t>3.监管责任：整改情况的监督管理。</w:t>
            </w:r>
          </w:p>
          <w:p>
            <w:pPr>
              <w:rPr>
                <w:rFonts w:ascii="仿宋_GB2312" w:hAnsi="Calibri" w:eastAsia="仿宋_GB2312" w:cs="宋体"/>
                <w:szCs w:val="21"/>
                <w:shd w:val="clear" w:color="auto" w:fill="FFFFFF"/>
              </w:rPr>
            </w:pPr>
            <w:r>
              <w:rPr>
                <w:rFonts w:hint="eastAsia" w:ascii="仿宋_GB2312" w:hAnsi="宋体" w:eastAsia="仿宋_GB2312" w:cs="宋体"/>
                <w:kern w:val="0"/>
                <w:szCs w:val="21"/>
              </w:rPr>
              <w:t>4.其他责任：法律法规规章文件规定应履行的其他责任。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1" w:hRule="atLeast"/>
        </w:trPr>
        <w:tc>
          <w:tcPr>
            <w:tcW w:w="19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tcBorders>
              <w:top w:val="single" w:color="auto" w:sz="4" w:space="0"/>
              <w:left w:val="single" w:color="auto" w:sz="4" w:space="0"/>
              <w:bottom w:val="single" w:color="auto" w:sz="4" w:space="0"/>
              <w:right w:val="single" w:color="auto" w:sz="4" w:space="0"/>
            </w:tcBorders>
            <w:vAlign w:val="center"/>
          </w:tcPr>
          <w:p>
            <w:pPr>
              <w:rPr>
                <w:rFonts w:ascii="仿宋_GB2312" w:hAnsi="Calibri" w:eastAsia="仿宋_GB2312" w:cs="宋体"/>
                <w:szCs w:val="21"/>
              </w:rPr>
            </w:pPr>
            <w:r>
              <w:rPr>
                <w:rFonts w:hint="eastAsia" w:ascii="仿宋_GB2312" w:hAnsi="宋体" w:eastAsia="仿宋_GB2312" w:cs="宋体"/>
                <w:szCs w:val="21"/>
              </w:rPr>
              <w:t>对不履行或不正确履行行政职责的行政机关及其工作人员，依据《中华人民共和国行政监察法》、《中华人民共和国行政处罚法》、《中华人民共和国行政强制法》、《行政机关公务员处分条例》、</w:t>
            </w:r>
            <w:r>
              <w:rPr>
                <w:rFonts w:hint="eastAsia" w:ascii="仿宋_GB2312" w:hAnsi="宋体" w:eastAsia="仿宋_GB2312" w:cs="宋体"/>
                <w:szCs w:val="21"/>
                <w:shd w:val="clear" w:color="auto" w:fill="FFFFFF"/>
              </w:rPr>
              <w:t>《古生物化石保护条例》、《古生物化石保护条例实施办法》</w:t>
            </w:r>
            <w:r>
              <w:rPr>
                <w:rFonts w:hint="eastAsia" w:ascii="仿宋_GB2312" w:hAnsi="宋体" w:eastAsia="仿宋_GB2312" w:cs="宋体"/>
                <w:szCs w:val="21"/>
              </w:rPr>
              <w:t>、《四川省行政执法监督条例》、《四川省行政机关工作人员行政过错责任追究试行办法》等法律法规规章的相关规定追究相应的责任。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19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cs="宋体"/>
                <w:szCs w:val="21"/>
              </w:rPr>
            </w:pPr>
            <w:r>
              <w:rPr>
                <w:rFonts w:hint="eastAsia" w:ascii="仿宋_GB2312" w:hAnsi="宋体" w:eastAsia="仿宋_GB2312" w:cs="宋体"/>
                <w:szCs w:val="21"/>
              </w:rPr>
              <w:t>0812-2900320</w:t>
            </w:r>
          </w:p>
        </w:tc>
      </w:tr>
    </w:tbl>
    <w:p>
      <w:pPr>
        <w:rPr>
          <w:rFonts w:ascii="Calibri" w:hAnsi="Calibri" w:eastAsia="宋体" w:cs="Times New Roman"/>
        </w:rPr>
      </w:pPr>
    </w:p>
    <w:p/>
    <w:p/>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攀枝花市自然资源和规划局仁和区分局</w:t>
      </w:r>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行政权力责任清单</w:t>
      </w:r>
    </w:p>
    <w:p>
      <w:pPr>
        <w:rPr>
          <w:rFonts w:ascii="方正小标宋_GBK" w:hAnsi="Calibri" w:eastAsia="方正小标宋_GBK" w:cs="Times New Roman"/>
          <w:sz w:val="36"/>
          <w:szCs w:val="36"/>
        </w:rPr>
      </w:pPr>
    </w:p>
    <w:tbl>
      <w:tblPr>
        <w:tblStyle w:val="4"/>
        <w:tblW w:w="87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2"/>
        <w:gridCol w:w="6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19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Cs w:val="21"/>
              </w:rPr>
            </w:pPr>
            <w:r>
              <w:rPr>
                <w:rFonts w:hint="eastAsia" w:ascii="仿宋" w:hAnsi="仿宋" w:eastAsia="仿宋"/>
                <w:szCs w:val="21"/>
              </w:rPr>
              <w:t>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19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cs="仿宋_GB2312"/>
                <w:bCs/>
                <w:szCs w:val="21"/>
              </w:rPr>
            </w:pPr>
            <w:r>
              <w:rPr>
                <w:rFonts w:hint="eastAsia" w:ascii="仿宋_GB2312" w:eastAsia="仿宋_GB2312" w:cs="仿宋_GB2312"/>
                <w:bCs/>
                <w:szCs w:val="21"/>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trPr>
        <w:tc>
          <w:tcPr>
            <w:tcW w:w="19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cs="仿宋_GB2312"/>
                <w:bCs/>
                <w:szCs w:val="21"/>
              </w:rPr>
            </w:pPr>
            <w:r>
              <w:rPr>
                <w:rFonts w:hint="eastAsia" w:ascii="仿宋_GB2312" w:eastAsia="仿宋_GB2312" w:cs="仿宋_GB2312"/>
                <w:bCs/>
                <w:szCs w:val="21"/>
              </w:rPr>
              <w:t>对矿产资源勘查、开采的监督检查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19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cs="仿宋_GB2312"/>
                <w:bCs/>
                <w:szCs w:val="21"/>
              </w:rPr>
            </w:pPr>
            <w:r>
              <w:rPr>
                <w:rFonts w:hint="eastAsia" w:ascii="仿宋_GB2312" w:eastAsia="仿宋_GB2312" w:cs="仿宋_GB2312"/>
                <w:bCs/>
                <w:szCs w:val="21"/>
              </w:rPr>
              <w:t>矿产资源管理股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9" w:hRule="atLeast"/>
        </w:trPr>
        <w:tc>
          <w:tcPr>
            <w:tcW w:w="19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szCs w:val="21"/>
              </w:rPr>
            </w:pPr>
            <w:r>
              <w:rPr>
                <w:rFonts w:hint="eastAsia" w:ascii="仿宋" w:hAnsi="仿宋" w:eastAsia="仿宋"/>
                <w:szCs w:val="21"/>
              </w:rPr>
              <w:t>1.检查阶段：依法对单位或个人执行和遵守矿产资源管理法律、法规情况进行监督检查及对违法行为实施法律制裁的行政执法活动。</w:t>
            </w:r>
          </w:p>
          <w:p>
            <w:pPr>
              <w:jc w:val="left"/>
              <w:rPr>
                <w:rFonts w:ascii="仿宋" w:hAnsi="仿宋" w:eastAsia="仿宋"/>
                <w:szCs w:val="21"/>
              </w:rPr>
            </w:pPr>
            <w:r>
              <w:rPr>
                <w:rFonts w:hint="eastAsia" w:ascii="仿宋" w:hAnsi="仿宋" w:eastAsia="仿宋"/>
                <w:szCs w:val="21"/>
              </w:rPr>
              <w:t>2.处理阶段：依法对国土资源管理相对人或单位做出警告、责令停止违法行为、罚款、没收违法所得或向相关机构移交、移送等。</w:t>
            </w:r>
          </w:p>
          <w:p>
            <w:pPr>
              <w:rPr>
                <w:rFonts w:ascii="仿宋" w:hAnsi="仿宋" w:eastAsia="仿宋"/>
                <w:szCs w:val="21"/>
              </w:rPr>
            </w:pPr>
            <w:r>
              <w:rPr>
                <w:rFonts w:hint="eastAsia" w:ascii="仿宋" w:hAnsi="仿宋" w:eastAsia="仿宋"/>
                <w:szCs w:val="21"/>
              </w:rPr>
              <w:t>3.监管阶段：强化对国土资源法律法规贯彻执行的监管。</w:t>
            </w:r>
          </w:p>
          <w:p>
            <w:pPr>
              <w:rPr>
                <w:rFonts w:ascii="仿宋_GB2312" w:hAnsi="Calibri" w:eastAsia="仿宋_GB2312" w:cs="仿宋_GB2312"/>
                <w:bCs/>
                <w:szCs w:val="21"/>
              </w:rPr>
            </w:pPr>
            <w:r>
              <w:rPr>
                <w:rFonts w:hint="eastAsia" w:ascii="仿宋" w:hAnsi="仿宋" w:eastAsia="仿宋"/>
                <w:szCs w:val="21"/>
              </w:rPr>
              <w:t>4.其他法律法规规章文件规定应履行的责任。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1" w:hRule="atLeast"/>
        </w:trPr>
        <w:tc>
          <w:tcPr>
            <w:tcW w:w="19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tcBorders>
              <w:top w:val="single" w:color="auto" w:sz="4" w:space="0"/>
              <w:left w:val="single" w:color="auto" w:sz="4" w:space="0"/>
              <w:bottom w:val="single" w:color="auto" w:sz="4" w:space="0"/>
              <w:right w:val="single" w:color="auto" w:sz="4" w:space="0"/>
            </w:tcBorders>
            <w:vAlign w:val="center"/>
          </w:tcPr>
          <w:p>
            <w:pPr>
              <w:rPr>
                <w:rFonts w:ascii="仿宋_GB2312" w:hAnsi="Calibri" w:eastAsia="仿宋_GB2312" w:cs="仿宋_GB2312"/>
                <w:bCs/>
                <w:szCs w:val="21"/>
              </w:rPr>
            </w:pPr>
            <w:r>
              <w:rPr>
                <w:rFonts w:hint="eastAsia" w:ascii="仿宋_GB2312" w:eastAsia="仿宋_GB2312" w:cs="仿宋_GB2312"/>
                <w:bCs/>
                <w:szCs w:val="21"/>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19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tcBorders>
              <w:top w:val="single" w:color="auto" w:sz="4" w:space="0"/>
              <w:left w:val="single" w:color="auto" w:sz="4" w:space="0"/>
              <w:bottom w:val="single" w:color="auto" w:sz="4" w:space="0"/>
              <w:right w:val="single" w:color="auto" w:sz="4" w:space="0"/>
            </w:tcBorders>
            <w:vAlign w:val="center"/>
          </w:tcPr>
          <w:p>
            <w:pPr>
              <w:spacing w:line="400" w:lineRule="exact"/>
              <w:ind w:left="315" w:hanging="315" w:hangingChars="150"/>
              <w:jc w:val="center"/>
              <w:rPr>
                <w:rFonts w:ascii="仿宋" w:hAnsi="仿宋" w:eastAsia="仿宋" w:cs="宋体"/>
                <w:szCs w:val="21"/>
              </w:rPr>
            </w:pPr>
            <w:r>
              <w:rPr>
                <w:rFonts w:hint="eastAsia" w:ascii="仿宋" w:hAnsi="仿宋" w:eastAsia="仿宋" w:cs="宋体"/>
                <w:szCs w:val="21"/>
              </w:rPr>
              <w:t>0812-2900320</w:t>
            </w:r>
          </w:p>
        </w:tc>
      </w:tr>
    </w:tbl>
    <w:p>
      <w:pPr>
        <w:rPr>
          <w:rFonts w:ascii="Calibri" w:hAnsi="Calibri" w:eastAsia="宋体" w:cs="Times New Roman"/>
        </w:rPr>
      </w:pPr>
    </w:p>
    <w:p/>
    <w:p/>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攀枝花市自然资源和规划局仁和区分局</w:t>
      </w:r>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行政权力责任清单</w:t>
      </w:r>
    </w:p>
    <w:p>
      <w:pPr>
        <w:rPr>
          <w:rFonts w:ascii="方正小标宋_GBK" w:hAnsi="Calibri" w:eastAsia="方正小标宋_GBK" w:cs="Times New Roman"/>
          <w:sz w:val="36"/>
          <w:szCs w:val="36"/>
        </w:rPr>
      </w:pPr>
    </w:p>
    <w:tbl>
      <w:tblPr>
        <w:tblStyle w:val="4"/>
        <w:tblW w:w="87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2"/>
        <w:gridCol w:w="6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19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Cs w:val="21"/>
              </w:rPr>
            </w:pPr>
            <w:r>
              <w:rPr>
                <w:rFonts w:hint="eastAsia" w:ascii="仿宋" w:hAnsi="仿宋" w:eastAsia="仿宋"/>
                <w:szCs w:val="21"/>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19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cs="仿宋_GB2312"/>
                <w:bCs/>
                <w:szCs w:val="21"/>
              </w:rPr>
            </w:pPr>
            <w:r>
              <w:rPr>
                <w:rFonts w:hint="eastAsia" w:ascii="仿宋_GB2312" w:eastAsia="仿宋_GB2312" w:cs="仿宋_GB2312"/>
                <w:bCs/>
                <w:szCs w:val="21"/>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trPr>
        <w:tc>
          <w:tcPr>
            <w:tcW w:w="19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cs="仿宋_GB2312"/>
                <w:bCs/>
                <w:szCs w:val="21"/>
              </w:rPr>
            </w:pPr>
            <w:r>
              <w:rPr>
                <w:rFonts w:hint="eastAsia" w:ascii="仿宋_GB2312" w:eastAsia="仿宋_GB2312" w:cs="仿宋_GB2312"/>
                <w:bCs/>
                <w:szCs w:val="21"/>
              </w:rPr>
              <w:t>对地热、矿泉水水源地的监督检查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19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cs="仿宋_GB2312"/>
                <w:bCs/>
                <w:szCs w:val="21"/>
              </w:rPr>
            </w:pPr>
            <w:r>
              <w:rPr>
                <w:rFonts w:hint="eastAsia" w:ascii="仿宋_GB2312" w:eastAsia="仿宋_GB2312" w:cs="仿宋_GB2312"/>
                <w:bCs/>
                <w:szCs w:val="21"/>
              </w:rPr>
              <w:t>矿产资源管理股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9" w:hRule="atLeast"/>
        </w:trPr>
        <w:tc>
          <w:tcPr>
            <w:tcW w:w="19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szCs w:val="21"/>
              </w:rPr>
            </w:pPr>
            <w:r>
              <w:rPr>
                <w:rFonts w:hint="eastAsia" w:ascii="仿宋" w:hAnsi="仿宋" w:eastAsia="仿宋"/>
                <w:szCs w:val="21"/>
              </w:rPr>
              <w:t>1.检查阶段：依法对单位或个人执行和遵守矿产资源管理法律、法规情况进行监督检查及对违法行为实施法律制裁的行政执法活动。</w:t>
            </w:r>
          </w:p>
          <w:p>
            <w:pPr>
              <w:jc w:val="left"/>
              <w:rPr>
                <w:rFonts w:ascii="仿宋" w:hAnsi="仿宋" w:eastAsia="仿宋"/>
                <w:szCs w:val="21"/>
              </w:rPr>
            </w:pPr>
            <w:r>
              <w:rPr>
                <w:rFonts w:hint="eastAsia" w:ascii="仿宋" w:hAnsi="仿宋" w:eastAsia="仿宋"/>
                <w:szCs w:val="21"/>
              </w:rPr>
              <w:t>2.处理阶段：依法对国土资源管理相对人或单位做出警告、责令停止违法行为、罚款、没收违法所得或向相关机构移交、移送等。</w:t>
            </w:r>
          </w:p>
          <w:p>
            <w:pPr>
              <w:rPr>
                <w:rFonts w:ascii="仿宋" w:hAnsi="仿宋" w:eastAsia="仿宋"/>
                <w:szCs w:val="21"/>
              </w:rPr>
            </w:pPr>
            <w:r>
              <w:rPr>
                <w:rFonts w:hint="eastAsia" w:ascii="仿宋" w:hAnsi="仿宋" w:eastAsia="仿宋"/>
                <w:szCs w:val="21"/>
              </w:rPr>
              <w:t>3.监管阶段：强化对国土资源法律法规贯彻执行的监管。</w:t>
            </w:r>
          </w:p>
          <w:p>
            <w:pPr>
              <w:rPr>
                <w:rFonts w:ascii="仿宋_GB2312" w:hAnsi="Calibri" w:eastAsia="仿宋_GB2312" w:cs="仿宋_GB2312"/>
                <w:bCs/>
                <w:szCs w:val="21"/>
              </w:rPr>
            </w:pPr>
            <w:r>
              <w:rPr>
                <w:rFonts w:hint="eastAsia" w:ascii="仿宋" w:hAnsi="仿宋" w:eastAsia="仿宋"/>
                <w:szCs w:val="21"/>
              </w:rPr>
              <w:t>4.其他法律法规规章文件规定应履行的责任。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1" w:hRule="atLeast"/>
        </w:trPr>
        <w:tc>
          <w:tcPr>
            <w:tcW w:w="19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tcBorders>
              <w:top w:val="single" w:color="auto" w:sz="4" w:space="0"/>
              <w:left w:val="single" w:color="auto" w:sz="4" w:space="0"/>
              <w:bottom w:val="single" w:color="auto" w:sz="4" w:space="0"/>
              <w:right w:val="single" w:color="auto" w:sz="4" w:space="0"/>
            </w:tcBorders>
            <w:vAlign w:val="center"/>
          </w:tcPr>
          <w:p>
            <w:pPr>
              <w:rPr>
                <w:rFonts w:ascii="仿宋_GB2312" w:hAnsi="Calibri" w:eastAsia="仿宋_GB2312" w:cs="仿宋_GB2312"/>
                <w:bCs/>
                <w:szCs w:val="21"/>
              </w:rPr>
            </w:pPr>
            <w:r>
              <w:rPr>
                <w:rFonts w:hint="eastAsia" w:ascii="仿宋_GB2312" w:eastAsia="仿宋_GB2312" w:cs="仿宋_GB2312"/>
                <w:bCs/>
                <w:szCs w:val="21"/>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19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tcBorders>
              <w:top w:val="single" w:color="auto" w:sz="4" w:space="0"/>
              <w:left w:val="single" w:color="auto" w:sz="4" w:space="0"/>
              <w:bottom w:val="single" w:color="auto" w:sz="4" w:space="0"/>
              <w:right w:val="single" w:color="auto" w:sz="4" w:space="0"/>
            </w:tcBorders>
            <w:vAlign w:val="center"/>
          </w:tcPr>
          <w:p>
            <w:pPr>
              <w:spacing w:line="400" w:lineRule="exact"/>
              <w:ind w:left="315" w:hanging="315" w:hangingChars="150"/>
              <w:jc w:val="center"/>
              <w:rPr>
                <w:rFonts w:ascii="仿宋" w:hAnsi="仿宋" w:eastAsia="仿宋" w:cs="宋体"/>
                <w:szCs w:val="21"/>
              </w:rPr>
            </w:pPr>
            <w:r>
              <w:rPr>
                <w:rFonts w:hint="eastAsia" w:ascii="仿宋" w:hAnsi="仿宋" w:eastAsia="仿宋" w:cs="宋体"/>
                <w:szCs w:val="21"/>
              </w:rPr>
              <w:t>0812-2900320</w:t>
            </w:r>
          </w:p>
        </w:tc>
      </w:tr>
    </w:tbl>
    <w:p>
      <w:pPr>
        <w:rPr>
          <w:rFonts w:ascii="Calibri" w:hAnsi="Calibri" w:eastAsia="宋体" w:cs="Times New Roman"/>
        </w:rPr>
      </w:pPr>
    </w:p>
    <w:p/>
    <w:p/>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攀枝花市自然资源和规划局仁和区分局</w:t>
      </w:r>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行政权力责任清单</w:t>
      </w:r>
    </w:p>
    <w:p>
      <w:pPr>
        <w:rPr>
          <w:rFonts w:ascii="方正小标宋_GBK" w:hAnsi="Calibri" w:eastAsia="方正小标宋_GBK" w:cs="Times New Roman"/>
          <w:sz w:val="36"/>
          <w:szCs w:val="36"/>
        </w:rPr>
      </w:pPr>
    </w:p>
    <w:tbl>
      <w:tblPr>
        <w:tblStyle w:val="4"/>
        <w:tblW w:w="87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2"/>
        <w:gridCol w:w="6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19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Cs w:val="21"/>
              </w:rPr>
            </w:pPr>
            <w:r>
              <w:rPr>
                <w:rFonts w:hint="eastAsia" w:ascii="仿宋" w:hAnsi="仿宋" w:eastAsia="仿宋"/>
                <w:szCs w:val="21"/>
              </w:rPr>
              <w:t>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19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trPr>
        <w:tc>
          <w:tcPr>
            <w:tcW w:w="19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对地质灾害防治相关资质单位的监督检查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19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矿产资源管理股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9" w:hRule="atLeast"/>
        </w:trPr>
        <w:tc>
          <w:tcPr>
            <w:tcW w:w="19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szCs w:val="21"/>
              </w:rPr>
            </w:pPr>
            <w:r>
              <w:rPr>
                <w:rFonts w:hint="eastAsia" w:ascii="仿宋" w:hAnsi="仿宋" w:eastAsia="仿宋"/>
                <w:szCs w:val="21"/>
              </w:rPr>
              <w:t>检查责任：对地质灾害防治相关资质单位进行监督检查。发现问题的，应及时向被检查单位发出《检查结果通知书》，并督促整改。</w:t>
            </w:r>
          </w:p>
          <w:p>
            <w:pPr>
              <w:jc w:val="left"/>
              <w:rPr>
                <w:rFonts w:ascii="仿宋" w:hAnsi="仿宋" w:eastAsia="仿宋"/>
                <w:szCs w:val="21"/>
              </w:rPr>
            </w:pPr>
            <w:r>
              <w:rPr>
                <w:rFonts w:hint="eastAsia" w:ascii="仿宋" w:hAnsi="仿宋" w:eastAsia="仿宋"/>
                <w:szCs w:val="21"/>
              </w:rPr>
              <w:t>处理责任：被抽查的单位和个人对抽查结果有异议的，应当在接到《检查结果通知书》之后，向承检单位提出书面意见，逾期未提出异议的，视为承认检查结果。承检单位收到被检查单位和个人的书面意见后，作出书面答复，并抄报下达任务单位，必要时可复检1次。</w:t>
            </w:r>
          </w:p>
          <w:p>
            <w:pPr>
              <w:jc w:val="left"/>
              <w:rPr>
                <w:rFonts w:ascii="仿宋" w:hAnsi="仿宋" w:eastAsia="仿宋"/>
                <w:szCs w:val="21"/>
              </w:rPr>
            </w:pPr>
            <w:r>
              <w:rPr>
                <w:rFonts w:hint="eastAsia" w:ascii="仿宋" w:hAnsi="仿宋" w:eastAsia="仿宋"/>
                <w:szCs w:val="21"/>
              </w:rPr>
              <w:t>监管责任：强化地质灾害防治相关资质单位的监督管理。其他法律法规规章文件规定应履行的责任。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1" w:hRule="atLeast"/>
        </w:trPr>
        <w:tc>
          <w:tcPr>
            <w:tcW w:w="19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tcBorders>
              <w:top w:val="single" w:color="auto" w:sz="4" w:space="0"/>
              <w:left w:val="single" w:color="auto" w:sz="4" w:space="0"/>
              <w:bottom w:val="single" w:color="auto" w:sz="4" w:space="0"/>
              <w:right w:val="single" w:color="auto" w:sz="4" w:space="0"/>
            </w:tcBorders>
            <w:vAlign w:val="center"/>
          </w:tcPr>
          <w:p>
            <w:pPr>
              <w:rPr>
                <w:rFonts w:ascii="仿宋_GB2312" w:hAnsi="Calibri" w:eastAsia="仿宋_GB2312" w:cs="仿宋_GB2312"/>
                <w:bCs/>
                <w:szCs w:val="21"/>
              </w:rPr>
            </w:pPr>
            <w:r>
              <w:rPr>
                <w:rFonts w:hint="eastAsia" w:ascii="仿宋_GB2312" w:eastAsia="仿宋_GB2312" w:cs="仿宋_GB2312"/>
                <w:bCs/>
                <w:szCs w:val="21"/>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19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tcBorders>
              <w:top w:val="single" w:color="auto" w:sz="4" w:space="0"/>
              <w:left w:val="single" w:color="auto" w:sz="4" w:space="0"/>
              <w:bottom w:val="single" w:color="auto" w:sz="4" w:space="0"/>
              <w:right w:val="single" w:color="auto" w:sz="4" w:space="0"/>
            </w:tcBorders>
            <w:vAlign w:val="center"/>
          </w:tcPr>
          <w:p>
            <w:pPr>
              <w:spacing w:line="400" w:lineRule="exact"/>
              <w:ind w:left="315" w:hanging="315" w:hangingChars="150"/>
              <w:jc w:val="center"/>
              <w:rPr>
                <w:rFonts w:ascii="仿宋" w:hAnsi="仿宋" w:eastAsia="仿宋" w:cs="宋体"/>
                <w:szCs w:val="21"/>
              </w:rPr>
            </w:pPr>
            <w:r>
              <w:rPr>
                <w:rFonts w:hint="eastAsia" w:ascii="仿宋" w:hAnsi="仿宋" w:eastAsia="仿宋" w:cs="宋体"/>
                <w:szCs w:val="21"/>
              </w:rPr>
              <w:t>0812-2900320</w:t>
            </w:r>
          </w:p>
        </w:tc>
      </w:tr>
    </w:tbl>
    <w:p>
      <w:pPr>
        <w:rPr>
          <w:rFonts w:ascii="Calibri" w:hAnsi="Calibri" w:eastAsia="宋体" w:cs="Times New Roman"/>
        </w:rPr>
      </w:pPr>
    </w:p>
    <w:p/>
    <w:p/>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攀枝花市自然资源和规划局仁和区分局</w:t>
      </w:r>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行政权力责任清单</w:t>
      </w:r>
    </w:p>
    <w:p>
      <w:pPr>
        <w:rPr>
          <w:rFonts w:ascii="方正小标宋_GBK" w:hAnsi="Calibri" w:eastAsia="方正小标宋_GBK" w:cs="Times New Roman"/>
          <w:sz w:val="36"/>
          <w:szCs w:val="36"/>
        </w:rPr>
      </w:pPr>
    </w:p>
    <w:tbl>
      <w:tblPr>
        <w:tblStyle w:val="4"/>
        <w:tblW w:w="87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2"/>
        <w:gridCol w:w="6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19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Cs w:val="21"/>
              </w:rPr>
            </w:pPr>
            <w:r>
              <w:rPr>
                <w:rFonts w:hint="eastAsia" w:ascii="仿宋" w:hAnsi="仿宋" w:eastAsia="仿宋"/>
                <w:szCs w:val="21"/>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19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cs="仿宋_GB2312"/>
                <w:bCs/>
                <w:szCs w:val="21"/>
              </w:rPr>
            </w:pPr>
            <w:r>
              <w:rPr>
                <w:rFonts w:hint="eastAsia" w:ascii="仿宋_GB2312" w:eastAsia="仿宋_GB2312" w:cs="仿宋_GB2312"/>
                <w:bCs/>
                <w:szCs w:val="21"/>
              </w:rPr>
              <w:t>行政奖励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trPr>
        <w:tc>
          <w:tcPr>
            <w:tcW w:w="19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cs="仿宋_GB2312"/>
                <w:bCs/>
                <w:szCs w:val="21"/>
              </w:rPr>
            </w:pPr>
            <w:r>
              <w:rPr>
                <w:rFonts w:hint="eastAsia" w:ascii="仿宋_GB2312" w:eastAsia="仿宋_GB2312" w:cs="仿宋_GB2312"/>
                <w:bCs/>
                <w:szCs w:val="21"/>
              </w:rPr>
              <w:t>对勘查、开发、保护矿产资源和进行科学技术研究的奖励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19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仿宋_GB2312" w:cs="仿宋_GB2312"/>
                <w:bCs/>
                <w:szCs w:val="21"/>
              </w:rPr>
            </w:pPr>
            <w:r>
              <w:rPr>
                <w:rFonts w:hint="eastAsia" w:ascii="仿宋_GB2312" w:eastAsia="仿宋_GB2312" w:cs="仿宋_GB2312"/>
                <w:bCs/>
                <w:szCs w:val="21"/>
              </w:rPr>
              <w:t>矿产资源管理股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9" w:hRule="atLeast"/>
        </w:trPr>
        <w:tc>
          <w:tcPr>
            <w:tcW w:w="19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tcBorders>
              <w:top w:val="single" w:color="auto" w:sz="4" w:space="0"/>
              <w:left w:val="single" w:color="auto" w:sz="4" w:space="0"/>
              <w:bottom w:val="single" w:color="auto" w:sz="4" w:space="0"/>
              <w:right w:val="single" w:color="auto" w:sz="4" w:space="0"/>
            </w:tcBorders>
            <w:vAlign w:val="center"/>
          </w:tcPr>
          <w:p>
            <w:pPr>
              <w:numPr>
                <w:ilvl w:val="0"/>
                <w:numId w:val="2"/>
              </w:numPr>
              <w:jc w:val="left"/>
              <w:rPr>
                <w:rFonts w:ascii="仿宋" w:hAnsi="仿宋" w:eastAsia="仿宋"/>
                <w:szCs w:val="21"/>
              </w:rPr>
            </w:pPr>
            <w:r>
              <w:rPr>
                <w:rFonts w:hint="eastAsia" w:ascii="仿宋" w:hAnsi="仿宋" w:eastAsia="仿宋"/>
                <w:szCs w:val="21"/>
              </w:rPr>
              <w:t>制定方案：制定评选表彰方案。                                2、受理阶段：受理申报单位或个人报送的材料，并进行初审汇总，提出初审意见。                                                    3、审查阶段：结合申报材料对候选单位或个人的成绩成果等相关情况进行审核，评选工作领导小组集体审议推荐人选。                            4、决定阶段：提交领导审定表彰对象。                               5、公示阶段： 将审核通过的单位或个人名单进行公示。                       6、表彰阶段：印发授予奖励文件，送达并信息公开。                               7、其他法律法规规章文件规定应履行的责任。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1" w:hRule="atLeast"/>
        </w:trPr>
        <w:tc>
          <w:tcPr>
            <w:tcW w:w="19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tcBorders>
              <w:top w:val="single" w:color="auto" w:sz="4" w:space="0"/>
              <w:left w:val="single" w:color="auto" w:sz="4" w:space="0"/>
              <w:bottom w:val="single" w:color="auto" w:sz="4" w:space="0"/>
              <w:right w:val="single" w:color="auto" w:sz="4" w:space="0"/>
            </w:tcBorders>
            <w:vAlign w:val="center"/>
          </w:tcPr>
          <w:p>
            <w:pPr>
              <w:rPr>
                <w:rFonts w:ascii="仿宋_GB2312" w:hAnsi="Calibri" w:eastAsia="仿宋_GB2312" w:cs="仿宋_GB2312"/>
                <w:bCs/>
                <w:szCs w:val="21"/>
              </w:rPr>
            </w:pPr>
            <w:r>
              <w:rPr>
                <w:rFonts w:hint="eastAsia" w:ascii="仿宋_GB2312" w:eastAsia="仿宋_GB2312" w:cs="仿宋_GB2312"/>
                <w:bCs/>
                <w:szCs w:val="21"/>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19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tcBorders>
              <w:top w:val="single" w:color="auto" w:sz="4" w:space="0"/>
              <w:left w:val="single" w:color="auto" w:sz="4" w:space="0"/>
              <w:bottom w:val="single" w:color="auto" w:sz="4" w:space="0"/>
              <w:right w:val="single" w:color="auto" w:sz="4" w:space="0"/>
            </w:tcBorders>
            <w:vAlign w:val="center"/>
          </w:tcPr>
          <w:p>
            <w:pPr>
              <w:spacing w:line="400" w:lineRule="exact"/>
              <w:ind w:left="315" w:hanging="315" w:hangingChars="150"/>
              <w:jc w:val="center"/>
              <w:rPr>
                <w:rFonts w:ascii="仿宋" w:hAnsi="仿宋" w:eastAsia="仿宋" w:cs="宋体"/>
                <w:szCs w:val="21"/>
              </w:rPr>
            </w:pPr>
            <w:r>
              <w:rPr>
                <w:rFonts w:hint="eastAsia" w:ascii="仿宋" w:hAnsi="仿宋" w:eastAsia="仿宋" w:cs="宋体"/>
                <w:szCs w:val="21"/>
              </w:rPr>
              <w:t>0812-2900320</w:t>
            </w:r>
          </w:p>
        </w:tc>
      </w:tr>
    </w:tbl>
    <w:p>
      <w:pPr>
        <w:rPr>
          <w:rFonts w:ascii="Calibri" w:hAnsi="Calibri" w:eastAsia="宋体" w:cs="Times New Roman"/>
        </w:rPr>
      </w:pPr>
    </w:p>
    <w:p/>
    <w:p/>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攀枝花市自然资源和规划局仁和区分局</w:t>
      </w:r>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行政权力责任清单</w:t>
      </w:r>
    </w:p>
    <w:p>
      <w:pPr>
        <w:rPr>
          <w:rFonts w:ascii="方正小标宋_GBK" w:hAnsi="Calibri" w:eastAsia="方正小标宋_GBK" w:cs="Times New Roman"/>
          <w:sz w:val="36"/>
          <w:szCs w:val="36"/>
        </w:rPr>
      </w:pPr>
    </w:p>
    <w:tbl>
      <w:tblPr>
        <w:tblStyle w:val="4"/>
        <w:tblW w:w="87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2"/>
        <w:gridCol w:w="6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19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Cs w:val="21"/>
              </w:rPr>
            </w:pPr>
            <w:r>
              <w:rPr>
                <w:rFonts w:hint="eastAsia" w:ascii="仿宋" w:hAnsi="仿宋" w:eastAsia="仿宋"/>
                <w:szCs w:val="21"/>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19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zCs w:val="21"/>
              </w:rPr>
            </w:pPr>
            <w:r>
              <w:rPr>
                <w:rFonts w:hint="eastAsia" w:ascii="仿宋_GB2312" w:hAnsi="宋体" w:eastAsia="仿宋_GB2312" w:cs="宋体"/>
                <w:szCs w:val="21"/>
              </w:rPr>
              <w:t>行政奖励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trPr>
        <w:tc>
          <w:tcPr>
            <w:tcW w:w="19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zCs w:val="21"/>
              </w:rPr>
            </w:pPr>
            <w:r>
              <w:rPr>
                <w:rFonts w:hint="eastAsia" w:ascii="仿宋_GB2312" w:hAnsi="宋体" w:eastAsia="仿宋_GB2312" w:cs="宋体"/>
                <w:szCs w:val="21"/>
              </w:rPr>
              <w:t>对地质灾害防治的奖励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19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b/>
                <w:szCs w:val="21"/>
              </w:rPr>
            </w:pPr>
            <w:r>
              <w:rPr>
                <w:rFonts w:hint="eastAsia" w:ascii="仿宋_GB2312" w:hAnsi="宋体" w:eastAsia="仿宋_GB2312" w:cs="宋体"/>
                <w:bCs/>
                <w:szCs w:val="21"/>
              </w:rPr>
              <w:t>矿产资源管理股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9" w:hRule="atLeast"/>
        </w:trPr>
        <w:tc>
          <w:tcPr>
            <w:tcW w:w="19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szCs w:val="21"/>
              </w:rPr>
            </w:pPr>
            <w:r>
              <w:rPr>
                <w:rFonts w:hint="eastAsia" w:ascii="仿宋_GB2312" w:hAnsi="宋体" w:eastAsia="仿宋_GB2312"/>
                <w:szCs w:val="21"/>
              </w:rPr>
              <w:t>1.制定方案责任：在征求各有关单位、人社部门意见基础上，科学制定表彰方案。</w:t>
            </w:r>
          </w:p>
          <w:p>
            <w:pPr>
              <w:rPr>
                <w:rFonts w:ascii="仿宋_GB2312" w:hAnsi="宋体" w:eastAsia="仿宋_GB2312"/>
                <w:szCs w:val="21"/>
              </w:rPr>
            </w:pPr>
            <w:r>
              <w:rPr>
                <w:rFonts w:hint="eastAsia" w:ascii="仿宋_GB2312" w:hAnsi="宋体" w:eastAsia="仿宋_GB2312"/>
                <w:szCs w:val="21"/>
              </w:rPr>
              <w:t>2.组织推荐责任：严格按照表彰方案规定的条件、程序，组织推荐工作，对推荐对象进行初审。</w:t>
            </w:r>
          </w:p>
          <w:p>
            <w:pPr>
              <w:rPr>
                <w:rFonts w:ascii="仿宋_GB2312" w:hAnsi="宋体" w:eastAsia="仿宋_GB2312"/>
                <w:szCs w:val="21"/>
              </w:rPr>
            </w:pPr>
            <w:r>
              <w:rPr>
                <w:rFonts w:hint="eastAsia" w:ascii="仿宋_GB2312" w:hAnsi="宋体" w:eastAsia="仿宋_GB2312"/>
                <w:szCs w:val="21"/>
              </w:rPr>
              <w:t>3.审核公示责任：推荐材料经审查合格后，提交专业评审组和国土资源科学技术奖励委员会进行评审和终审，并就评审终审结果进行公示。</w:t>
            </w:r>
          </w:p>
          <w:p>
            <w:pPr>
              <w:rPr>
                <w:rFonts w:ascii="仿宋_GB2312" w:hAnsi="宋体" w:eastAsia="仿宋_GB2312"/>
                <w:szCs w:val="21"/>
              </w:rPr>
            </w:pPr>
            <w:r>
              <w:rPr>
                <w:rFonts w:hint="eastAsia" w:ascii="仿宋_GB2312" w:hAnsi="宋体" w:eastAsia="仿宋_GB2312"/>
                <w:szCs w:val="21"/>
              </w:rPr>
              <w:t>4.表彰责任：按照程序将公示后的终审结果报经批准，给予奖励。</w:t>
            </w:r>
          </w:p>
          <w:p>
            <w:pPr>
              <w:rPr>
                <w:rFonts w:ascii="仿宋_GB2312" w:hAnsi="宋体" w:eastAsia="仿宋_GB2312"/>
                <w:szCs w:val="21"/>
              </w:rPr>
            </w:pPr>
            <w:r>
              <w:rPr>
                <w:rFonts w:hint="eastAsia" w:ascii="仿宋_GB2312" w:hAnsi="宋体" w:eastAsia="仿宋_GB2312"/>
                <w:szCs w:val="21"/>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1" w:hRule="atLeast"/>
        </w:trPr>
        <w:tc>
          <w:tcPr>
            <w:tcW w:w="19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szCs w:val="21"/>
              </w:rPr>
            </w:pPr>
            <w:r>
              <w:rPr>
                <w:rFonts w:hint="eastAsia" w:ascii="仿宋_GB2312" w:hAnsi="宋体" w:eastAsia="仿宋_GB2312"/>
                <w:szCs w:val="21"/>
              </w:rPr>
              <w:t>对不履行或不正确履行行政职责的行政机关及其工作人员，依据《中华人民共和国行政监察法》、《中华人民共和国行政许可法》、《行政机关公务员处分条例》、《四川省行政审批违法违纪行为责任追究办法》、</w:t>
            </w:r>
            <w:r>
              <w:rPr>
                <w:rFonts w:hint="eastAsia" w:ascii="仿宋_GB2312" w:hAnsi="Arial" w:eastAsia="仿宋_GB2312" w:cs="Arial"/>
                <w:szCs w:val="21"/>
                <w:shd w:val="clear" w:color="auto" w:fill="FFFFFF"/>
              </w:rPr>
              <w:t>《古生物化石保护条例》</w:t>
            </w:r>
            <w:r>
              <w:rPr>
                <w:rFonts w:hint="eastAsia" w:ascii="仿宋_GB2312" w:hAnsi="宋体" w:eastAsia="仿宋_GB2312"/>
                <w:szCs w:val="21"/>
              </w:rPr>
              <w:t>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19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zCs w:val="21"/>
              </w:rPr>
            </w:pPr>
            <w:r>
              <w:rPr>
                <w:rFonts w:hint="eastAsia" w:ascii="仿宋_GB2312" w:hAnsi="宋体" w:eastAsia="仿宋_GB2312" w:cs="宋体"/>
                <w:szCs w:val="21"/>
              </w:rPr>
              <w:t>0812-2900320</w:t>
            </w:r>
          </w:p>
        </w:tc>
      </w:tr>
    </w:tbl>
    <w:p>
      <w:pPr>
        <w:rPr>
          <w:rFonts w:ascii="Calibri" w:hAnsi="Calibri" w:eastAsia="宋体" w:cs="Times New Roman"/>
        </w:rPr>
      </w:pPr>
    </w:p>
    <w:p/>
    <w:p/>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攀枝花市自然资源和规划局仁和区分局</w:t>
      </w:r>
    </w:p>
    <w:p>
      <w:pPr>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行政权力责任清单</w:t>
      </w:r>
    </w:p>
    <w:p>
      <w:pPr>
        <w:rPr>
          <w:rFonts w:ascii="方正小标宋_GBK" w:hAnsi="Calibri" w:eastAsia="方正小标宋_GBK" w:cs="Times New Roman"/>
          <w:sz w:val="36"/>
          <w:szCs w:val="36"/>
        </w:rPr>
      </w:pPr>
    </w:p>
    <w:tbl>
      <w:tblPr>
        <w:tblStyle w:val="4"/>
        <w:tblW w:w="87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2"/>
        <w:gridCol w:w="6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19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宋体"/>
                <w:szCs w:val="21"/>
              </w:rPr>
            </w:pPr>
            <w:r>
              <w:rPr>
                <w:rFonts w:hint="eastAsia" w:ascii="仿宋" w:hAnsi="仿宋" w:eastAsia="仿宋" w:cs="宋体"/>
                <w:szCs w:val="21"/>
              </w:rPr>
              <w:t>序号</w:t>
            </w:r>
          </w:p>
        </w:tc>
        <w:tc>
          <w:tcPr>
            <w:tcW w:w="680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Cs w:val="21"/>
              </w:rPr>
            </w:pPr>
            <w:r>
              <w:rPr>
                <w:rFonts w:hint="eastAsia" w:ascii="仿宋" w:hAnsi="仿宋" w:eastAsia="仿宋"/>
                <w:szCs w:val="21"/>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19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宋体"/>
                <w:szCs w:val="21"/>
              </w:rPr>
            </w:pPr>
            <w:r>
              <w:rPr>
                <w:rFonts w:hint="eastAsia" w:ascii="仿宋" w:hAnsi="仿宋" w:eastAsia="仿宋" w:cs="宋体"/>
                <w:szCs w:val="21"/>
              </w:rPr>
              <w:t>权力类型</w:t>
            </w:r>
          </w:p>
        </w:tc>
        <w:tc>
          <w:tcPr>
            <w:tcW w:w="680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zCs w:val="21"/>
              </w:rPr>
            </w:pPr>
            <w:r>
              <w:rPr>
                <w:rFonts w:hint="eastAsia" w:ascii="仿宋_GB2312" w:hAnsi="宋体" w:eastAsia="仿宋_GB2312" w:cs="宋体"/>
                <w:szCs w:val="21"/>
              </w:rPr>
              <w:t>行政奖励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trPr>
        <w:tc>
          <w:tcPr>
            <w:tcW w:w="19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宋体"/>
                <w:szCs w:val="21"/>
              </w:rPr>
            </w:pPr>
            <w:r>
              <w:rPr>
                <w:rFonts w:hint="eastAsia" w:ascii="仿宋" w:hAnsi="仿宋" w:eastAsia="仿宋" w:cs="宋体"/>
                <w:szCs w:val="21"/>
              </w:rPr>
              <w:t>权力项目名称</w:t>
            </w:r>
          </w:p>
        </w:tc>
        <w:tc>
          <w:tcPr>
            <w:tcW w:w="680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zCs w:val="21"/>
              </w:rPr>
            </w:pPr>
            <w:r>
              <w:rPr>
                <w:rFonts w:hint="eastAsia" w:ascii="仿宋_GB2312" w:hAnsi="宋体" w:eastAsia="仿宋_GB2312" w:cs="宋体"/>
                <w:szCs w:val="21"/>
              </w:rPr>
              <w:t>对古生物化石保护的奖励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19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宋体"/>
                <w:szCs w:val="21"/>
              </w:rPr>
            </w:pPr>
            <w:r>
              <w:rPr>
                <w:rFonts w:hint="eastAsia" w:ascii="仿宋" w:hAnsi="仿宋" w:eastAsia="仿宋" w:cs="宋体"/>
                <w:szCs w:val="21"/>
              </w:rPr>
              <w:t>责任主体</w:t>
            </w:r>
          </w:p>
        </w:tc>
        <w:tc>
          <w:tcPr>
            <w:tcW w:w="680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b/>
                <w:szCs w:val="21"/>
              </w:rPr>
            </w:pPr>
            <w:r>
              <w:rPr>
                <w:rFonts w:hint="eastAsia" w:ascii="仿宋_GB2312" w:hAnsi="宋体" w:eastAsia="仿宋_GB2312" w:cs="宋体"/>
                <w:bCs/>
                <w:szCs w:val="21"/>
              </w:rPr>
              <w:t>矿产资源管理股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9" w:hRule="atLeast"/>
        </w:trPr>
        <w:tc>
          <w:tcPr>
            <w:tcW w:w="19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宋体"/>
                <w:szCs w:val="21"/>
              </w:rPr>
            </w:pPr>
            <w:r>
              <w:rPr>
                <w:rFonts w:hint="eastAsia" w:ascii="仿宋" w:hAnsi="仿宋" w:eastAsia="仿宋" w:cs="宋体"/>
                <w:szCs w:val="21"/>
              </w:rPr>
              <w:t>责任事项</w:t>
            </w:r>
          </w:p>
        </w:tc>
        <w:tc>
          <w:tcPr>
            <w:tcW w:w="6804"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szCs w:val="21"/>
              </w:rPr>
            </w:pPr>
            <w:r>
              <w:rPr>
                <w:rFonts w:hint="eastAsia" w:ascii="仿宋_GB2312" w:hAnsi="宋体" w:eastAsia="仿宋_GB2312"/>
                <w:szCs w:val="21"/>
              </w:rPr>
              <w:t>1.指定方案责任：在征求有关部门和单位意见基础上，科学制定奖励方案。</w:t>
            </w:r>
          </w:p>
          <w:p>
            <w:pPr>
              <w:rPr>
                <w:rFonts w:ascii="仿宋_GB2312" w:hAnsi="宋体" w:eastAsia="仿宋_GB2312"/>
                <w:szCs w:val="21"/>
              </w:rPr>
            </w:pPr>
            <w:r>
              <w:rPr>
                <w:rFonts w:hint="eastAsia" w:ascii="仿宋_GB2312" w:hAnsi="宋体" w:eastAsia="仿宋_GB2312"/>
                <w:szCs w:val="21"/>
              </w:rPr>
              <w:t>2.组织推荐责任：严格按照奖励方案规定的条件和程序组织奖励工作。</w:t>
            </w:r>
          </w:p>
          <w:p>
            <w:pPr>
              <w:rPr>
                <w:rFonts w:ascii="仿宋_GB2312" w:hAnsi="宋体" w:eastAsia="仿宋_GB2312"/>
                <w:szCs w:val="21"/>
              </w:rPr>
            </w:pPr>
            <w:r>
              <w:rPr>
                <w:rFonts w:hint="eastAsia" w:ascii="仿宋_GB2312" w:hAnsi="宋体" w:eastAsia="仿宋_GB2312"/>
                <w:szCs w:val="21"/>
              </w:rPr>
              <w:t>3.审核公示责任：组织专家开展初评对专家评审结果进行核查，并提请审议公示。</w:t>
            </w:r>
          </w:p>
          <w:p>
            <w:pPr>
              <w:rPr>
                <w:rFonts w:ascii="仿宋_GB2312" w:hAnsi="宋体" w:eastAsia="仿宋_GB2312"/>
                <w:szCs w:val="21"/>
              </w:rPr>
            </w:pPr>
            <w:r>
              <w:rPr>
                <w:rFonts w:hint="eastAsia" w:ascii="仿宋_GB2312" w:hAnsi="宋体" w:eastAsia="仿宋_GB2312"/>
                <w:szCs w:val="21"/>
              </w:rPr>
              <w:t>4.表彰责任：按照程序报经批准后予以奖励。</w:t>
            </w:r>
          </w:p>
          <w:p>
            <w:pPr>
              <w:rPr>
                <w:rFonts w:ascii="仿宋_GB2312" w:hAnsi="宋体" w:eastAsia="仿宋_GB2312" w:cs="宋体"/>
                <w:bCs/>
                <w:szCs w:val="21"/>
              </w:rPr>
            </w:pPr>
            <w:r>
              <w:rPr>
                <w:rFonts w:hint="eastAsia" w:ascii="仿宋_GB2312" w:hAnsi="宋体" w:eastAsia="仿宋_GB2312"/>
                <w:szCs w:val="21"/>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1" w:hRule="atLeast"/>
        </w:trPr>
        <w:tc>
          <w:tcPr>
            <w:tcW w:w="19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宋体"/>
                <w:szCs w:val="21"/>
              </w:rPr>
            </w:pPr>
            <w:r>
              <w:rPr>
                <w:rFonts w:hint="eastAsia" w:ascii="仿宋" w:hAnsi="仿宋" w:eastAsia="仿宋" w:cs="宋体"/>
                <w:szCs w:val="21"/>
              </w:rPr>
              <w:t>问责依据</w:t>
            </w:r>
          </w:p>
        </w:tc>
        <w:tc>
          <w:tcPr>
            <w:tcW w:w="6804"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Cs w:val="21"/>
              </w:rPr>
            </w:pPr>
            <w:r>
              <w:rPr>
                <w:rFonts w:hint="eastAsia" w:ascii="仿宋_GB2312" w:hAnsi="宋体" w:eastAsia="仿宋_GB2312"/>
                <w:szCs w:val="21"/>
              </w:rPr>
              <w:t>对不履行或不正确履行行政职责的行政机关及其工作人员，依据《中华人民共和国行政监察法》、《中华人民共和国行政许可法》、《行政机关公务员处分条例》、《四川省行政审批违法违纪行为责任追究办法》、《古生物化石保护条例实施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19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宋体"/>
                <w:szCs w:val="21"/>
              </w:rPr>
            </w:pPr>
            <w:r>
              <w:rPr>
                <w:rFonts w:hint="eastAsia" w:ascii="仿宋" w:hAnsi="仿宋" w:eastAsia="仿宋" w:cs="宋体"/>
                <w:szCs w:val="21"/>
              </w:rPr>
              <w:t>监督电话</w:t>
            </w:r>
          </w:p>
        </w:tc>
        <w:tc>
          <w:tcPr>
            <w:tcW w:w="680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zCs w:val="21"/>
              </w:rPr>
            </w:pPr>
            <w:r>
              <w:rPr>
                <w:rFonts w:hint="eastAsia" w:ascii="仿宋_GB2312" w:hAnsi="宋体" w:eastAsia="仿宋_GB2312" w:cs="宋体"/>
                <w:szCs w:val="21"/>
              </w:rPr>
              <w:t>0812-2900320</w:t>
            </w:r>
          </w:p>
        </w:tc>
      </w:tr>
    </w:tbl>
    <w:p>
      <w:pPr>
        <w:rPr>
          <w:rFonts w:ascii="Calibri" w:hAnsi="Calibri" w:eastAsia="宋体" w:cs="Times New Roman"/>
        </w:rPr>
      </w:pPr>
    </w:p>
    <w:p>
      <w:pPr>
        <w:rPr>
          <w:rFonts w:ascii="方正小标宋简体" w:eastAsia="方正小标宋简体"/>
          <w:sz w:val="44"/>
          <w:szCs w:val="4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96F39CC"/>
    <w:multiLevelType w:val="singleLevel"/>
    <w:tmpl w:val="496F39CC"/>
    <w:lvl w:ilvl="0" w:tentative="0">
      <w:start w:val="6"/>
      <w:numFmt w:val="chineseCounting"/>
      <w:suff w:val="nothing"/>
      <w:lvlText w:val="（%1）"/>
      <w:lvlJc w:val="left"/>
    </w:lvl>
  </w:abstractNum>
  <w:abstractNum w:abstractNumId="1">
    <w:nsid w:val="5A3C8DBD"/>
    <w:multiLevelType w:val="singleLevel"/>
    <w:tmpl w:val="5A3C8DBD"/>
    <w:lvl w:ilvl="0" w:tentative="0">
      <w:start w:val="1"/>
      <w:numFmt w:val="decimal"/>
      <w:suff w:val="nothing"/>
      <w:lvlText w:val="%1、"/>
      <w:lvlJc w:val="left"/>
      <w:pPr>
        <w:ind w:left="0" w:firstLine="0"/>
      </w:pPr>
    </w:lvl>
  </w:abstractNum>
  <w:num w:numId="1">
    <w:abstractNumId w:val="0"/>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C03A3"/>
    <w:rsid w:val="000A48D8"/>
    <w:rsid w:val="000B7183"/>
    <w:rsid w:val="001054EE"/>
    <w:rsid w:val="001242F2"/>
    <w:rsid w:val="00174328"/>
    <w:rsid w:val="001B3E8E"/>
    <w:rsid w:val="001F3B5F"/>
    <w:rsid w:val="00240908"/>
    <w:rsid w:val="002A1823"/>
    <w:rsid w:val="002F3242"/>
    <w:rsid w:val="002F5F0D"/>
    <w:rsid w:val="0031549B"/>
    <w:rsid w:val="003326AE"/>
    <w:rsid w:val="0035594D"/>
    <w:rsid w:val="00370484"/>
    <w:rsid w:val="0039522E"/>
    <w:rsid w:val="00396399"/>
    <w:rsid w:val="00426560"/>
    <w:rsid w:val="004D11B5"/>
    <w:rsid w:val="00512625"/>
    <w:rsid w:val="00573FA7"/>
    <w:rsid w:val="005773ED"/>
    <w:rsid w:val="005F78D5"/>
    <w:rsid w:val="00622431"/>
    <w:rsid w:val="0068320E"/>
    <w:rsid w:val="0068371F"/>
    <w:rsid w:val="006A3BA0"/>
    <w:rsid w:val="006D5FD7"/>
    <w:rsid w:val="006F50C3"/>
    <w:rsid w:val="00710DB0"/>
    <w:rsid w:val="00744CB7"/>
    <w:rsid w:val="00772F42"/>
    <w:rsid w:val="008134D9"/>
    <w:rsid w:val="00825BFA"/>
    <w:rsid w:val="008409D3"/>
    <w:rsid w:val="00873702"/>
    <w:rsid w:val="00906371"/>
    <w:rsid w:val="009A1C48"/>
    <w:rsid w:val="009B6712"/>
    <w:rsid w:val="009E1498"/>
    <w:rsid w:val="009F4F37"/>
    <w:rsid w:val="00AD4919"/>
    <w:rsid w:val="00B13A26"/>
    <w:rsid w:val="00BA1E99"/>
    <w:rsid w:val="00BC10A3"/>
    <w:rsid w:val="00BC2ED9"/>
    <w:rsid w:val="00C02A18"/>
    <w:rsid w:val="00CB25AA"/>
    <w:rsid w:val="00CF19C9"/>
    <w:rsid w:val="00D93806"/>
    <w:rsid w:val="00DC2433"/>
    <w:rsid w:val="00E5434A"/>
    <w:rsid w:val="00EB0E69"/>
    <w:rsid w:val="00EC03A3"/>
    <w:rsid w:val="00EC336C"/>
    <w:rsid w:val="00EC7292"/>
    <w:rsid w:val="00ED0E21"/>
    <w:rsid w:val="00F3555A"/>
    <w:rsid w:val="00FC77AE"/>
    <w:rsid w:val="1B4A7FD0"/>
    <w:rsid w:val="65180C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29</Pages>
  <Words>1849</Words>
  <Characters>10541</Characters>
  <Lines>87</Lines>
  <Paragraphs>24</Paragraphs>
  <TotalTime>7</TotalTime>
  <ScaleCrop>false</ScaleCrop>
  <LinksUpToDate>false</LinksUpToDate>
  <CharactersWithSpaces>12366</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2021-05-19T02:16:00Z</dcterms:created>
  <dc:creator>微软用户</dc:creator>
  <cp:lastModifiedBy>WPS_1555381837</cp:lastModifiedBy>
  <dcterms:modified xsi:type="dcterms:W3CDTF">2021-06-02T01:37:27Z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527550284_btnclosed</vt:lpwstr>
  </property>
  <property fmtid="{D5CDD505-2E9C-101B-9397-08002B2CF9AE}" pid="3" name="KSOProductBuildVer">
    <vt:lpwstr>2052-11.1.0.10495</vt:lpwstr>
  </property>
  <property fmtid="{D5CDD505-2E9C-101B-9397-08002B2CF9AE}" pid="4" name="ICV">
    <vt:lpwstr>D2B4B8FDF7E14D71817531234A9D16D9</vt:lpwstr>
  </property>
</Properties>
</file>