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0" w:lineRule="atLeast"/>
        <w:ind w:left="2282" w:leftChars="360" w:hanging="1526" w:hangingChars="400"/>
        <w:jc w:val="left"/>
        <w:rPr>
          <w:rFonts w:ascii="Times New Roman" w:hAnsi="Times New Roman" w:eastAsia="方正小标宋_GBK"/>
          <w:b/>
          <w:sz w:val="38"/>
          <w:szCs w:val="38"/>
        </w:rPr>
      </w:pPr>
      <w:r>
        <w:rPr>
          <w:rFonts w:ascii="Times New Roman" w:hAnsi="Times New Roman" w:eastAsia="方正小标宋_GBK"/>
          <w:b/>
          <w:sz w:val="38"/>
          <w:szCs w:val="38"/>
        </w:rPr>
        <w:t>关于城乡环境综合整治经费项目绩效评价报告（仁和区太平乡人民政府）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仿宋_GBK"/>
          <w:bCs/>
          <w:sz w:val="33"/>
          <w:szCs w:val="33"/>
        </w:rPr>
      </w:pP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仿宋_GBK"/>
          <w:bCs/>
          <w:sz w:val="33"/>
          <w:szCs w:val="33"/>
        </w:rPr>
      </w:pPr>
      <w:r>
        <w:rPr>
          <w:rFonts w:ascii="Times New Roman" w:hAnsi="Times New Roman" w:eastAsia="方正仿宋_GBK"/>
          <w:bCs/>
          <w:sz w:val="33"/>
          <w:szCs w:val="33"/>
        </w:rPr>
        <w:t>根据《攀枝花市仁和区财政局关于开展2020年部门预算整体绩效评价工作的通知》（攀仁财</w:t>
      </w:r>
      <w:r>
        <w:rPr>
          <w:rFonts w:hint="eastAsia" w:ascii="方正小标宋_GBK" w:hAnsi="方正小标宋_GBK" w:eastAsia="方正小标宋_GBK" w:cs="方正小标宋_GBK"/>
          <w:bCs/>
          <w:sz w:val="33"/>
          <w:szCs w:val="33"/>
        </w:rPr>
        <w:t>〔</w:t>
      </w:r>
      <w:r>
        <w:rPr>
          <w:rFonts w:ascii="Times New Roman" w:hAnsi="Times New Roman" w:eastAsia="方正仿宋_GBK"/>
          <w:bCs/>
          <w:sz w:val="33"/>
          <w:szCs w:val="33"/>
        </w:rPr>
        <w:t>2020</w:t>
      </w:r>
      <w:r>
        <w:rPr>
          <w:rFonts w:hint="eastAsia" w:ascii="方正小标宋_GBK" w:hAnsi="方正小标宋_GBK" w:eastAsia="方正小标宋_GBK" w:cs="方正小标宋_GBK"/>
          <w:bCs/>
          <w:sz w:val="33"/>
          <w:szCs w:val="33"/>
        </w:rPr>
        <w:t>〕</w:t>
      </w:r>
      <w:r>
        <w:rPr>
          <w:rFonts w:ascii="Times New Roman" w:hAnsi="Times New Roman" w:eastAsia="方正仿宋_GBK"/>
          <w:bCs/>
          <w:sz w:val="33"/>
          <w:szCs w:val="33"/>
        </w:rPr>
        <w:t>47号）文件要求,我乡对2019年城乡环境综合整治经费进行绩效评价，具体情况如下：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黑体_GBK"/>
          <w:bCs/>
          <w:sz w:val="33"/>
          <w:szCs w:val="33"/>
        </w:rPr>
      </w:pPr>
      <w:r>
        <w:rPr>
          <w:rFonts w:ascii="Times New Roman" w:hAnsi="Times New Roman" w:eastAsia="方正黑体_GBK"/>
          <w:bCs/>
          <w:sz w:val="33"/>
          <w:szCs w:val="33"/>
        </w:rPr>
        <w:t>一、项目基本情况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仿宋_GBK"/>
          <w:bCs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2019年太平乡城乡环境综合整治项目经费按照</w:t>
      </w:r>
      <w:r>
        <w:rPr>
          <w:rFonts w:ascii="Times New Roman" w:hAnsi="Times New Roman" w:eastAsia="方正仿宋_GBK"/>
          <w:bCs/>
          <w:sz w:val="33"/>
          <w:szCs w:val="33"/>
        </w:rPr>
        <w:t>每个乡镇垃圾车辆运行及人员经费5万元/年，村、社区2.2万元/年的标准，核定金额共计27万元，</w:t>
      </w:r>
      <w:r>
        <w:rPr>
          <w:rFonts w:ascii="Times New Roman" w:hAnsi="Times New Roman" w:eastAsia="方正仿宋_GBK"/>
          <w:sz w:val="33"/>
          <w:szCs w:val="33"/>
        </w:rPr>
        <w:t>年初预算实际下达 27 万元。资金主要用于村道两旁水沟清理，垃圾清扫、打造道路环境亮点、公共设施维护、环境专项整治等工作，以改善人居环境，创建美好家园。本次绩效评价选取了我乡大村村、花山村、江边村、红岩村进行评价，4个村年初预算安排 8.8万元，占总预算的32.59%。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黑体_GBK"/>
          <w:bCs/>
          <w:sz w:val="33"/>
          <w:szCs w:val="33"/>
        </w:rPr>
      </w:pPr>
      <w:r>
        <w:rPr>
          <w:rFonts w:ascii="Times New Roman" w:hAnsi="Times New Roman" w:eastAsia="方正黑体_GBK"/>
          <w:bCs/>
          <w:sz w:val="33"/>
          <w:szCs w:val="33"/>
        </w:rPr>
        <w:t>二、评价工作开展情况</w:t>
      </w:r>
    </w:p>
    <w:p>
      <w:pPr>
        <w:autoSpaceDE w:val="0"/>
        <w:autoSpaceDN w:val="0"/>
        <w:adjustRightInd w:val="0"/>
        <w:ind w:firstLine="663" w:firstLineChars="200"/>
        <w:jc w:val="left"/>
        <w:rPr>
          <w:rFonts w:ascii="Times New Roman" w:hAnsi="Times New Roman" w:eastAsia="方正楷体_GBK"/>
          <w:b/>
          <w:bCs/>
          <w:sz w:val="33"/>
          <w:szCs w:val="33"/>
        </w:rPr>
      </w:pPr>
      <w:r>
        <w:rPr>
          <w:rFonts w:ascii="Times New Roman" w:hAnsi="Times New Roman" w:eastAsia="方正楷体_GBK"/>
          <w:b/>
          <w:bCs/>
          <w:sz w:val="33"/>
          <w:szCs w:val="33"/>
        </w:rPr>
        <w:t>（一）现场评价抽样选点情况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按照仁和区财政局的要求，本次选取了2019年太平乡大村村、花山村、江边村、红岩村城乡环境综合整治经费项目支出进行现场评价。</w:t>
      </w:r>
    </w:p>
    <w:p>
      <w:pPr>
        <w:autoSpaceDE w:val="0"/>
        <w:autoSpaceDN w:val="0"/>
        <w:adjustRightInd w:val="0"/>
        <w:ind w:firstLine="663" w:firstLineChars="200"/>
        <w:jc w:val="left"/>
        <w:rPr>
          <w:rFonts w:ascii="Times New Roman" w:hAnsi="Times New Roman" w:eastAsia="方正楷体_GBK"/>
          <w:b/>
          <w:bCs/>
          <w:sz w:val="33"/>
          <w:szCs w:val="33"/>
        </w:rPr>
      </w:pPr>
      <w:r>
        <w:rPr>
          <w:rFonts w:ascii="Times New Roman" w:hAnsi="Times New Roman" w:eastAsia="方正楷体_GBK"/>
          <w:b/>
          <w:bCs/>
          <w:sz w:val="33"/>
          <w:szCs w:val="33"/>
        </w:rPr>
        <w:t>（二）项目总体评价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按照仁和区财政局工作要求，对我乡城乡环境综合整治项目经费，按照项目决策、项目管理、项目绩效三类指标，对项目支出在科学决策、项目目标、资金管理、项目执行、项目完成、项目效益等方面进行全面、客观、公正、科学的评价，对资金支出行为过程及其效果进行综合评价和判断，评价资金使用的科学性、合理性和有效性，分析存在的问题，提出资金管理、项目管理、完善制度机制、调整支出结构相关建议，为以后年度预算编制提供参考依据，促进资金使用效益提高。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评价结论总体来看，该项目决策依据充分，绩效目标部分明确，财务管理制度基本健全，项目管理较为规范。但也存在绩效 指标设置不科学、不完整，量化、细化程度不够，项目管理欠规范及后续使用管理制度不健全等方面的问题。项目绩效评价得分 9</w:t>
      </w:r>
      <w:r>
        <w:rPr>
          <w:rFonts w:hint="eastAsia" w:ascii="Times New Roman" w:hAnsi="Times New Roman" w:eastAsia="方正仿宋_GBK"/>
          <w:sz w:val="33"/>
          <w:szCs w:val="33"/>
        </w:rPr>
        <w:t>2</w:t>
      </w:r>
      <w:r>
        <w:rPr>
          <w:rFonts w:ascii="Times New Roman" w:hAnsi="Times New Roman" w:eastAsia="方正仿宋_GBK"/>
          <w:sz w:val="33"/>
          <w:szCs w:val="33"/>
        </w:rPr>
        <w:t xml:space="preserve"> 分，其中项目决策</w:t>
      </w:r>
      <w:r>
        <w:rPr>
          <w:rFonts w:hint="eastAsia" w:ascii="Times New Roman" w:hAnsi="Times New Roman" w:eastAsia="方正仿宋_GBK"/>
          <w:sz w:val="33"/>
          <w:szCs w:val="33"/>
        </w:rPr>
        <w:t>19</w:t>
      </w:r>
      <w:r>
        <w:rPr>
          <w:rFonts w:ascii="Times New Roman" w:hAnsi="Times New Roman" w:eastAsia="方正仿宋_GBK"/>
          <w:sz w:val="33"/>
          <w:szCs w:val="33"/>
        </w:rPr>
        <w:t xml:space="preserve">分，得分率 </w:t>
      </w:r>
      <w:r>
        <w:rPr>
          <w:rFonts w:hint="eastAsia" w:ascii="Times New Roman" w:hAnsi="Times New Roman" w:eastAsia="方正仿宋_GBK"/>
          <w:sz w:val="33"/>
          <w:szCs w:val="33"/>
        </w:rPr>
        <w:t>95</w:t>
      </w:r>
      <w:r>
        <w:rPr>
          <w:rFonts w:ascii="Times New Roman" w:hAnsi="Times New Roman" w:eastAsia="方正仿宋_GBK"/>
          <w:sz w:val="33"/>
          <w:szCs w:val="33"/>
        </w:rPr>
        <w:t xml:space="preserve">%； 项目管理 </w:t>
      </w:r>
      <w:r>
        <w:rPr>
          <w:rFonts w:hint="eastAsia" w:ascii="Times New Roman" w:hAnsi="Times New Roman" w:eastAsia="方正仿宋_GBK"/>
          <w:sz w:val="33"/>
          <w:szCs w:val="33"/>
        </w:rPr>
        <w:t>29</w:t>
      </w:r>
      <w:r>
        <w:rPr>
          <w:rFonts w:ascii="Times New Roman" w:hAnsi="Times New Roman" w:eastAsia="方正仿宋_GBK"/>
          <w:sz w:val="33"/>
          <w:szCs w:val="33"/>
        </w:rPr>
        <w:t xml:space="preserve">分，得分率 </w:t>
      </w:r>
      <w:r>
        <w:rPr>
          <w:rFonts w:hint="eastAsia" w:ascii="Times New Roman" w:hAnsi="Times New Roman" w:eastAsia="方正仿宋_GBK"/>
          <w:sz w:val="33"/>
          <w:szCs w:val="33"/>
        </w:rPr>
        <w:t>96.6</w:t>
      </w:r>
      <w:r>
        <w:rPr>
          <w:rFonts w:ascii="Times New Roman" w:hAnsi="Times New Roman" w:eastAsia="方正仿宋_GBK"/>
          <w:sz w:val="33"/>
          <w:szCs w:val="33"/>
        </w:rPr>
        <w:t>%；项目绩效</w:t>
      </w:r>
      <w:r>
        <w:rPr>
          <w:rFonts w:hint="eastAsia" w:ascii="Times New Roman" w:hAnsi="Times New Roman" w:eastAsia="方正仿宋_GBK"/>
          <w:sz w:val="33"/>
          <w:szCs w:val="33"/>
        </w:rPr>
        <w:t>44</w:t>
      </w:r>
      <w:r>
        <w:rPr>
          <w:rFonts w:ascii="Times New Roman" w:hAnsi="Times New Roman" w:eastAsia="方正仿宋_GBK"/>
          <w:sz w:val="33"/>
          <w:szCs w:val="33"/>
        </w:rPr>
        <w:t>分，得分率</w:t>
      </w:r>
      <w:r>
        <w:rPr>
          <w:rFonts w:hint="eastAsia" w:ascii="Times New Roman" w:hAnsi="Times New Roman" w:eastAsia="方正仿宋_GBK"/>
          <w:sz w:val="33"/>
          <w:szCs w:val="33"/>
        </w:rPr>
        <w:t>88</w:t>
      </w:r>
      <w:r>
        <w:rPr>
          <w:rFonts w:ascii="Times New Roman" w:hAnsi="Times New Roman" w:eastAsia="方正仿宋_GBK"/>
          <w:sz w:val="33"/>
          <w:szCs w:val="33"/>
        </w:rPr>
        <w:t>%。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黑体_GBK"/>
          <w:bCs/>
          <w:sz w:val="33"/>
          <w:szCs w:val="33"/>
        </w:rPr>
      </w:pPr>
      <w:r>
        <w:rPr>
          <w:rFonts w:ascii="Times New Roman" w:hAnsi="Times New Roman" w:eastAsia="方正黑体_GBK"/>
          <w:bCs/>
          <w:sz w:val="33"/>
          <w:szCs w:val="33"/>
        </w:rPr>
        <w:t>三、项目实施情况</w:t>
      </w:r>
    </w:p>
    <w:p>
      <w:pPr>
        <w:autoSpaceDE w:val="0"/>
        <w:autoSpaceDN w:val="0"/>
        <w:adjustRightInd w:val="0"/>
        <w:ind w:firstLine="663" w:firstLineChars="200"/>
        <w:jc w:val="left"/>
        <w:rPr>
          <w:rFonts w:ascii="Times New Roman" w:hAnsi="Times New Roman" w:eastAsia="方正楷体_GBK"/>
          <w:b/>
          <w:bCs/>
          <w:sz w:val="33"/>
          <w:szCs w:val="33"/>
        </w:rPr>
      </w:pPr>
      <w:r>
        <w:rPr>
          <w:rFonts w:ascii="Times New Roman" w:hAnsi="Times New Roman" w:eastAsia="方正楷体_GBK"/>
          <w:b/>
          <w:bCs/>
          <w:sz w:val="33"/>
          <w:szCs w:val="33"/>
        </w:rPr>
        <w:t>（一）项目决策</w:t>
      </w:r>
    </w:p>
    <w:p>
      <w:pPr>
        <w:autoSpaceDE w:val="0"/>
        <w:autoSpaceDN w:val="0"/>
        <w:adjustRightInd w:val="0"/>
        <w:ind w:firstLine="663" w:firstLineChars="200"/>
        <w:jc w:val="left"/>
        <w:rPr>
          <w:rFonts w:ascii="Times New Roman" w:hAnsi="Times New Roman" w:eastAsia="方正仿宋_GBK"/>
          <w:b/>
          <w:bCs/>
          <w:sz w:val="33"/>
          <w:szCs w:val="33"/>
        </w:rPr>
      </w:pPr>
      <w:r>
        <w:rPr>
          <w:rFonts w:ascii="Times New Roman" w:hAnsi="Times New Roman" w:eastAsia="方正仿宋_GBK"/>
          <w:b/>
          <w:bCs/>
          <w:sz w:val="33"/>
          <w:szCs w:val="33"/>
        </w:rPr>
        <w:t>1.绩效目标情况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通过广泛宣传、定时巡查、及时整治，形成人人参与，齐抓共管，共创美好家园的好风气，改变城乡面貌，提升城乡环境生态水平，让人居环境更优美。广泛宣传、定时巡查、及时整治，形成人人参与，齐抓共管，共创美好家园的好风气，改变城乡面貌，提升城乡环境生态水平，让人居环境更优美。</w:t>
      </w:r>
    </w:p>
    <w:p>
      <w:pPr>
        <w:autoSpaceDE w:val="0"/>
        <w:autoSpaceDN w:val="0"/>
        <w:adjustRightInd w:val="0"/>
        <w:ind w:firstLine="663" w:firstLineChars="200"/>
        <w:jc w:val="left"/>
        <w:rPr>
          <w:rFonts w:ascii="Times New Roman" w:hAnsi="Times New Roman" w:eastAsia="方正仿宋_GBK"/>
          <w:b/>
          <w:bCs/>
          <w:sz w:val="33"/>
          <w:szCs w:val="33"/>
        </w:rPr>
      </w:pPr>
      <w:r>
        <w:rPr>
          <w:rFonts w:ascii="Times New Roman" w:hAnsi="Times New Roman" w:eastAsia="方正仿宋_GBK"/>
          <w:b/>
          <w:bCs/>
          <w:sz w:val="33"/>
          <w:szCs w:val="33"/>
        </w:rPr>
        <w:t>2.决策依据情况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开展集中宣传环境整治4次，发放宣传资料800份；集中开展环境整治6次以上；全年清运垃圾240吨；落实片区保洁人员10人。</w:t>
      </w:r>
    </w:p>
    <w:p>
      <w:pPr>
        <w:autoSpaceDE w:val="0"/>
        <w:autoSpaceDN w:val="0"/>
        <w:adjustRightInd w:val="0"/>
        <w:ind w:firstLine="663" w:firstLineChars="200"/>
        <w:jc w:val="left"/>
        <w:rPr>
          <w:rFonts w:ascii="Times New Roman" w:hAnsi="Times New Roman" w:eastAsia="方正仿宋_GBK"/>
          <w:b/>
          <w:bCs/>
          <w:sz w:val="33"/>
          <w:szCs w:val="33"/>
        </w:rPr>
      </w:pPr>
      <w:r>
        <w:rPr>
          <w:rFonts w:ascii="Times New Roman" w:hAnsi="Times New Roman" w:eastAsia="方正仿宋_GBK"/>
          <w:b/>
          <w:bCs/>
          <w:sz w:val="33"/>
          <w:szCs w:val="33"/>
        </w:rPr>
        <w:t>3.资金分配情况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全乡垃圾清运费10.8万元，保洁人员劳务费16.2万元。针对本次现场绩效评价的四个村圾清运费为4万元，保洁人员劳务费4.8万元。</w:t>
      </w:r>
    </w:p>
    <w:p>
      <w:pPr>
        <w:autoSpaceDE w:val="0"/>
        <w:autoSpaceDN w:val="0"/>
        <w:adjustRightInd w:val="0"/>
        <w:ind w:firstLine="663" w:firstLineChars="200"/>
        <w:jc w:val="left"/>
        <w:rPr>
          <w:rFonts w:ascii="Times New Roman" w:hAnsi="Times New Roman" w:eastAsia="方正仿宋_GBK"/>
          <w:b/>
          <w:bCs/>
          <w:sz w:val="33"/>
          <w:szCs w:val="33"/>
        </w:rPr>
      </w:pPr>
      <w:r>
        <w:rPr>
          <w:rFonts w:ascii="Times New Roman" w:hAnsi="Times New Roman" w:eastAsia="方正仿宋_GBK"/>
          <w:b/>
          <w:bCs/>
          <w:sz w:val="33"/>
          <w:szCs w:val="33"/>
        </w:rPr>
        <w:t>4.分配结果情况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截止2019年12月底，太平乡城乡环境综合治理经费已全部支出，主要用于：环境卫生及垃圾清运治理费、环境整治宣传、资料费等10.8万元，环境整治场地、农药、石灰、保洁员劳务费等16.2万元，资金支付与预算相符。</w:t>
      </w:r>
    </w:p>
    <w:p>
      <w:pPr>
        <w:autoSpaceDE w:val="0"/>
        <w:autoSpaceDN w:val="0"/>
        <w:adjustRightInd w:val="0"/>
        <w:ind w:firstLine="663" w:firstLineChars="200"/>
        <w:jc w:val="left"/>
        <w:rPr>
          <w:rFonts w:ascii="Times New Roman" w:hAnsi="Times New Roman" w:eastAsia="方正楷体_GBK"/>
          <w:b/>
          <w:bCs/>
          <w:sz w:val="33"/>
          <w:szCs w:val="33"/>
        </w:rPr>
      </w:pPr>
      <w:r>
        <w:rPr>
          <w:rFonts w:ascii="Times New Roman" w:hAnsi="Times New Roman" w:eastAsia="方正楷体_GBK"/>
          <w:b/>
          <w:bCs/>
          <w:sz w:val="33"/>
          <w:szCs w:val="33"/>
        </w:rPr>
        <w:t>（二）项目管理</w:t>
      </w:r>
    </w:p>
    <w:p>
      <w:pPr>
        <w:autoSpaceDE w:val="0"/>
        <w:autoSpaceDN w:val="0"/>
        <w:adjustRightInd w:val="0"/>
        <w:ind w:firstLine="663" w:firstLineChars="200"/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b/>
          <w:bCs/>
          <w:sz w:val="33"/>
          <w:szCs w:val="33"/>
        </w:rPr>
        <w:t>1.资金到位情况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2019年城乡环境综合整治经费项目年初预算安排27万元，其中抽查的4个村年初预算安排8.8万元。</w:t>
      </w:r>
    </w:p>
    <w:p>
      <w:pPr>
        <w:autoSpaceDE w:val="0"/>
        <w:autoSpaceDN w:val="0"/>
        <w:adjustRightInd w:val="0"/>
        <w:ind w:firstLine="663" w:firstLineChars="200"/>
        <w:jc w:val="left"/>
        <w:rPr>
          <w:rFonts w:ascii="Times New Roman" w:hAnsi="Times New Roman" w:eastAsia="方正仿宋_GBK"/>
          <w:b/>
          <w:bCs/>
          <w:sz w:val="33"/>
          <w:szCs w:val="33"/>
        </w:rPr>
      </w:pPr>
      <w:r>
        <w:rPr>
          <w:rFonts w:ascii="Times New Roman" w:hAnsi="Times New Roman" w:eastAsia="方正仿宋_GBK"/>
          <w:b/>
          <w:bCs/>
          <w:sz w:val="33"/>
          <w:szCs w:val="33"/>
        </w:rPr>
        <w:t>2.资金管理情况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从抽查村支出明细来看，项目经费主要用于道路两旁背沟清理、交通畅行、氛围营造、垃圾清理等方面。</w:t>
      </w:r>
    </w:p>
    <w:p>
      <w:pPr>
        <w:autoSpaceDE w:val="0"/>
        <w:autoSpaceDN w:val="0"/>
        <w:adjustRightInd w:val="0"/>
        <w:ind w:firstLine="663" w:firstLineChars="200"/>
        <w:jc w:val="left"/>
        <w:rPr>
          <w:rFonts w:ascii="Times New Roman" w:hAnsi="Times New Roman" w:eastAsia="方正仿宋_GBK"/>
          <w:b/>
          <w:bCs/>
          <w:sz w:val="33"/>
          <w:szCs w:val="33"/>
        </w:rPr>
      </w:pPr>
      <w:r>
        <w:rPr>
          <w:rFonts w:ascii="Times New Roman" w:hAnsi="Times New Roman" w:eastAsia="方正仿宋_GBK"/>
          <w:b/>
          <w:bCs/>
          <w:sz w:val="33"/>
          <w:szCs w:val="33"/>
        </w:rPr>
        <w:t>3.财务管理情况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制度健全性，编制了财务管理制度汇编和内控手册，资金使用基本规范。但未针对城乡环境整治项目制定专项资金管理办法。</w:t>
      </w:r>
    </w:p>
    <w:p>
      <w:pPr>
        <w:autoSpaceDE w:val="0"/>
        <w:autoSpaceDN w:val="0"/>
        <w:adjustRightInd w:val="0"/>
        <w:ind w:firstLine="663" w:firstLineChars="200"/>
        <w:jc w:val="left"/>
        <w:rPr>
          <w:rFonts w:ascii="Times New Roman" w:hAnsi="Times New Roman" w:eastAsia="方正仿宋_GBK"/>
          <w:b/>
          <w:bCs/>
          <w:sz w:val="33"/>
          <w:szCs w:val="33"/>
        </w:rPr>
      </w:pPr>
      <w:r>
        <w:rPr>
          <w:rFonts w:ascii="Times New Roman" w:hAnsi="Times New Roman" w:eastAsia="方正仿宋_GBK"/>
          <w:b/>
          <w:bCs/>
          <w:sz w:val="33"/>
          <w:szCs w:val="33"/>
        </w:rPr>
        <w:t>4.组织实施情况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项目由乡负责组织实施并管理，下设</w:t>
      </w:r>
      <w:r>
        <w:rPr>
          <w:rFonts w:hint="eastAsia" w:ascii="Times New Roman" w:hAnsi="Times New Roman" w:eastAsia="方正仿宋_GBK"/>
          <w:sz w:val="33"/>
          <w:szCs w:val="33"/>
        </w:rPr>
        <w:t>社会事务办公室</w:t>
      </w:r>
      <w:r>
        <w:rPr>
          <w:rFonts w:ascii="Times New Roman" w:hAnsi="Times New Roman" w:eastAsia="方正仿宋_GBK"/>
          <w:sz w:val="33"/>
          <w:szCs w:val="33"/>
        </w:rPr>
        <w:t>。城乡环境综合整治项目经费管理办法，参照市、区相关制度进行管理。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黑体_GBK"/>
          <w:sz w:val="33"/>
          <w:szCs w:val="33"/>
        </w:rPr>
      </w:pPr>
      <w:r>
        <w:rPr>
          <w:rFonts w:ascii="Times New Roman" w:hAnsi="Times New Roman" w:eastAsia="方正黑体_GBK"/>
          <w:sz w:val="33"/>
          <w:szCs w:val="33"/>
        </w:rPr>
        <w:t>四、项目绩效</w:t>
      </w:r>
    </w:p>
    <w:p>
      <w:pPr>
        <w:autoSpaceDE w:val="0"/>
        <w:autoSpaceDN w:val="0"/>
        <w:adjustRightInd w:val="0"/>
        <w:ind w:firstLine="663" w:firstLineChars="200"/>
        <w:jc w:val="left"/>
        <w:rPr>
          <w:rFonts w:ascii="Times New Roman" w:hAnsi="Times New Roman" w:eastAsia="方正楷体_GBK"/>
          <w:b/>
          <w:bCs/>
          <w:sz w:val="33"/>
          <w:szCs w:val="33"/>
        </w:rPr>
      </w:pPr>
      <w:r>
        <w:rPr>
          <w:rFonts w:ascii="Times New Roman" w:hAnsi="Times New Roman" w:eastAsia="方正楷体_GBK"/>
          <w:b/>
          <w:bCs/>
          <w:sz w:val="33"/>
          <w:szCs w:val="33"/>
        </w:rPr>
        <w:t>（一）项目完成情况</w:t>
      </w:r>
    </w:p>
    <w:p>
      <w:pPr>
        <w:autoSpaceDE w:val="0"/>
        <w:autoSpaceDN w:val="0"/>
        <w:adjustRightInd w:val="0"/>
        <w:ind w:firstLine="663" w:firstLineChars="200"/>
        <w:jc w:val="left"/>
        <w:rPr>
          <w:rFonts w:ascii="Times New Roman" w:hAnsi="Times New Roman" w:eastAsia="方正仿宋_GBK"/>
          <w:b/>
          <w:bCs/>
          <w:sz w:val="33"/>
          <w:szCs w:val="33"/>
        </w:rPr>
      </w:pPr>
      <w:r>
        <w:rPr>
          <w:rFonts w:ascii="Times New Roman" w:hAnsi="Times New Roman" w:eastAsia="方正仿宋_GBK"/>
          <w:b/>
          <w:bCs/>
          <w:sz w:val="33"/>
          <w:szCs w:val="33"/>
        </w:rPr>
        <w:t>1.完成数量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集中开展环境整治工作6次，集中宣传4次，发放宣传资料800份。</w:t>
      </w:r>
    </w:p>
    <w:p>
      <w:pPr>
        <w:autoSpaceDE w:val="0"/>
        <w:autoSpaceDN w:val="0"/>
        <w:adjustRightInd w:val="0"/>
        <w:ind w:firstLine="663" w:firstLineChars="200"/>
        <w:jc w:val="left"/>
        <w:rPr>
          <w:rFonts w:ascii="Times New Roman" w:hAnsi="Times New Roman" w:eastAsia="方正仿宋_GBK"/>
          <w:b/>
          <w:bCs/>
          <w:sz w:val="33"/>
          <w:szCs w:val="33"/>
        </w:rPr>
      </w:pPr>
      <w:r>
        <w:rPr>
          <w:rFonts w:ascii="Times New Roman" w:hAnsi="Times New Roman" w:eastAsia="方正仿宋_GBK"/>
          <w:b/>
          <w:bCs/>
          <w:sz w:val="33"/>
          <w:szCs w:val="33"/>
        </w:rPr>
        <w:t>2.完成质量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通过广泛宣传、定时巡查、及时整治，形成人人参与，齐抓共管，共创美好家园的好风气，改变城乡面貌，提升城乡环境生态水平，让人居环境更优美。</w:t>
      </w:r>
    </w:p>
    <w:p>
      <w:pPr>
        <w:autoSpaceDE w:val="0"/>
        <w:autoSpaceDN w:val="0"/>
        <w:adjustRightInd w:val="0"/>
        <w:ind w:firstLine="663" w:firstLineChars="200"/>
        <w:jc w:val="left"/>
        <w:rPr>
          <w:rFonts w:ascii="Times New Roman" w:hAnsi="Times New Roman" w:eastAsia="方正仿宋_GBK"/>
          <w:b/>
          <w:bCs/>
          <w:sz w:val="33"/>
          <w:szCs w:val="33"/>
        </w:rPr>
      </w:pPr>
      <w:r>
        <w:rPr>
          <w:rFonts w:ascii="Times New Roman" w:hAnsi="Times New Roman" w:eastAsia="方正仿宋_GBK"/>
          <w:b/>
          <w:bCs/>
          <w:sz w:val="33"/>
          <w:szCs w:val="33"/>
        </w:rPr>
        <w:t>3.完成时效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我乡2019年1-10月对本乡环境治理方面开展宣传工作；2019年1-12月集中开展环境整治，提升城乡环境生态水平；2019年1-12月进行定时巡查、垃圾清运、落实片区保洁人员劳务费。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黑体_GBK"/>
          <w:sz w:val="33"/>
          <w:szCs w:val="33"/>
        </w:rPr>
      </w:pPr>
      <w:r>
        <w:rPr>
          <w:rFonts w:ascii="Times New Roman" w:hAnsi="Times New Roman" w:eastAsia="方正黑体_GBK"/>
          <w:sz w:val="33"/>
          <w:szCs w:val="33"/>
        </w:rPr>
        <w:t>五、项目效益情况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我乡在预算年度内按照设立的绩效目标有序展开各项工作，抽查的4</w:t>
      </w:r>
      <w:r>
        <w:rPr>
          <w:rFonts w:hint="eastAsia" w:ascii="Times New Roman" w:hAnsi="Times New Roman" w:eastAsia="方正仿宋_GBK"/>
          <w:sz w:val="33"/>
          <w:szCs w:val="33"/>
        </w:rPr>
        <w:t>个</w:t>
      </w:r>
      <w:r>
        <w:rPr>
          <w:rFonts w:ascii="Times New Roman" w:hAnsi="Times New Roman" w:eastAsia="方正仿宋_GBK"/>
          <w:sz w:val="33"/>
          <w:szCs w:val="33"/>
        </w:rPr>
        <w:t>村完成情况也良好，通过对辖区内垃圾的及时清运，改变城乡面貌，提升城乡环境生态水平。村民对此项目开展可持续效益以及服务对象满意度等方面反映良好。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黑体_GBK"/>
          <w:sz w:val="33"/>
          <w:szCs w:val="33"/>
        </w:rPr>
      </w:pPr>
      <w:r>
        <w:rPr>
          <w:rFonts w:ascii="Times New Roman" w:hAnsi="Times New Roman" w:eastAsia="方正黑体_GBK"/>
          <w:sz w:val="33"/>
          <w:szCs w:val="33"/>
        </w:rPr>
        <w:t>六、评价结论及存在问题</w:t>
      </w:r>
    </w:p>
    <w:p>
      <w:pPr>
        <w:autoSpaceDE w:val="0"/>
        <w:autoSpaceDN w:val="0"/>
        <w:adjustRightInd w:val="0"/>
        <w:ind w:firstLine="663" w:firstLineChars="200"/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b/>
          <w:bCs/>
          <w:sz w:val="33"/>
          <w:szCs w:val="33"/>
        </w:rPr>
        <w:t>1.</w:t>
      </w:r>
      <w:r>
        <w:rPr>
          <w:rFonts w:ascii="Times New Roman" w:hAnsi="Times New Roman" w:eastAsia="方正仿宋_GBK"/>
          <w:sz w:val="33"/>
          <w:szCs w:val="33"/>
        </w:rPr>
        <w:t>从抽查村的情况来看，各村营造春节氛围的积极性有待加强。各村按预算控制支出，实际支出未超过预算标准</w:t>
      </w:r>
      <w:r>
        <w:rPr>
          <w:rFonts w:ascii="Times New Roman" w:hAnsi="Times New Roman" w:eastAsia="方正仿宋_GBK"/>
          <w:b/>
          <w:bCs/>
          <w:sz w:val="33"/>
          <w:szCs w:val="33"/>
        </w:rPr>
        <w:t>。2.</w:t>
      </w:r>
      <w:r>
        <w:rPr>
          <w:rFonts w:ascii="Times New Roman" w:hAnsi="Times New Roman" w:eastAsia="方正仿宋_GBK"/>
          <w:sz w:val="33"/>
          <w:szCs w:val="33"/>
        </w:rPr>
        <w:t>生活环境品质提升，通过城乡环境综合整治经费项目的实施，清理了公路垃圾，背沟清理，为各村提供了更加便捷、舒适、整洁、美观和安全的生活环境，项目实施后，具有较为明显的社会效益和环境效益</w:t>
      </w:r>
      <w:r>
        <w:rPr>
          <w:rFonts w:ascii="Times New Roman" w:hAnsi="Times New Roman" w:eastAsia="方正仿宋_GBK"/>
          <w:b/>
          <w:bCs/>
          <w:sz w:val="33"/>
          <w:szCs w:val="33"/>
        </w:rPr>
        <w:t>。3.</w:t>
      </w:r>
      <w:r>
        <w:rPr>
          <w:rFonts w:ascii="Times New Roman" w:hAnsi="Times New Roman" w:eastAsia="方正仿宋_GBK"/>
          <w:sz w:val="33"/>
          <w:szCs w:val="33"/>
        </w:rPr>
        <w:t>该项目的实施改善了 “脏、乱、差”的容貌，大幅度提升了各村整体形象。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城乡环境综合整治项目的实施，虽然使城</w:t>
      </w:r>
      <w:bookmarkStart w:id="0" w:name="_GoBack"/>
      <w:bookmarkEnd w:id="0"/>
      <w:r>
        <w:rPr>
          <w:rFonts w:ascii="Times New Roman" w:hAnsi="Times New Roman" w:eastAsia="方正仿宋_GBK"/>
          <w:sz w:val="33"/>
          <w:szCs w:val="33"/>
        </w:rPr>
        <w:t>乡环境卫生水平有了明显改善，但还存在一些问题</w:t>
      </w:r>
      <w:r>
        <w:rPr>
          <w:rFonts w:ascii="Times New Roman" w:hAnsi="Times New Roman" w:eastAsia="方正仿宋_GBK"/>
          <w:b/>
          <w:bCs/>
          <w:sz w:val="33"/>
          <w:szCs w:val="33"/>
        </w:rPr>
        <w:t>1.</w:t>
      </w:r>
      <w:r>
        <w:rPr>
          <w:rFonts w:ascii="Times New Roman" w:hAnsi="Times New Roman" w:eastAsia="方正仿宋_GBK"/>
          <w:sz w:val="33"/>
          <w:szCs w:val="33"/>
        </w:rPr>
        <w:t>部分居民认为统一格式后的广告牌招牌过于雷同，无法体现个性与特色</w:t>
      </w:r>
      <w:r>
        <w:rPr>
          <w:rFonts w:ascii="Times New Roman" w:hAnsi="Times New Roman" w:eastAsia="方正仿宋_GBK"/>
          <w:b/>
          <w:bCs/>
          <w:sz w:val="33"/>
          <w:szCs w:val="33"/>
        </w:rPr>
        <w:t>。2.</w:t>
      </w:r>
      <w:r>
        <w:rPr>
          <w:rFonts w:ascii="Times New Roman" w:hAnsi="Times New Roman" w:eastAsia="方正仿宋_GBK"/>
          <w:sz w:val="33"/>
          <w:szCs w:val="33"/>
        </w:rPr>
        <w:t>环境和卫生的管理是一项经常性工作，各村应细化本街道责任，制定相关维护管理制度，建立长效机制。</w:t>
      </w:r>
      <w:r>
        <w:rPr>
          <w:rFonts w:ascii="Times New Roman" w:hAnsi="Times New Roman" w:eastAsia="方正仿宋_GBK"/>
          <w:b/>
          <w:bCs/>
          <w:sz w:val="33"/>
          <w:szCs w:val="33"/>
        </w:rPr>
        <w:t>3.</w:t>
      </w:r>
      <w:r>
        <w:rPr>
          <w:rFonts w:ascii="Times New Roman" w:hAnsi="Times New Roman" w:eastAsia="方正仿宋_GBK"/>
          <w:sz w:val="33"/>
          <w:szCs w:val="33"/>
        </w:rPr>
        <w:t>应多加大对其他环境卫生参与人的制约和管理，形成人人参与，齐抓共管，共创美好家园的好风气。</w:t>
      </w:r>
      <w:r>
        <w:rPr>
          <w:rFonts w:ascii="Times New Roman" w:hAnsi="Times New Roman" w:eastAsia="方正仿宋_GBK"/>
          <w:b/>
          <w:bCs/>
          <w:sz w:val="33"/>
          <w:szCs w:val="33"/>
        </w:rPr>
        <w:t>4.</w:t>
      </w:r>
      <w:r>
        <w:rPr>
          <w:rFonts w:ascii="Times New Roman" w:hAnsi="Times New Roman" w:eastAsia="方正仿宋_GBK"/>
          <w:sz w:val="33"/>
          <w:szCs w:val="33"/>
        </w:rPr>
        <w:t>各村对于治理后的后续管理制度比较欠缺，不利于环境治理后的长效维持。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黑体_GBK"/>
          <w:sz w:val="33"/>
          <w:szCs w:val="33"/>
        </w:rPr>
      </w:pPr>
      <w:r>
        <w:rPr>
          <w:rFonts w:ascii="Times New Roman" w:hAnsi="Times New Roman" w:eastAsia="方正黑体_GBK"/>
          <w:sz w:val="33"/>
          <w:szCs w:val="33"/>
        </w:rPr>
        <w:t>七、相关建议</w:t>
      </w:r>
    </w:p>
    <w:p>
      <w:pPr>
        <w:autoSpaceDE w:val="0"/>
        <w:autoSpaceDN w:val="0"/>
        <w:adjustRightInd w:val="0"/>
        <w:ind w:firstLine="663" w:firstLineChars="200"/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楷体_GBK"/>
          <w:b/>
          <w:bCs/>
          <w:sz w:val="33"/>
          <w:szCs w:val="33"/>
        </w:rPr>
        <w:t>（一）规范制度建设，加大制度执行力度。</w:t>
      </w:r>
      <w:r>
        <w:rPr>
          <w:rFonts w:ascii="Times New Roman" w:hAnsi="Times New Roman" w:eastAsia="方正仿宋_GBK"/>
          <w:sz w:val="33"/>
          <w:szCs w:val="33"/>
        </w:rPr>
        <w:t xml:space="preserve"> 制定完善资金管理办法和项目管理办法，规范资金使用行为，便于项目组织实施，统筹做好资金计划。按进度拨付资金，设定指标结余上限。确保工作经费按时、足额拨付，保障工作的顺利开展。进一步规范预算绩效评价管理，加强绩效监控，强化支出责任，提高财政资金使用效益。</w:t>
      </w:r>
    </w:p>
    <w:p>
      <w:pPr>
        <w:autoSpaceDE w:val="0"/>
        <w:autoSpaceDN w:val="0"/>
        <w:adjustRightInd w:val="0"/>
        <w:ind w:firstLine="663" w:firstLineChars="200"/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楷体_GBK"/>
          <w:b/>
          <w:bCs/>
          <w:sz w:val="33"/>
          <w:szCs w:val="33"/>
        </w:rPr>
        <w:t>（二）制定工作方案，按需分配预算资金。</w:t>
      </w:r>
      <w:r>
        <w:rPr>
          <w:rFonts w:ascii="Times New Roman" w:hAnsi="Times New Roman" w:eastAsia="方正仿宋_GBK"/>
          <w:sz w:val="33"/>
          <w:szCs w:val="33"/>
        </w:rPr>
        <w:t>制定资金使用计划、专项资金管理办法、合理预算、细化预算，提高资金使用效益。</w:t>
      </w:r>
    </w:p>
    <w:p>
      <w:pPr>
        <w:autoSpaceDE w:val="0"/>
        <w:autoSpaceDN w:val="0"/>
        <w:adjustRightInd w:val="0"/>
        <w:ind w:firstLine="663" w:firstLineChars="200"/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楷体_GBK"/>
          <w:b/>
          <w:bCs/>
          <w:sz w:val="33"/>
          <w:szCs w:val="33"/>
        </w:rPr>
        <w:t>（三）健全后期管护机制，切实发挥项目作用。</w:t>
      </w:r>
      <w:r>
        <w:rPr>
          <w:rFonts w:ascii="Times New Roman" w:hAnsi="Times New Roman" w:eastAsia="方正仿宋_GBK"/>
          <w:sz w:val="33"/>
          <w:szCs w:val="33"/>
        </w:rPr>
        <w:t xml:space="preserve"> 城乡环境综合整治是一项周期比较长的具体工作，需要在治乱清污后定期进行后期管理与维护，需要大力开展爱护环境、保护环境宣传，形成人人参与，齐抓共管，共创美好家园的好风气。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仿宋_GBK"/>
          <w:sz w:val="33"/>
          <w:szCs w:val="33"/>
        </w:rPr>
      </w:pP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仿宋_GBK"/>
          <w:sz w:val="33"/>
          <w:szCs w:val="33"/>
        </w:rPr>
      </w:pP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仿宋_GBK"/>
          <w:sz w:val="33"/>
          <w:szCs w:val="33"/>
        </w:rPr>
      </w:pP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仿宋_GBK"/>
          <w:sz w:val="33"/>
          <w:szCs w:val="33"/>
        </w:rPr>
      </w:pPr>
    </w:p>
    <w:p>
      <w:pPr>
        <w:autoSpaceDE w:val="0"/>
        <w:autoSpaceDN w:val="0"/>
        <w:adjustRightInd w:val="0"/>
        <w:ind w:firstLine="2640" w:firstLineChars="800"/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 xml:space="preserve"> 仁和区太平乡人民政府</w:t>
      </w:r>
    </w:p>
    <w:p>
      <w:pPr>
        <w:autoSpaceDE w:val="0"/>
        <w:autoSpaceDN w:val="0"/>
        <w:adjustRightInd w:val="0"/>
        <w:ind w:firstLine="3300" w:firstLineChars="1000"/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2020年5月20日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A90"/>
    <w:rsid w:val="00006765"/>
    <w:rsid w:val="000411A0"/>
    <w:rsid w:val="0007123E"/>
    <w:rsid w:val="000B19EF"/>
    <w:rsid w:val="0016422B"/>
    <w:rsid w:val="001903CB"/>
    <w:rsid w:val="001D16D0"/>
    <w:rsid w:val="001E615B"/>
    <w:rsid w:val="001F0331"/>
    <w:rsid w:val="00223E7C"/>
    <w:rsid w:val="0026368E"/>
    <w:rsid w:val="00270794"/>
    <w:rsid w:val="00276522"/>
    <w:rsid w:val="002D48BA"/>
    <w:rsid w:val="002E20BB"/>
    <w:rsid w:val="002E2BC0"/>
    <w:rsid w:val="00303A23"/>
    <w:rsid w:val="004763D1"/>
    <w:rsid w:val="004A0E68"/>
    <w:rsid w:val="004E189E"/>
    <w:rsid w:val="004F15A0"/>
    <w:rsid w:val="004F18EF"/>
    <w:rsid w:val="00544153"/>
    <w:rsid w:val="0064184F"/>
    <w:rsid w:val="006667C9"/>
    <w:rsid w:val="00687444"/>
    <w:rsid w:val="006A75BB"/>
    <w:rsid w:val="006E0A90"/>
    <w:rsid w:val="006E62AF"/>
    <w:rsid w:val="00712E19"/>
    <w:rsid w:val="00714527"/>
    <w:rsid w:val="0076788C"/>
    <w:rsid w:val="0077257F"/>
    <w:rsid w:val="00773158"/>
    <w:rsid w:val="007777BA"/>
    <w:rsid w:val="00786A9C"/>
    <w:rsid w:val="007B1F56"/>
    <w:rsid w:val="007B2FDA"/>
    <w:rsid w:val="007E2296"/>
    <w:rsid w:val="007F2199"/>
    <w:rsid w:val="007F3C13"/>
    <w:rsid w:val="00856C85"/>
    <w:rsid w:val="00857189"/>
    <w:rsid w:val="008C5C01"/>
    <w:rsid w:val="008E5225"/>
    <w:rsid w:val="008F386B"/>
    <w:rsid w:val="009235A2"/>
    <w:rsid w:val="00935565"/>
    <w:rsid w:val="009404FE"/>
    <w:rsid w:val="00964F07"/>
    <w:rsid w:val="00A62608"/>
    <w:rsid w:val="00A6427F"/>
    <w:rsid w:val="00B07155"/>
    <w:rsid w:val="00B61227"/>
    <w:rsid w:val="00B628D9"/>
    <w:rsid w:val="00B65754"/>
    <w:rsid w:val="00B70763"/>
    <w:rsid w:val="00BD4C37"/>
    <w:rsid w:val="00BE2A43"/>
    <w:rsid w:val="00BF5564"/>
    <w:rsid w:val="00C01539"/>
    <w:rsid w:val="00C43A2D"/>
    <w:rsid w:val="00C5309C"/>
    <w:rsid w:val="00C63F3F"/>
    <w:rsid w:val="00C65D45"/>
    <w:rsid w:val="00C820EA"/>
    <w:rsid w:val="00C96726"/>
    <w:rsid w:val="00CA6F6E"/>
    <w:rsid w:val="00D27DD2"/>
    <w:rsid w:val="00DA0D0C"/>
    <w:rsid w:val="00DA0DEA"/>
    <w:rsid w:val="00E30C51"/>
    <w:rsid w:val="00E43286"/>
    <w:rsid w:val="00E73102"/>
    <w:rsid w:val="00E85517"/>
    <w:rsid w:val="00EF1D75"/>
    <w:rsid w:val="00EF6062"/>
    <w:rsid w:val="00F25425"/>
    <w:rsid w:val="00F96BF1"/>
    <w:rsid w:val="00FB38B4"/>
    <w:rsid w:val="2EE75E44"/>
    <w:rsid w:val="53454A59"/>
    <w:rsid w:val="5357443E"/>
    <w:rsid w:val="647C21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customStyle="1" w:styleId="9">
    <w:name w:val="页眉 Char"/>
    <w:basedOn w:val="7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7"/>
    <w:link w:val="2"/>
    <w:semiHidden/>
    <w:locked/>
    <w:uiPriority w:val="99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2394</Words>
  <Characters>178</Characters>
  <Lines>1</Lines>
  <Paragraphs>5</Paragraphs>
  <TotalTime>505</TotalTime>
  <ScaleCrop>false</ScaleCrop>
  <LinksUpToDate>false</LinksUpToDate>
  <CharactersWithSpaces>2567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2019-09-23T07:21:00Z</dcterms:created>
  <dc:creator>杨晓凤tp</dc:creator>
  <cp:lastModifiedBy>soldier</cp:lastModifiedBy>
  <cp:lastPrinted>2020-05-26T01:29:00Z</cp:lastPrinted>
  <dcterms:modified xsi:type="dcterms:W3CDTF">2020-05-26T04:18:06Z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