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A9D" w:rsidRPr="003E3C57" w:rsidRDefault="00BD2A9D" w:rsidP="00D25A7D">
      <w:pPr>
        <w:spacing w:line="560" w:lineRule="exact"/>
        <w:jc w:val="center"/>
        <w:rPr>
          <w:rFonts w:ascii="方正小标宋_GBK" w:eastAsia="方正小标宋_GBK" w:hAnsi="仿宋"/>
          <w:b/>
          <w:sz w:val="44"/>
          <w:szCs w:val="44"/>
        </w:rPr>
      </w:pPr>
      <w:r w:rsidRPr="003E3C57">
        <w:rPr>
          <w:rFonts w:ascii="方正小标宋_GBK" w:eastAsia="方正小标宋_GBK" w:hAnsi="仿宋" w:hint="eastAsia"/>
          <w:b/>
          <w:sz w:val="44"/>
          <w:szCs w:val="44"/>
        </w:rPr>
        <w:t>攀枝花市仁和区文旅中心</w:t>
      </w:r>
      <w:r w:rsidRPr="003E3C57">
        <w:rPr>
          <w:rFonts w:ascii="方正小标宋_GBK" w:eastAsia="方正小标宋_GBK" w:hAnsi="仿宋"/>
          <w:b/>
          <w:sz w:val="44"/>
          <w:szCs w:val="44"/>
        </w:rPr>
        <w:t>2019</w:t>
      </w:r>
      <w:r w:rsidRPr="003E3C57">
        <w:rPr>
          <w:rFonts w:ascii="方正小标宋_GBK" w:eastAsia="方正小标宋_GBK" w:hAnsi="仿宋" w:hint="eastAsia"/>
          <w:b/>
          <w:sz w:val="44"/>
          <w:szCs w:val="44"/>
        </w:rPr>
        <w:t>年部门</w:t>
      </w:r>
    </w:p>
    <w:p w:rsidR="00BD2A9D" w:rsidRPr="003E3C57" w:rsidRDefault="00BD2A9D" w:rsidP="00D25A7D">
      <w:pPr>
        <w:spacing w:line="560" w:lineRule="exact"/>
        <w:jc w:val="center"/>
        <w:rPr>
          <w:rFonts w:ascii="方正小标宋_GBK" w:eastAsia="方正小标宋_GBK" w:hAnsi="仿宋"/>
          <w:b/>
          <w:sz w:val="44"/>
          <w:szCs w:val="44"/>
        </w:rPr>
      </w:pPr>
      <w:r w:rsidRPr="003E3C57">
        <w:rPr>
          <w:rFonts w:ascii="方正小标宋_GBK" w:eastAsia="方正小标宋_GBK" w:hAnsi="仿宋" w:hint="eastAsia"/>
          <w:b/>
          <w:sz w:val="44"/>
          <w:szCs w:val="44"/>
        </w:rPr>
        <w:t>整体预算绩效评价自评报告</w:t>
      </w:r>
    </w:p>
    <w:p w:rsidR="00BD2A9D" w:rsidRPr="003E3C57" w:rsidRDefault="00BD2A9D" w:rsidP="00D25A7D">
      <w:pPr>
        <w:spacing w:line="560" w:lineRule="exact"/>
        <w:ind w:firstLineChars="200" w:firstLine="640"/>
        <w:rPr>
          <w:rFonts w:ascii="方正仿宋_GBK" w:eastAsia="方正仿宋_GBK" w:hAnsi="仿宋"/>
          <w:sz w:val="32"/>
          <w:szCs w:val="32"/>
        </w:rPr>
      </w:pPr>
    </w:p>
    <w:p w:rsidR="00BD2A9D" w:rsidRPr="003E3C57" w:rsidRDefault="00BD2A9D" w:rsidP="00D25A7D">
      <w:pPr>
        <w:spacing w:line="560" w:lineRule="exact"/>
        <w:ind w:firstLineChars="200" w:firstLine="640"/>
        <w:rPr>
          <w:rFonts w:ascii="方正仿宋_GBK" w:eastAsia="方正仿宋_GBK" w:hAnsi="仿宋"/>
          <w:sz w:val="32"/>
          <w:szCs w:val="32"/>
        </w:rPr>
      </w:pPr>
      <w:r w:rsidRPr="003E3C57">
        <w:rPr>
          <w:rFonts w:ascii="方正仿宋_GBK" w:eastAsia="方正仿宋_GBK" w:hAnsi="仿宋" w:hint="eastAsia"/>
          <w:sz w:val="32"/>
          <w:szCs w:val="32"/>
        </w:rPr>
        <w:t>按照攀仁财【</w:t>
      </w:r>
      <w:r w:rsidRPr="003E3C57">
        <w:rPr>
          <w:rFonts w:ascii="方正仿宋_GBK" w:eastAsia="方正仿宋_GBK" w:hAnsi="仿宋"/>
          <w:sz w:val="32"/>
          <w:szCs w:val="32"/>
        </w:rPr>
        <w:t>2020</w:t>
      </w:r>
      <w:r w:rsidRPr="003E3C57">
        <w:rPr>
          <w:rFonts w:ascii="方正仿宋_GBK" w:eastAsia="方正仿宋_GBK" w:hAnsi="仿宋" w:hint="eastAsia"/>
          <w:sz w:val="32"/>
          <w:szCs w:val="32"/>
        </w:rPr>
        <w:t>】</w:t>
      </w:r>
      <w:r w:rsidRPr="003E3C57">
        <w:rPr>
          <w:rFonts w:ascii="方正仿宋_GBK" w:eastAsia="方正仿宋_GBK" w:hAnsi="仿宋"/>
          <w:sz w:val="32"/>
          <w:szCs w:val="32"/>
        </w:rPr>
        <w:t>47</w:t>
      </w:r>
      <w:r w:rsidRPr="003E3C57">
        <w:rPr>
          <w:rFonts w:ascii="方正仿宋_GBK" w:eastAsia="方正仿宋_GBK" w:hAnsi="仿宋" w:hint="eastAsia"/>
          <w:sz w:val="32"/>
          <w:szCs w:val="32"/>
        </w:rPr>
        <w:t>号文件《关于开展</w:t>
      </w:r>
      <w:r w:rsidRPr="003E3C57">
        <w:rPr>
          <w:rFonts w:ascii="方正仿宋_GBK" w:eastAsia="方正仿宋_GBK" w:hAnsi="仿宋"/>
          <w:sz w:val="32"/>
          <w:szCs w:val="32"/>
        </w:rPr>
        <w:t>2020</w:t>
      </w:r>
      <w:r w:rsidRPr="003E3C57">
        <w:rPr>
          <w:rFonts w:ascii="方正仿宋_GBK" w:eastAsia="方正仿宋_GBK" w:hAnsi="仿宋" w:hint="eastAsia"/>
          <w:sz w:val="32"/>
          <w:szCs w:val="32"/>
        </w:rPr>
        <w:t>年部门预算整体绩效评价工作的通知》要求，我单位开展</w:t>
      </w:r>
      <w:r w:rsidRPr="003E3C57">
        <w:rPr>
          <w:rFonts w:ascii="方正仿宋_GBK" w:eastAsia="方正仿宋_GBK" w:hAnsi="仿宋"/>
          <w:sz w:val="32"/>
          <w:szCs w:val="32"/>
        </w:rPr>
        <w:t>2019</w:t>
      </w:r>
      <w:r w:rsidRPr="003E3C57">
        <w:rPr>
          <w:rFonts w:ascii="方正仿宋_GBK" w:eastAsia="方正仿宋_GBK" w:hAnsi="仿宋" w:hint="eastAsia"/>
          <w:sz w:val="32"/>
          <w:szCs w:val="32"/>
        </w:rPr>
        <w:t>年部门预算整体绩效分析及评价如下：</w:t>
      </w:r>
    </w:p>
    <w:p w:rsidR="00BD2A9D" w:rsidRPr="003E3C57" w:rsidRDefault="00BD2A9D" w:rsidP="00D25A7D">
      <w:pPr>
        <w:pStyle w:val="ListParagraph"/>
        <w:numPr>
          <w:ilvl w:val="0"/>
          <w:numId w:val="1"/>
        </w:numPr>
        <w:spacing w:line="560" w:lineRule="exact"/>
        <w:ind w:firstLineChars="0"/>
        <w:rPr>
          <w:rFonts w:ascii="方正黑体_GBK" w:eastAsia="方正黑体_GBK" w:hAnsi="仿宋"/>
          <w:b/>
          <w:sz w:val="32"/>
          <w:szCs w:val="32"/>
        </w:rPr>
      </w:pPr>
      <w:r w:rsidRPr="003E3C57">
        <w:rPr>
          <w:rFonts w:ascii="方正黑体_GBK" w:eastAsia="方正黑体_GBK" w:hAnsi="仿宋" w:hint="eastAsia"/>
          <w:b/>
          <w:sz w:val="32"/>
          <w:szCs w:val="32"/>
        </w:rPr>
        <w:t>部门情况</w:t>
      </w:r>
    </w:p>
    <w:p w:rsidR="00BD2A9D" w:rsidRPr="003E3C57" w:rsidRDefault="00BD2A9D" w:rsidP="00D25A7D">
      <w:pPr>
        <w:spacing w:line="560" w:lineRule="exact"/>
        <w:ind w:firstLineChars="200" w:firstLine="640"/>
        <w:rPr>
          <w:rFonts w:ascii="方正仿宋_GBK" w:eastAsia="方正仿宋_GBK" w:hAnsi="仿宋"/>
          <w:sz w:val="32"/>
          <w:szCs w:val="32"/>
        </w:rPr>
      </w:pPr>
      <w:r w:rsidRPr="003E3C57">
        <w:rPr>
          <w:rFonts w:ascii="方正仿宋_GBK" w:eastAsia="方正仿宋_GBK" w:hAnsi="仿宋" w:hint="eastAsia"/>
          <w:sz w:val="32"/>
          <w:szCs w:val="32"/>
        </w:rPr>
        <w:t>仁和区文化和旅游公共服务中心是</w:t>
      </w:r>
      <w:r w:rsidRPr="003E3C57">
        <w:rPr>
          <w:rFonts w:ascii="方正仿宋_GBK" w:eastAsia="方正仿宋_GBK" w:hAnsi="仿宋"/>
          <w:sz w:val="32"/>
          <w:szCs w:val="32"/>
        </w:rPr>
        <w:t>2019</w:t>
      </w:r>
      <w:r w:rsidRPr="003E3C57">
        <w:rPr>
          <w:rFonts w:ascii="方正仿宋_GBK" w:eastAsia="方正仿宋_GBK" w:hAnsi="仿宋" w:hint="eastAsia"/>
          <w:sz w:val="32"/>
          <w:szCs w:val="32"/>
        </w:rPr>
        <w:t>年仁和区机构改革后新成立的一个全额财政拨款的参公事业单位，参公编制职工共计</w:t>
      </w:r>
      <w:r w:rsidRPr="003E3C57">
        <w:rPr>
          <w:rFonts w:ascii="方正仿宋_GBK" w:eastAsia="方正仿宋_GBK" w:hAnsi="仿宋"/>
          <w:sz w:val="32"/>
          <w:szCs w:val="32"/>
        </w:rPr>
        <w:t>9</w:t>
      </w:r>
      <w:r w:rsidRPr="003E3C57">
        <w:rPr>
          <w:rFonts w:ascii="方正仿宋_GBK" w:eastAsia="方正仿宋_GBK" w:hAnsi="仿宋" w:hint="eastAsia"/>
          <w:sz w:val="32"/>
          <w:szCs w:val="32"/>
        </w:rPr>
        <w:t>人，一个机关工勤人员。</w:t>
      </w:r>
      <w:r w:rsidRPr="003E3C57">
        <w:rPr>
          <w:rFonts w:ascii="方正仿宋_GBK" w:eastAsia="方正仿宋_GBK" w:hAnsi="仿宋"/>
          <w:sz w:val="32"/>
          <w:szCs w:val="32"/>
        </w:rPr>
        <w:t>2019</w:t>
      </w:r>
      <w:r w:rsidRPr="003E3C57">
        <w:rPr>
          <w:rFonts w:ascii="方正仿宋_GBK" w:eastAsia="方正仿宋_GBK" w:hAnsi="仿宋" w:hint="eastAsia"/>
          <w:sz w:val="32"/>
          <w:szCs w:val="32"/>
        </w:rPr>
        <w:t>年末资产总计</w:t>
      </w:r>
      <w:r w:rsidRPr="003E3C57">
        <w:rPr>
          <w:rFonts w:ascii="方正仿宋_GBK" w:eastAsia="方正仿宋_GBK" w:hAnsi="仿宋"/>
          <w:sz w:val="32"/>
          <w:szCs w:val="32"/>
        </w:rPr>
        <w:t>644896.97</w:t>
      </w:r>
      <w:r w:rsidRPr="003E3C57">
        <w:rPr>
          <w:rFonts w:ascii="方正仿宋_GBK" w:eastAsia="方正仿宋_GBK" w:hAnsi="仿宋" w:hint="eastAsia"/>
          <w:sz w:val="32"/>
          <w:szCs w:val="32"/>
        </w:rPr>
        <w:t>元（流动资产</w:t>
      </w:r>
      <w:r w:rsidRPr="003E3C57">
        <w:rPr>
          <w:rFonts w:ascii="方正仿宋_GBK" w:eastAsia="方正仿宋_GBK" w:hAnsi="仿宋"/>
          <w:sz w:val="32"/>
          <w:szCs w:val="32"/>
        </w:rPr>
        <w:t>201335.72</w:t>
      </w:r>
      <w:r w:rsidRPr="003E3C57">
        <w:rPr>
          <w:rFonts w:ascii="方正仿宋_GBK" w:eastAsia="方正仿宋_GBK" w:hAnsi="仿宋" w:hint="eastAsia"/>
          <w:sz w:val="32"/>
          <w:szCs w:val="32"/>
        </w:rPr>
        <w:t>元，固定资产净值</w:t>
      </w:r>
      <w:r w:rsidRPr="003E3C57">
        <w:rPr>
          <w:rFonts w:ascii="方正仿宋_GBK" w:eastAsia="方正仿宋_GBK" w:hAnsi="仿宋"/>
          <w:sz w:val="32"/>
          <w:szCs w:val="32"/>
        </w:rPr>
        <w:t>39476.39</w:t>
      </w:r>
      <w:r w:rsidRPr="003E3C57">
        <w:rPr>
          <w:rFonts w:ascii="方正仿宋_GBK" w:eastAsia="方正仿宋_GBK" w:hAnsi="仿宋" w:hint="eastAsia"/>
          <w:sz w:val="32"/>
          <w:szCs w:val="32"/>
        </w:rPr>
        <w:t>，在建工程</w:t>
      </w:r>
      <w:r w:rsidRPr="003E3C57">
        <w:rPr>
          <w:rFonts w:ascii="方正仿宋_GBK" w:eastAsia="方正仿宋_GBK" w:hAnsi="仿宋"/>
          <w:sz w:val="32"/>
          <w:szCs w:val="32"/>
        </w:rPr>
        <w:t>403940.00</w:t>
      </w:r>
      <w:r w:rsidRPr="003E3C57">
        <w:rPr>
          <w:rFonts w:ascii="方正仿宋_GBK" w:eastAsia="方正仿宋_GBK" w:hAnsi="仿宋" w:hint="eastAsia"/>
          <w:sz w:val="32"/>
          <w:szCs w:val="32"/>
        </w:rPr>
        <w:t>元，无形资产净值</w:t>
      </w:r>
      <w:r w:rsidRPr="003E3C57">
        <w:rPr>
          <w:rFonts w:ascii="方正仿宋_GBK" w:eastAsia="方正仿宋_GBK" w:hAnsi="仿宋"/>
          <w:sz w:val="32"/>
          <w:szCs w:val="32"/>
        </w:rPr>
        <w:t>144.86</w:t>
      </w:r>
      <w:r w:rsidRPr="003E3C57">
        <w:rPr>
          <w:rFonts w:ascii="方正仿宋_GBK" w:eastAsia="方正仿宋_GBK" w:hAnsi="仿宋" w:hint="eastAsia"/>
          <w:sz w:val="32"/>
          <w:szCs w:val="32"/>
        </w:rPr>
        <w:t>元）。</w:t>
      </w:r>
    </w:p>
    <w:p w:rsidR="00BD2A9D" w:rsidRPr="003E3C57" w:rsidRDefault="00BD2A9D" w:rsidP="00D25A7D">
      <w:pPr>
        <w:spacing w:line="560" w:lineRule="exact"/>
        <w:ind w:firstLineChars="200" w:firstLine="643"/>
        <w:rPr>
          <w:rFonts w:ascii="方正仿宋_GBK" w:eastAsia="方正仿宋_GBK" w:hAnsi="仿宋"/>
          <w:sz w:val="32"/>
          <w:szCs w:val="32"/>
        </w:rPr>
      </w:pPr>
      <w:r w:rsidRPr="003E3C57">
        <w:rPr>
          <w:rFonts w:ascii="方正楷体_GBK" w:eastAsia="方正楷体_GBK" w:hAnsi="仿宋" w:hint="eastAsia"/>
          <w:b/>
          <w:sz w:val="32"/>
          <w:szCs w:val="32"/>
        </w:rPr>
        <w:t>主要职责：</w:t>
      </w:r>
      <w:r w:rsidRPr="003E3C57">
        <w:rPr>
          <w:rFonts w:ascii="方正仿宋_GBK" w:eastAsia="方正仿宋_GBK" w:hAnsi="仿宋" w:hint="eastAsia"/>
          <w:sz w:val="32"/>
          <w:szCs w:val="32"/>
        </w:rPr>
        <w:t>担负全区文化和旅游产业的开发实施；完成区委区政府关于文化和旅游产业总体规划方案的实施；完善和承传民俗文化；发展壮大本区特色民俗文化；负责落实省委及区委关于文旅资源深度融合的战略思想；以城郊及乡村旅游带动群众发展三产，助力困难群众增收；落实十九大报告提出的乡村振兴战略，大力发展乡村旅游，深度融合文旅资源，促进城乡融合，逐步缩小城乡差别。</w:t>
      </w:r>
    </w:p>
    <w:p w:rsidR="00BD2A9D" w:rsidRPr="003E3C57" w:rsidRDefault="00BD2A9D" w:rsidP="00D25A7D">
      <w:pPr>
        <w:pStyle w:val="ListParagraph"/>
        <w:numPr>
          <w:ilvl w:val="0"/>
          <w:numId w:val="1"/>
        </w:numPr>
        <w:spacing w:line="560" w:lineRule="exact"/>
        <w:ind w:firstLineChars="0"/>
        <w:rPr>
          <w:rFonts w:ascii="方正黑体_GBK" w:eastAsia="方正黑体_GBK" w:hAnsi="仿宋"/>
          <w:b/>
          <w:sz w:val="36"/>
          <w:szCs w:val="36"/>
        </w:rPr>
      </w:pPr>
      <w:r w:rsidRPr="003E3C57">
        <w:rPr>
          <w:rFonts w:ascii="方正黑体_GBK" w:eastAsia="方正黑体_GBK" w:hint="eastAsia"/>
          <w:sz w:val="36"/>
          <w:szCs w:val="36"/>
        </w:rPr>
        <w:t>部门财政资金收支情况</w:t>
      </w:r>
    </w:p>
    <w:p w:rsidR="00BD2A9D" w:rsidRPr="003E3C57" w:rsidRDefault="00BD2A9D" w:rsidP="00D25A7D">
      <w:pPr>
        <w:pStyle w:val="ListParagraph"/>
        <w:spacing w:line="560" w:lineRule="exact"/>
        <w:ind w:firstLine="640"/>
        <w:rPr>
          <w:rFonts w:ascii="方正楷体_GBK" w:eastAsia="方正楷体_GBK" w:hAnsi="仿宋"/>
          <w:b/>
          <w:sz w:val="32"/>
          <w:szCs w:val="32"/>
        </w:rPr>
      </w:pPr>
      <w:r w:rsidRPr="003E3C57">
        <w:rPr>
          <w:rFonts w:ascii="方正楷体_GBK" w:eastAsia="方正楷体_GBK" w:hint="eastAsia"/>
          <w:sz w:val="32"/>
          <w:szCs w:val="32"/>
        </w:rPr>
        <w:t>（一）、部门财政资金收入情况：</w:t>
      </w:r>
    </w:p>
    <w:p w:rsidR="00BD2A9D" w:rsidRPr="003E3C57" w:rsidRDefault="00BD2A9D" w:rsidP="00D25A7D">
      <w:pPr>
        <w:spacing w:line="560" w:lineRule="exact"/>
        <w:ind w:firstLineChars="300" w:firstLine="960"/>
        <w:rPr>
          <w:rFonts w:ascii="方正仿宋_GBK" w:eastAsia="方正仿宋_GBK" w:hAnsi="仿宋"/>
          <w:color w:val="000000"/>
          <w:sz w:val="32"/>
          <w:szCs w:val="32"/>
        </w:rPr>
      </w:pPr>
      <w:r w:rsidRPr="003E3C57">
        <w:rPr>
          <w:rFonts w:ascii="方正仿宋_GBK" w:eastAsia="方正仿宋_GBK" w:hAnsi="仿宋"/>
          <w:color w:val="000000"/>
          <w:sz w:val="32"/>
          <w:szCs w:val="32"/>
        </w:rPr>
        <w:t>2019</w:t>
      </w:r>
      <w:r w:rsidRPr="003E3C57">
        <w:rPr>
          <w:rFonts w:ascii="方正仿宋_GBK" w:eastAsia="方正仿宋_GBK" w:hAnsi="仿宋" w:hint="eastAsia"/>
          <w:color w:val="000000"/>
          <w:sz w:val="32"/>
          <w:szCs w:val="32"/>
        </w:rPr>
        <w:t>年部门预算总收入为</w:t>
      </w:r>
      <w:r w:rsidRPr="003E3C57">
        <w:rPr>
          <w:rFonts w:ascii="方正仿宋_GBK" w:eastAsia="方正仿宋_GBK" w:hAnsi="仿宋"/>
          <w:color w:val="000000"/>
          <w:sz w:val="32"/>
          <w:szCs w:val="32"/>
        </w:rPr>
        <w:t>271.99</w:t>
      </w:r>
      <w:r w:rsidRPr="003E3C57">
        <w:rPr>
          <w:rFonts w:ascii="方正仿宋_GBK" w:eastAsia="方正仿宋_GBK" w:hAnsi="仿宋" w:hint="eastAsia"/>
          <w:color w:val="000000"/>
          <w:sz w:val="32"/>
          <w:szCs w:val="32"/>
        </w:rPr>
        <w:t>万元。具体组成为：人员工资福利收入</w:t>
      </w:r>
      <w:r w:rsidRPr="003E3C57">
        <w:rPr>
          <w:rFonts w:ascii="方正仿宋_GBK" w:eastAsia="方正仿宋_GBK" w:hAnsi="仿宋"/>
          <w:color w:val="000000"/>
          <w:sz w:val="32"/>
          <w:szCs w:val="32"/>
        </w:rPr>
        <w:t>82.65</w:t>
      </w:r>
      <w:r w:rsidRPr="003E3C57">
        <w:rPr>
          <w:rFonts w:ascii="方正仿宋_GBK" w:eastAsia="方正仿宋_GBK" w:hAnsi="仿宋" w:hint="eastAsia"/>
          <w:color w:val="000000"/>
          <w:sz w:val="32"/>
          <w:szCs w:val="32"/>
        </w:rPr>
        <w:t>万元，社会保障缴费收入</w:t>
      </w:r>
      <w:r w:rsidRPr="003E3C57">
        <w:rPr>
          <w:rFonts w:ascii="方正仿宋_GBK" w:eastAsia="方正仿宋_GBK" w:hAnsi="仿宋"/>
          <w:color w:val="000000"/>
          <w:sz w:val="32"/>
          <w:szCs w:val="32"/>
        </w:rPr>
        <w:t>15.69</w:t>
      </w:r>
      <w:r w:rsidRPr="003E3C57">
        <w:rPr>
          <w:rFonts w:ascii="方正仿宋_GBK" w:eastAsia="方正仿宋_GBK" w:hAnsi="仿宋" w:hint="eastAsia"/>
          <w:color w:val="000000"/>
          <w:sz w:val="32"/>
          <w:szCs w:val="32"/>
        </w:rPr>
        <w:t>万元，住房公积金缴费</w:t>
      </w:r>
      <w:r w:rsidRPr="003E3C57">
        <w:rPr>
          <w:rFonts w:ascii="方正仿宋_GBK" w:eastAsia="方正仿宋_GBK" w:hAnsi="仿宋"/>
          <w:color w:val="000000"/>
          <w:sz w:val="32"/>
          <w:szCs w:val="32"/>
        </w:rPr>
        <w:t>11.49</w:t>
      </w:r>
      <w:r w:rsidRPr="003E3C57">
        <w:rPr>
          <w:rFonts w:ascii="方正仿宋_GBK" w:eastAsia="方正仿宋_GBK" w:hAnsi="仿宋" w:hint="eastAsia"/>
          <w:color w:val="000000"/>
          <w:sz w:val="32"/>
          <w:szCs w:val="32"/>
        </w:rPr>
        <w:t>万元，日常公用经费收入</w:t>
      </w:r>
      <w:r w:rsidRPr="003E3C57">
        <w:rPr>
          <w:rFonts w:ascii="方正仿宋_GBK" w:eastAsia="方正仿宋_GBK" w:hAnsi="仿宋"/>
          <w:color w:val="000000"/>
          <w:sz w:val="32"/>
          <w:szCs w:val="32"/>
        </w:rPr>
        <w:t>11.68</w:t>
      </w:r>
      <w:r w:rsidRPr="003E3C57">
        <w:rPr>
          <w:rFonts w:ascii="方正仿宋_GBK" w:eastAsia="方正仿宋_GBK" w:hAnsi="仿宋" w:hint="eastAsia"/>
          <w:color w:val="000000"/>
          <w:sz w:val="32"/>
          <w:szCs w:val="32"/>
        </w:rPr>
        <w:t>万元，对个人和家庭的补助收入</w:t>
      </w:r>
      <w:r w:rsidRPr="003E3C57">
        <w:rPr>
          <w:rFonts w:ascii="方正仿宋_GBK" w:eastAsia="方正仿宋_GBK" w:hAnsi="仿宋"/>
          <w:color w:val="000000"/>
          <w:sz w:val="32"/>
          <w:szCs w:val="32"/>
        </w:rPr>
        <w:t>3.64</w:t>
      </w:r>
      <w:r w:rsidRPr="003E3C57">
        <w:rPr>
          <w:rFonts w:ascii="方正仿宋_GBK" w:eastAsia="方正仿宋_GBK" w:hAnsi="仿宋" w:hint="eastAsia"/>
          <w:color w:val="000000"/>
          <w:sz w:val="32"/>
          <w:szCs w:val="32"/>
        </w:rPr>
        <w:t>万元。退休费拨款收入</w:t>
      </w:r>
      <w:r w:rsidRPr="003E3C57">
        <w:rPr>
          <w:rFonts w:ascii="方正仿宋_GBK" w:eastAsia="方正仿宋_GBK" w:hAnsi="仿宋"/>
          <w:color w:val="000000"/>
          <w:sz w:val="32"/>
          <w:szCs w:val="32"/>
        </w:rPr>
        <w:t>2.14</w:t>
      </w:r>
      <w:r w:rsidRPr="003E3C57">
        <w:rPr>
          <w:rFonts w:ascii="方正仿宋_GBK" w:eastAsia="方正仿宋_GBK" w:hAnsi="仿宋" w:hint="eastAsia"/>
          <w:color w:val="000000"/>
          <w:sz w:val="32"/>
          <w:szCs w:val="32"/>
        </w:rPr>
        <w:t>万元，专项拨款收入</w:t>
      </w:r>
      <w:r w:rsidRPr="003E3C57">
        <w:rPr>
          <w:rFonts w:ascii="方正仿宋_GBK" w:eastAsia="方正仿宋_GBK" w:hAnsi="仿宋"/>
          <w:color w:val="000000"/>
          <w:sz w:val="32"/>
          <w:szCs w:val="32"/>
        </w:rPr>
        <w:t>3.18</w:t>
      </w:r>
      <w:r w:rsidRPr="003E3C57">
        <w:rPr>
          <w:rFonts w:ascii="方正仿宋_GBK" w:eastAsia="方正仿宋_GBK" w:hAnsi="仿宋" w:hint="eastAsia"/>
          <w:color w:val="000000"/>
          <w:sz w:val="32"/>
          <w:szCs w:val="32"/>
        </w:rPr>
        <w:t>万元，项目经费结转</w:t>
      </w:r>
      <w:r w:rsidRPr="003E3C57">
        <w:rPr>
          <w:rFonts w:ascii="方正仿宋_GBK" w:eastAsia="方正仿宋_GBK" w:hAnsi="仿宋"/>
          <w:color w:val="000000"/>
          <w:sz w:val="32"/>
          <w:szCs w:val="32"/>
        </w:rPr>
        <w:t>141.52</w:t>
      </w:r>
      <w:r w:rsidRPr="003E3C57">
        <w:rPr>
          <w:rFonts w:ascii="方正仿宋_GBK" w:eastAsia="方正仿宋_GBK" w:hAnsi="仿宋" w:hint="eastAsia"/>
          <w:color w:val="000000"/>
          <w:sz w:val="32"/>
          <w:szCs w:val="32"/>
        </w:rPr>
        <w:t>万元。全年实际收入为</w:t>
      </w:r>
      <w:r w:rsidRPr="003E3C57">
        <w:rPr>
          <w:rFonts w:ascii="方正仿宋_GBK" w:eastAsia="方正仿宋_GBK" w:hAnsi="仿宋"/>
          <w:color w:val="000000"/>
          <w:sz w:val="32"/>
          <w:szCs w:val="32"/>
        </w:rPr>
        <w:t>127.02</w:t>
      </w:r>
      <w:r w:rsidRPr="003E3C57">
        <w:rPr>
          <w:rFonts w:ascii="方正仿宋_GBK" w:eastAsia="方正仿宋_GBK" w:hAnsi="仿宋" w:hint="eastAsia"/>
          <w:color w:val="000000"/>
          <w:sz w:val="32"/>
          <w:szCs w:val="32"/>
        </w:rPr>
        <w:t>万元，较预算减少</w:t>
      </w:r>
      <w:r w:rsidRPr="003E3C57">
        <w:rPr>
          <w:rFonts w:ascii="方正仿宋_GBK" w:eastAsia="方正仿宋_GBK" w:hAnsi="仿宋"/>
          <w:color w:val="000000"/>
          <w:sz w:val="32"/>
          <w:szCs w:val="32"/>
        </w:rPr>
        <w:t>3.45</w:t>
      </w:r>
      <w:r w:rsidRPr="003E3C57">
        <w:rPr>
          <w:rFonts w:ascii="方正仿宋_GBK" w:eastAsia="方正仿宋_GBK" w:hAnsi="仿宋" w:hint="eastAsia"/>
          <w:color w:val="000000"/>
          <w:sz w:val="32"/>
          <w:szCs w:val="32"/>
        </w:rPr>
        <w:t>万元。</w:t>
      </w:r>
    </w:p>
    <w:p w:rsidR="00BD2A9D" w:rsidRPr="003E3C57" w:rsidRDefault="00BD2A9D" w:rsidP="00D25A7D">
      <w:pPr>
        <w:spacing w:line="560" w:lineRule="exact"/>
        <w:ind w:firstLineChars="200" w:firstLine="640"/>
        <w:rPr>
          <w:rFonts w:ascii="方正楷体_GBK" w:eastAsia="方正楷体_GBK" w:hAnsi="仿宋"/>
          <w:color w:val="000000"/>
          <w:sz w:val="32"/>
          <w:szCs w:val="32"/>
        </w:rPr>
      </w:pPr>
      <w:r w:rsidRPr="003E3C57">
        <w:rPr>
          <w:rFonts w:ascii="方正楷体_GBK" w:eastAsia="方正楷体_GBK" w:hAnsi="仿宋" w:hint="eastAsia"/>
          <w:color w:val="000000"/>
          <w:sz w:val="32"/>
          <w:szCs w:val="32"/>
        </w:rPr>
        <w:t>（二）</w:t>
      </w:r>
      <w:r w:rsidRPr="003E3C57">
        <w:rPr>
          <w:rFonts w:ascii="方正楷体_GBK" w:eastAsia="方正楷体_GBK" w:hAnsi="仿宋" w:hint="eastAsia"/>
          <w:b/>
          <w:color w:val="000000"/>
          <w:sz w:val="32"/>
          <w:szCs w:val="32"/>
        </w:rPr>
        <w:t>部门财政资金支出情况：</w:t>
      </w:r>
    </w:p>
    <w:p w:rsidR="00BD2A9D" w:rsidRPr="003E3C57" w:rsidRDefault="00BD2A9D" w:rsidP="00D25A7D">
      <w:pPr>
        <w:spacing w:line="560" w:lineRule="exact"/>
        <w:ind w:firstLineChars="200" w:firstLine="640"/>
        <w:rPr>
          <w:rFonts w:ascii="方正仿宋_GBK" w:eastAsia="方正仿宋_GBK" w:hAnsi="仿宋"/>
          <w:color w:val="000000"/>
          <w:sz w:val="32"/>
          <w:szCs w:val="32"/>
        </w:rPr>
      </w:pPr>
      <w:r w:rsidRPr="003E3C57">
        <w:rPr>
          <w:rFonts w:ascii="方正仿宋_GBK" w:eastAsia="方正仿宋_GBK" w:hAnsi="仿宋"/>
          <w:color w:val="000000"/>
          <w:sz w:val="32"/>
          <w:szCs w:val="32"/>
        </w:rPr>
        <w:t>2019</w:t>
      </w:r>
      <w:r w:rsidRPr="003E3C57">
        <w:rPr>
          <w:rFonts w:ascii="方正仿宋_GBK" w:eastAsia="方正仿宋_GBK" w:hAnsi="仿宋" w:hint="eastAsia"/>
          <w:color w:val="000000"/>
          <w:sz w:val="32"/>
          <w:szCs w:val="32"/>
        </w:rPr>
        <w:t>年部门实际支出</w:t>
      </w:r>
      <w:r w:rsidRPr="003E3C57">
        <w:rPr>
          <w:rFonts w:ascii="方正仿宋_GBK" w:eastAsia="方正仿宋_GBK" w:hAnsi="仿宋"/>
          <w:color w:val="000000"/>
          <w:sz w:val="32"/>
          <w:szCs w:val="32"/>
        </w:rPr>
        <w:t>266.91</w:t>
      </w:r>
      <w:r w:rsidRPr="003E3C57">
        <w:rPr>
          <w:rFonts w:ascii="方正仿宋_GBK" w:eastAsia="方正仿宋_GBK" w:hAnsi="仿宋" w:hint="eastAsia"/>
          <w:color w:val="000000"/>
          <w:sz w:val="32"/>
          <w:szCs w:val="32"/>
        </w:rPr>
        <w:t>万元，预算指标实际支出</w:t>
      </w:r>
      <w:r w:rsidRPr="003E3C57">
        <w:rPr>
          <w:rFonts w:ascii="方正仿宋_GBK" w:eastAsia="方正仿宋_GBK" w:hAnsi="仿宋"/>
          <w:color w:val="000000"/>
          <w:sz w:val="32"/>
          <w:szCs w:val="32"/>
        </w:rPr>
        <w:t>127.99</w:t>
      </w:r>
      <w:r w:rsidRPr="003E3C57">
        <w:rPr>
          <w:rFonts w:ascii="方正仿宋_GBK" w:eastAsia="方正仿宋_GBK" w:hAnsi="仿宋" w:hint="eastAsia"/>
          <w:color w:val="000000"/>
          <w:sz w:val="32"/>
          <w:szCs w:val="32"/>
        </w:rPr>
        <w:t>万元，专项经费支出</w:t>
      </w:r>
      <w:r w:rsidRPr="003E3C57">
        <w:rPr>
          <w:rFonts w:ascii="方正仿宋_GBK" w:eastAsia="方正仿宋_GBK" w:hAnsi="仿宋"/>
          <w:color w:val="000000"/>
          <w:sz w:val="32"/>
          <w:szCs w:val="32"/>
        </w:rPr>
        <w:t>138.92</w:t>
      </w:r>
      <w:r w:rsidRPr="003E3C57">
        <w:rPr>
          <w:rFonts w:ascii="方正仿宋_GBK" w:eastAsia="方正仿宋_GBK" w:hAnsi="仿宋" w:hint="eastAsia"/>
          <w:color w:val="000000"/>
          <w:sz w:val="32"/>
          <w:szCs w:val="32"/>
        </w:rPr>
        <w:t>万元，较预算收入减少</w:t>
      </w:r>
      <w:r w:rsidRPr="003E3C57">
        <w:rPr>
          <w:rFonts w:ascii="方正仿宋_GBK" w:eastAsia="方正仿宋_GBK" w:hAnsi="仿宋"/>
          <w:color w:val="000000"/>
          <w:sz w:val="32"/>
          <w:szCs w:val="32"/>
        </w:rPr>
        <w:t>5.08</w:t>
      </w:r>
      <w:r w:rsidRPr="003E3C57">
        <w:rPr>
          <w:rFonts w:ascii="方正仿宋_GBK" w:eastAsia="方正仿宋_GBK" w:hAnsi="仿宋" w:hint="eastAsia"/>
          <w:color w:val="000000"/>
          <w:sz w:val="32"/>
          <w:szCs w:val="32"/>
        </w:rPr>
        <w:t>万元。</w:t>
      </w:r>
      <w:r w:rsidRPr="003E3C57">
        <w:rPr>
          <w:rFonts w:ascii="方正仿宋_GBK" w:eastAsia="方正仿宋_GBK" w:hAnsi="仿宋"/>
          <w:color w:val="000000"/>
          <w:sz w:val="32"/>
          <w:szCs w:val="32"/>
        </w:rPr>
        <w:t>2019</w:t>
      </w:r>
      <w:r w:rsidRPr="003E3C57">
        <w:rPr>
          <w:rFonts w:ascii="方正仿宋_GBK" w:eastAsia="方正仿宋_GBK" w:hAnsi="仿宋" w:hint="eastAsia"/>
          <w:color w:val="000000"/>
          <w:sz w:val="32"/>
          <w:szCs w:val="32"/>
        </w:rPr>
        <w:t>年财政拨款支出决算总额总计</w:t>
      </w:r>
      <w:r w:rsidRPr="003E3C57">
        <w:rPr>
          <w:rFonts w:ascii="方正仿宋_GBK" w:eastAsia="方正仿宋_GBK" w:hAnsi="仿宋"/>
          <w:color w:val="000000"/>
          <w:sz w:val="32"/>
          <w:szCs w:val="32"/>
        </w:rPr>
        <w:t>2,627,520.60</w:t>
      </w:r>
      <w:r w:rsidRPr="003E3C57">
        <w:rPr>
          <w:rFonts w:ascii="方正仿宋_GBK" w:eastAsia="方正仿宋_GBK" w:hAnsi="仿宋" w:hint="eastAsia"/>
          <w:color w:val="000000"/>
          <w:sz w:val="32"/>
          <w:szCs w:val="32"/>
        </w:rPr>
        <w:t>元，与</w:t>
      </w:r>
      <w:r w:rsidRPr="003E3C57">
        <w:rPr>
          <w:rFonts w:ascii="方正仿宋_GBK" w:eastAsia="方正仿宋_GBK" w:hAnsi="仿宋"/>
          <w:color w:val="000000"/>
          <w:sz w:val="32"/>
          <w:szCs w:val="32"/>
        </w:rPr>
        <w:t>2018</w:t>
      </w:r>
      <w:r w:rsidRPr="003E3C57">
        <w:rPr>
          <w:rFonts w:ascii="方正仿宋_GBK" w:eastAsia="方正仿宋_GBK" w:hAnsi="仿宋" w:hint="eastAsia"/>
          <w:color w:val="000000"/>
          <w:sz w:val="32"/>
          <w:szCs w:val="32"/>
        </w:rPr>
        <w:t>相比增多</w:t>
      </w:r>
      <w:r w:rsidRPr="003E3C57">
        <w:rPr>
          <w:rFonts w:ascii="方正仿宋_GBK" w:eastAsia="方正仿宋_GBK" w:hAnsi="仿宋"/>
          <w:color w:val="000000"/>
          <w:sz w:val="32"/>
          <w:szCs w:val="32"/>
        </w:rPr>
        <w:t>132.55</w:t>
      </w:r>
      <w:r w:rsidRPr="003E3C57">
        <w:rPr>
          <w:rFonts w:ascii="方正仿宋_GBK" w:eastAsia="方正仿宋_GBK" w:hAnsi="仿宋" w:hint="eastAsia"/>
          <w:color w:val="000000"/>
          <w:sz w:val="32"/>
          <w:szCs w:val="32"/>
        </w:rPr>
        <w:t>万元，增多</w:t>
      </w:r>
      <w:r w:rsidRPr="003E3C57">
        <w:rPr>
          <w:rFonts w:ascii="方正仿宋_GBK" w:eastAsia="方正仿宋_GBK" w:hAnsi="仿宋"/>
          <w:color w:val="000000"/>
          <w:sz w:val="32"/>
          <w:szCs w:val="32"/>
        </w:rPr>
        <w:t>95.55%</w:t>
      </w:r>
      <w:r w:rsidRPr="003E3C57">
        <w:rPr>
          <w:rFonts w:ascii="方正仿宋_GBK" w:eastAsia="方正仿宋_GBK" w:hAnsi="仿宋" w:hint="eastAsia"/>
          <w:color w:val="000000"/>
          <w:sz w:val="32"/>
          <w:szCs w:val="32"/>
        </w:rPr>
        <w:t>。其中为发展乡村旅游建设硬件设施投入专项支出</w:t>
      </w:r>
      <w:r w:rsidRPr="003E3C57">
        <w:rPr>
          <w:rFonts w:ascii="方正仿宋_GBK" w:eastAsia="方正仿宋_GBK" w:hAnsi="仿宋"/>
          <w:color w:val="000000"/>
          <w:sz w:val="32"/>
          <w:szCs w:val="32"/>
        </w:rPr>
        <w:t>138.92</w:t>
      </w:r>
      <w:r w:rsidRPr="003E3C57">
        <w:rPr>
          <w:rFonts w:ascii="方正仿宋_GBK" w:eastAsia="方正仿宋_GBK" w:hAnsi="仿宋" w:hint="eastAsia"/>
          <w:color w:val="000000"/>
          <w:sz w:val="32"/>
          <w:szCs w:val="32"/>
        </w:rPr>
        <w:t>万元，年底全部完工，并投入使用。</w:t>
      </w:r>
    </w:p>
    <w:p w:rsidR="00BD2A9D" w:rsidRPr="003E3C57" w:rsidRDefault="00BD2A9D" w:rsidP="00D25A7D">
      <w:pPr>
        <w:spacing w:line="560" w:lineRule="exact"/>
        <w:ind w:firstLineChars="243" w:firstLine="781"/>
        <w:rPr>
          <w:rFonts w:ascii="方正黑体_GBK" w:eastAsia="方正黑体_GBK" w:hAnsi="仿宋"/>
          <w:b/>
          <w:sz w:val="36"/>
          <w:szCs w:val="36"/>
        </w:rPr>
      </w:pPr>
      <w:r w:rsidRPr="003E3C57">
        <w:rPr>
          <w:rFonts w:ascii="方正黑体_GBK" w:eastAsia="方正黑体_GBK" w:hAnsi="仿宋" w:hint="eastAsia"/>
          <w:b/>
          <w:sz w:val="32"/>
          <w:szCs w:val="32"/>
        </w:rPr>
        <w:t>三、</w:t>
      </w:r>
      <w:r w:rsidRPr="003E3C57">
        <w:rPr>
          <w:rFonts w:ascii="方正黑体_GBK" w:eastAsia="方正黑体_GBK" w:hAnsi="仿宋" w:hint="eastAsia"/>
          <w:b/>
          <w:sz w:val="36"/>
          <w:szCs w:val="36"/>
        </w:rPr>
        <w:t>部门财政支出管理情况</w:t>
      </w:r>
    </w:p>
    <w:p w:rsidR="00BD2A9D" w:rsidRPr="003E3C57" w:rsidRDefault="00BD2A9D" w:rsidP="00D25A7D">
      <w:pPr>
        <w:spacing w:line="560" w:lineRule="exact"/>
        <w:ind w:left="630"/>
        <w:rPr>
          <w:rFonts w:ascii="方正楷体_GBK" w:eastAsia="方正楷体_GBK" w:hAnsi="仿宋" w:cs="Tahoma"/>
          <w:b/>
          <w:color w:val="000000"/>
          <w:sz w:val="32"/>
          <w:szCs w:val="32"/>
        </w:rPr>
      </w:pPr>
      <w:r w:rsidRPr="003E3C57">
        <w:rPr>
          <w:rFonts w:ascii="方正楷体_GBK" w:eastAsia="方正楷体_GBK" w:hAnsi="仿宋" w:cs="Tahoma" w:hint="eastAsia"/>
          <w:color w:val="000000"/>
          <w:sz w:val="32"/>
          <w:szCs w:val="32"/>
        </w:rPr>
        <w:t>（一）、</w:t>
      </w:r>
      <w:r w:rsidRPr="003E3C57">
        <w:rPr>
          <w:rFonts w:ascii="方正楷体_GBK" w:eastAsia="方正楷体_GBK" w:hAnsi="仿宋" w:cs="Tahoma" w:hint="eastAsia"/>
          <w:b/>
          <w:color w:val="000000"/>
          <w:sz w:val="32"/>
          <w:szCs w:val="32"/>
        </w:rPr>
        <w:t>预算编制情况</w:t>
      </w:r>
    </w:p>
    <w:p w:rsidR="00BD2A9D" w:rsidRPr="003E3C57" w:rsidRDefault="00BD2A9D" w:rsidP="00D25A7D">
      <w:pPr>
        <w:spacing w:line="560" w:lineRule="exact"/>
        <w:ind w:firstLineChars="200" w:firstLine="640"/>
        <w:rPr>
          <w:rFonts w:ascii="方正仿宋_GBK" w:eastAsia="方正仿宋_GBK" w:hAnsi="仿宋" w:cs="Tahoma"/>
          <w:color w:val="000000"/>
          <w:sz w:val="32"/>
          <w:szCs w:val="32"/>
        </w:rPr>
      </w:pPr>
      <w:r w:rsidRPr="003E3C57">
        <w:rPr>
          <w:rFonts w:ascii="方正仿宋_GBK" w:eastAsia="方正仿宋_GBK" w:hAnsi="仿宋" w:cs="Tahoma"/>
          <w:color w:val="000000"/>
          <w:sz w:val="32"/>
          <w:szCs w:val="32"/>
        </w:rPr>
        <w:t>2019</w:t>
      </w:r>
      <w:r w:rsidRPr="003E3C57">
        <w:rPr>
          <w:rFonts w:ascii="方正仿宋_GBK" w:eastAsia="方正仿宋_GBK" w:hAnsi="仿宋" w:cs="Tahoma" w:hint="eastAsia"/>
          <w:color w:val="000000"/>
          <w:sz w:val="32"/>
          <w:szCs w:val="32"/>
        </w:rPr>
        <w:t>年预算编制按照区财政印发的关于预算编制原则及定额标准编制人员经费及公用经费，通过公式化审核上报人员经费预算和公用经费预算，对于项目经费预算考虑上年度建设项目没有完工继续建设及财政结转项目资金的情况，没有再进行项目经费的预算。年初预算批复就只有基本支出。</w:t>
      </w:r>
    </w:p>
    <w:p w:rsidR="00BD2A9D" w:rsidRDefault="00BD2A9D" w:rsidP="00D25A7D">
      <w:pPr>
        <w:spacing w:line="560" w:lineRule="exact"/>
        <w:ind w:firstLine="630"/>
        <w:rPr>
          <w:rFonts w:ascii="方正楷体_GBK" w:eastAsia="方正楷体_GBK" w:hAnsi="仿宋" w:cs="Tahoma"/>
          <w:b/>
          <w:color w:val="000000"/>
          <w:sz w:val="32"/>
          <w:szCs w:val="32"/>
        </w:rPr>
      </w:pPr>
      <w:r w:rsidRPr="003E3C57">
        <w:rPr>
          <w:rFonts w:ascii="方正楷体_GBK" w:eastAsia="方正楷体_GBK" w:hAnsi="仿宋" w:cs="Tahoma"/>
          <w:color w:val="000000"/>
          <w:sz w:val="32"/>
          <w:szCs w:val="32"/>
        </w:rPr>
        <w:t>(</w:t>
      </w:r>
      <w:r w:rsidRPr="003E3C57">
        <w:rPr>
          <w:rFonts w:ascii="方正楷体_GBK" w:eastAsia="方正楷体_GBK" w:hAnsi="仿宋" w:cs="Tahoma" w:hint="eastAsia"/>
          <w:color w:val="000000"/>
          <w:sz w:val="32"/>
          <w:szCs w:val="32"/>
        </w:rPr>
        <w:t>二</w:t>
      </w:r>
      <w:r w:rsidRPr="003E3C57">
        <w:rPr>
          <w:rFonts w:ascii="方正楷体_GBK" w:eastAsia="方正楷体_GBK" w:hAnsi="仿宋" w:cs="Tahoma"/>
          <w:color w:val="000000"/>
          <w:sz w:val="32"/>
          <w:szCs w:val="32"/>
        </w:rPr>
        <w:t>)</w:t>
      </w:r>
      <w:r w:rsidRPr="003E3C57">
        <w:rPr>
          <w:rFonts w:ascii="方正楷体_GBK" w:eastAsia="方正楷体_GBK" w:hAnsi="仿宋" w:cs="Tahoma" w:hint="eastAsia"/>
          <w:color w:val="000000"/>
          <w:sz w:val="32"/>
          <w:szCs w:val="32"/>
        </w:rPr>
        <w:t>、</w:t>
      </w:r>
      <w:r w:rsidRPr="003E3C57">
        <w:rPr>
          <w:rFonts w:ascii="方正楷体_GBK" w:eastAsia="方正楷体_GBK" w:hAnsi="仿宋" w:cs="Tahoma" w:hint="eastAsia"/>
          <w:b/>
          <w:color w:val="000000"/>
          <w:sz w:val="32"/>
          <w:szCs w:val="32"/>
        </w:rPr>
        <w:t>执行管理情况</w:t>
      </w:r>
    </w:p>
    <w:p w:rsidR="00BD2A9D" w:rsidRPr="003E3C57" w:rsidRDefault="00BD2A9D" w:rsidP="00D25A7D">
      <w:pPr>
        <w:spacing w:line="560" w:lineRule="exact"/>
        <w:ind w:firstLine="630"/>
        <w:rPr>
          <w:rFonts w:ascii="方正楷体_GBK" w:eastAsia="方正楷体_GBK" w:hAnsi="仿宋" w:cs="Tahoma"/>
          <w:b/>
          <w:color w:val="000000"/>
          <w:sz w:val="32"/>
          <w:szCs w:val="32"/>
        </w:rPr>
      </w:pPr>
      <w:r w:rsidRPr="003E3C57">
        <w:rPr>
          <w:rFonts w:ascii="方正仿宋_GBK" w:eastAsia="方正仿宋_GBK" w:hAnsi="仿宋" w:cs="Tahoma" w:hint="eastAsia"/>
          <w:color w:val="000000"/>
          <w:sz w:val="32"/>
          <w:szCs w:val="32"/>
        </w:rPr>
        <w:t>严格按照预算安排执行各项支出，人员经费预算到位，没有出现超支情况，公用经费维持日常办公开支，精打细算，节约开销，没有出现超支浪费等情况。如预算的“公务接待费”</w:t>
      </w:r>
      <w:r w:rsidRPr="003E3C57">
        <w:rPr>
          <w:rFonts w:ascii="方正仿宋_GBK" w:eastAsia="方正仿宋_GBK" w:hAnsi="仿宋" w:cs="Tahoma"/>
          <w:color w:val="000000"/>
          <w:sz w:val="32"/>
          <w:szCs w:val="32"/>
        </w:rPr>
        <w:t>9000</w:t>
      </w:r>
      <w:r w:rsidRPr="003E3C57">
        <w:rPr>
          <w:rFonts w:ascii="方正仿宋_GBK" w:eastAsia="方正仿宋_GBK" w:hAnsi="仿宋" w:cs="Tahoma" w:hint="eastAsia"/>
          <w:color w:val="000000"/>
          <w:sz w:val="32"/>
          <w:szCs w:val="32"/>
        </w:rPr>
        <w:t>元，财政中途压缩行政成本，调减</w:t>
      </w:r>
      <w:r w:rsidRPr="003E3C57">
        <w:rPr>
          <w:rFonts w:ascii="方正仿宋_GBK" w:eastAsia="方正仿宋_GBK" w:hAnsi="仿宋" w:cs="Tahoma"/>
          <w:color w:val="000000"/>
          <w:sz w:val="32"/>
          <w:szCs w:val="32"/>
        </w:rPr>
        <w:t>1800</w:t>
      </w:r>
      <w:r w:rsidRPr="003E3C57">
        <w:rPr>
          <w:rFonts w:ascii="方正仿宋_GBK" w:eastAsia="方正仿宋_GBK" w:hAnsi="仿宋" w:cs="Tahoma" w:hint="eastAsia"/>
          <w:color w:val="000000"/>
          <w:sz w:val="32"/>
          <w:szCs w:val="32"/>
        </w:rPr>
        <w:t>元，指标剩余</w:t>
      </w:r>
      <w:r w:rsidRPr="003E3C57">
        <w:rPr>
          <w:rFonts w:ascii="方正仿宋_GBK" w:eastAsia="方正仿宋_GBK" w:hAnsi="仿宋" w:cs="Tahoma"/>
          <w:color w:val="000000"/>
          <w:sz w:val="32"/>
          <w:szCs w:val="32"/>
        </w:rPr>
        <w:t>7200</w:t>
      </w:r>
      <w:r w:rsidRPr="003E3C57">
        <w:rPr>
          <w:rFonts w:ascii="方正仿宋_GBK" w:eastAsia="方正仿宋_GBK" w:hAnsi="仿宋" w:cs="Tahoma" w:hint="eastAsia"/>
          <w:color w:val="000000"/>
          <w:sz w:val="32"/>
          <w:szCs w:val="32"/>
        </w:rPr>
        <w:t>元，本着厉行节约，反对浪费的原则，在进行公务对接中，勤于沟通，相互理解，精简高效地处理事务，尽量不产生公务接待方面的相关费用，本单位</w:t>
      </w:r>
      <w:r w:rsidRPr="003E3C57">
        <w:rPr>
          <w:rFonts w:ascii="方正仿宋_GBK" w:eastAsia="方正仿宋_GBK" w:hAnsi="仿宋" w:cs="Tahoma"/>
          <w:color w:val="000000"/>
          <w:sz w:val="32"/>
          <w:szCs w:val="32"/>
        </w:rPr>
        <w:t>2019</w:t>
      </w:r>
      <w:r w:rsidRPr="003E3C57">
        <w:rPr>
          <w:rFonts w:ascii="方正仿宋_GBK" w:eastAsia="方正仿宋_GBK" w:hAnsi="仿宋" w:cs="Tahoma" w:hint="eastAsia"/>
          <w:color w:val="000000"/>
          <w:sz w:val="32"/>
          <w:szCs w:val="32"/>
        </w:rPr>
        <w:t>年全年节约了公务接待费预算指标，没有产生公务接待费用。另一方面，当作为应作为，该为职工考虑的福利也执行到位，本单位已经连续多年没有为职工做过体检，为践行全民健身纲要，以人为本的要求，为职工安排基本体检，开支预算福利费</w:t>
      </w:r>
      <w:r w:rsidRPr="003E3C57">
        <w:rPr>
          <w:rFonts w:ascii="方正仿宋_GBK" w:eastAsia="方正仿宋_GBK" w:hAnsi="仿宋" w:cs="Tahoma"/>
          <w:color w:val="000000"/>
          <w:sz w:val="32"/>
          <w:szCs w:val="32"/>
        </w:rPr>
        <w:t>3600</w:t>
      </w:r>
      <w:r w:rsidRPr="003E3C57">
        <w:rPr>
          <w:rFonts w:ascii="方正仿宋_GBK" w:eastAsia="方正仿宋_GBK" w:hAnsi="仿宋" w:cs="Tahoma" w:hint="eastAsia"/>
          <w:color w:val="000000"/>
          <w:sz w:val="32"/>
          <w:szCs w:val="32"/>
        </w:rPr>
        <w:t>元（</w:t>
      </w:r>
      <w:r w:rsidRPr="003E3C57">
        <w:rPr>
          <w:rFonts w:ascii="方正仿宋_GBK" w:eastAsia="方正仿宋_GBK" w:hAnsi="仿宋" w:cs="Tahoma"/>
          <w:color w:val="000000"/>
          <w:sz w:val="32"/>
          <w:szCs w:val="32"/>
        </w:rPr>
        <w:t>6</w:t>
      </w:r>
      <w:r w:rsidRPr="003E3C57">
        <w:rPr>
          <w:rFonts w:ascii="方正仿宋_GBK" w:eastAsia="方正仿宋_GBK" w:hAnsi="仿宋" w:cs="Tahoma" w:hint="eastAsia"/>
          <w:color w:val="000000"/>
          <w:sz w:val="32"/>
          <w:szCs w:val="32"/>
        </w:rPr>
        <w:t>人）。工会经费按照要求严格执行，丰富了工会会员的精神文化生活，提高了本单位职工的凝聚力。差旅费年初预算指标为</w:t>
      </w:r>
      <w:r w:rsidRPr="003E3C57">
        <w:rPr>
          <w:rFonts w:ascii="方正仿宋_GBK" w:eastAsia="方正仿宋_GBK" w:hAnsi="仿宋" w:cs="Tahoma"/>
          <w:color w:val="000000"/>
          <w:sz w:val="32"/>
          <w:szCs w:val="32"/>
        </w:rPr>
        <w:t>20500</w:t>
      </w:r>
      <w:r w:rsidRPr="003E3C57">
        <w:rPr>
          <w:rFonts w:ascii="方正仿宋_GBK" w:eastAsia="方正仿宋_GBK" w:hAnsi="仿宋" w:cs="Tahoma" w:hint="eastAsia"/>
          <w:color w:val="000000"/>
          <w:sz w:val="32"/>
          <w:szCs w:val="32"/>
        </w:rPr>
        <w:t>元，为落实压缩行政开支的要求，财政调减</w:t>
      </w:r>
      <w:r w:rsidRPr="003E3C57">
        <w:rPr>
          <w:rFonts w:ascii="方正仿宋_GBK" w:eastAsia="方正仿宋_GBK" w:hAnsi="仿宋" w:cs="Tahoma"/>
          <w:color w:val="000000"/>
          <w:sz w:val="32"/>
          <w:szCs w:val="32"/>
        </w:rPr>
        <w:t>10212</w:t>
      </w:r>
      <w:r w:rsidRPr="003E3C57">
        <w:rPr>
          <w:rFonts w:ascii="方正仿宋_GBK" w:eastAsia="方正仿宋_GBK" w:hAnsi="仿宋" w:cs="Tahoma" w:hint="eastAsia"/>
          <w:color w:val="000000"/>
          <w:sz w:val="32"/>
          <w:szCs w:val="32"/>
        </w:rPr>
        <w:t>元，预算指标只剩</w:t>
      </w:r>
      <w:r w:rsidRPr="003E3C57">
        <w:rPr>
          <w:rFonts w:ascii="方正仿宋_GBK" w:eastAsia="方正仿宋_GBK" w:hAnsi="仿宋" w:cs="Tahoma"/>
          <w:color w:val="000000"/>
          <w:sz w:val="32"/>
          <w:szCs w:val="32"/>
        </w:rPr>
        <w:t>10288</w:t>
      </w:r>
      <w:r w:rsidRPr="003E3C57">
        <w:rPr>
          <w:rFonts w:ascii="方正仿宋_GBK" w:eastAsia="方正仿宋_GBK" w:hAnsi="仿宋" w:cs="Tahoma" w:hint="eastAsia"/>
          <w:color w:val="000000"/>
          <w:sz w:val="32"/>
          <w:szCs w:val="32"/>
        </w:rPr>
        <w:t>元，为节约差旅费开支，除去必要的外出培训与参会，其他的事务一律通过通讯及网络完成互通，全年没有超支差旅费，水电办公等费用基本持平。专项拨款收入</w:t>
      </w:r>
      <w:r w:rsidRPr="003E3C57">
        <w:rPr>
          <w:rFonts w:ascii="方正仿宋_GBK" w:eastAsia="方正仿宋_GBK" w:hAnsi="仿宋" w:cs="Tahoma"/>
          <w:color w:val="000000"/>
          <w:sz w:val="32"/>
          <w:szCs w:val="32"/>
        </w:rPr>
        <w:t>3.18</w:t>
      </w:r>
      <w:r w:rsidRPr="003E3C57">
        <w:rPr>
          <w:rFonts w:ascii="方正仿宋_GBK" w:eastAsia="方正仿宋_GBK" w:hAnsi="仿宋" w:cs="Tahoma" w:hint="eastAsia"/>
          <w:color w:val="000000"/>
          <w:sz w:val="32"/>
          <w:szCs w:val="32"/>
        </w:rPr>
        <w:t>万元主要是支付扶贫驻村干部的往返交通费及餐费补助，举办首届“露营节”大会活动开支的工作餐及下乡差旅费等。</w:t>
      </w:r>
    </w:p>
    <w:p w:rsidR="00BD2A9D" w:rsidRPr="003E3C57" w:rsidRDefault="00BD2A9D" w:rsidP="00D25A7D">
      <w:pPr>
        <w:spacing w:line="560" w:lineRule="exact"/>
        <w:ind w:firstLine="630"/>
        <w:rPr>
          <w:rFonts w:ascii="方正楷体_GBK" w:eastAsia="方正楷体_GBK" w:hAnsi="仿宋" w:cs="Tahoma"/>
          <w:color w:val="000000"/>
          <w:sz w:val="32"/>
          <w:szCs w:val="32"/>
        </w:rPr>
      </w:pPr>
      <w:r w:rsidRPr="003E3C57">
        <w:rPr>
          <w:rFonts w:ascii="方正楷体_GBK" w:eastAsia="方正楷体_GBK" w:hAnsi="仿宋" w:cs="Tahoma" w:hint="eastAsia"/>
          <w:color w:val="000000"/>
          <w:sz w:val="32"/>
          <w:szCs w:val="32"/>
        </w:rPr>
        <w:t>（三）、</w:t>
      </w:r>
      <w:r w:rsidRPr="003E3C57">
        <w:rPr>
          <w:rFonts w:ascii="方正楷体_GBK" w:eastAsia="方正楷体_GBK" w:hAnsi="仿宋" w:cs="Tahoma" w:hint="eastAsia"/>
          <w:b/>
          <w:color w:val="000000"/>
          <w:sz w:val="32"/>
          <w:szCs w:val="32"/>
        </w:rPr>
        <w:t>决算编制情况</w:t>
      </w:r>
    </w:p>
    <w:p w:rsidR="00BD2A9D" w:rsidRPr="003E3C57" w:rsidRDefault="00BD2A9D" w:rsidP="00D25A7D">
      <w:pPr>
        <w:spacing w:line="560" w:lineRule="exact"/>
        <w:ind w:firstLine="630"/>
        <w:rPr>
          <w:rFonts w:ascii="方正仿宋_GBK" w:eastAsia="方正仿宋_GBK" w:hAnsi="仿宋" w:cs="Tahoma"/>
          <w:b/>
          <w:color w:val="000000"/>
          <w:sz w:val="32"/>
          <w:szCs w:val="32"/>
        </w:rPr>
      </w:pPr>
      <w:r w:rsidRPr="003E3C57">
        <w:rPr>
          <w:rFonts w:ascii="方正仿宋_GBK" w:eastAsia="方正仿宋_GBK" w:hAnsi="仿宋" w:cs="Tahoma"/>
          <w:b/>
          <w:color w:val="000000"/>
          <w:sz w:val="36"/>
          <w:szCs w:val="36"/>
        </w:rPr>
        <w:t>1</w:t>
      </w:r>
      <w:r w:rsidRPr="003E3C57">
        <w:rPr>
          <w:rFonts w:ascii="方正仿宋_GBK" w:eastAsia="方正仿宋_GBK" w:hAnsi="仿宋" w:cs="Tahoma" w:hint="eastAsia"/>
          <w:b/>
          <w:color w:val="000000"/>
          <w:sz w:val="36"/>
          <w:szCs w:val="36"/>
        </w:rPr>
        <w:t>、</w:t>
      </w:r>
      <w:r w:rsidRPr="003E3C57">
        <w:rPr>
          <w:rFonts w:ascii="方正仿宋_GBK" w:eastAsia="方正仿宋_GBK" w:hAnsi="仿宋" w:cs="Tahoma" w:hint="eastAsia"/>
          <w:b/>
          <w:color w:val="000000"/>
          <w:sz w:val="32"/>
          <w:szCs w:val="32"/>
        </w:rPr>
        <w:t>按照类、款、项分类</w:t>
      </w:r>
    </w:p>
    <w:p w:rsidR="00BD2A9D" w:rsidRPr="003E3C57" w:rsidRDefault="00BD2A9D" w:rsidP="00D25A7D">
      <w:pPr>
        <w:spacing w:line="560" w:lineRule="exact"/>
        <w:ind w:firstLineChars="200" w:firstLine="640"/>
        <w:rPr>
          <w:rFonts w:ascii="方正仿宋_GBK" w:eastAsia="方正仿宋_GBK" w:hAnsi="仿宋"/>
          <w:color w:val="000000"/>
          <w:sz w:val="32"/>
          <w:szCs w:val="32"/>
        </w:rPr>
      </w:pPr>
      <w:r w:rsidRPr="003E3C57">
        <w:rPr>
          <w:rFonts w:ascii="方正仿宋_GBK" w:eastAsia="方正仿宋_GBK" w:hAnsi="仿宋" w:hint="eastAsia"/>
          <w:color w:val="000000"/>
          <w:sz w:val="32"/>
          <w:szCs w:val="32"/>
        </w:rPr>
        <w:t>（</w:t>
      </w:r>
      <w:r w:rsidRPr="003E3C57">
        <w:rPr>
          <w:rFonts w:ascii="方正仿宋_GBK" w:eastAsia="方正仿宋_GBK" w:hAnsi="仿宋"/>
          <w:color w:val="000000"/>
          <w:sz w:val="32"/>
          <w:szCs w:val="32"/>
        </w:rPr>
        <w:t>1</w:t>
      </w:r>
      <w:r w:rsidRPr="003E3C57">
        <w:rPr>
          <w:rFonts w:ascii="方正仿宋_GBK" w:eastAsia="方正仿宋_GBK" w:hAnsi="仿宋" w:hint="eastAsia"/>
          <w:color w:val="000000"/>
          <w:sz w:val="32"/>
          <w:szCs w:val="32"/>
        </w:rPr>
        <w:t>）一般公共服务支出年初预算数</w:t>
      </w:r>
      <w:r w:rsidRPr="003E3C57">
        <w:rPr>
          <w:rFonts w:ascii="方正仿宋_GBK" w:eastAsia="方正仿宋_GBK" w:hAnsi="仿宋"/>
          <w:color w:val="000000"/>
          <w:sz w:val="32"/>
          <w:szCs w:val="32"/>
        </w:rPr>
        <w:t>800.00</w:t>
      </w:r>
      <w:r w:rsidRPr="003E3C57">
        <w:rPr>
          <w:rFonts w:ascii="方正仿宋_GBK" w:eastAsia="方正仿宋_GBK" w:hAnsi="仿宋" w:hint="eastAsia"/>
          <w:color w:val="000000"/>
          <w:sz w:val="32"/>
          <w:szCs w:val="32"/>
        </w:rPr>
        <w:t>元，决算数</w:t>
      </w:r>
      <w:r w:rsidRPr="003E3C57">
        <w:rPr>
          <w:rFonts w:ascii="方正仿宋_GBK" w:eastAsia="方正仿宋_GBK" w:hAnsi="仿宋"/>
          <w:color w:val="000000"/>
          <w:sz w:val="32"/>
          <w:szCs w:val="32"/>
        </w:rPr>
        <w:t>0</w:t>
      </w:r>
      <w:r w:rsidRPr="003E3C57">
        <w:rPr>
          <w:rFonts w:ascii="方正仿宋_GBK" w:eastAsia="方正仿宋_GBK" w:hAnsi="仿宋" w:hint="eastAsia"/>
          <w:color w:val="000000"/>
          <w:sz w:val="32"/>
          <w:szCs w:val="32"/>
        </w:rPr>
        <w:t>元，年末结转和结余</w:t>
      </w:r>
      <w:r w:rsidRPr="003E3C57">
        <w:rPr>
          <w:rFonts w:ascii="方正仿宋_GBK" w:eastAsia="方正仿宋_GBK" w:hAnsi="仿宋"/>
          <w:color w:val="000000"/>
          <w:sz w:val="32"/>
          <w:szCs w:val="32"/>
        </w:rPr>
        <w:t>800.00</w:t>
      </w:r>
      <w:r w:rsidRPr="003E3C57">
        <w:rPr>
          <w:rFonts w:ascii="方正仿宋_GBK" w:eastAsia="方正仿宋_GBK" w:hAnsi="仿宋" w:hint="eastAsia"/>
          <w:color w:val="000000"/>
          <w:sz w:val="32"/>
          <w:szCs w:val="32"/>
        </w:rPr>
        <w:t>元。</w:t>
      </w:r>
    </w:p>
    <w:p w:rsidR="00BD2A9D" w:rsidRPr="003E3C57" w:rsidRDefault="00BD2A9D" w:rsidP="00D25A7D">
      <w:pPr>
        <w:spacing w:line="560" w:lineRule="exact"/>
        <w:ind w:firstLineChars="200" w:firstLine="640"/>
        <w:rPr>
          <w:rFonts w:ascii="方正仿宋_GBK" w:eastAsia="方正仿宋_GBK" w:hAnsi="仿宋"/>
          <w:color w:val="000000"/>
          <w:sz w:val="32"/>
          <w:szCs w:val="32"/>
        </w:rPr>
      </w:pPr>
      <w:r w:rsidRPr="003E3C57">
        <w:rPr>
          <w:rFonts w:ascii="方正仿宋_GBK" w:eastAsia="方正仿宋_GBK" w:hAnsi="仿宋" w:hint="eastAsia"/>
          <w:color w:val="000000"/>
          <w:sz w:val="32"/>
          <w:szCs w:val="32"/>
        </w:rPr>
        <w:t>（</w:t>
      </w:r>
      <w:r w:rsidRPr="003E3C57">
        <w:rPr>
          <w:rFonts w:ascii="方正仿宋_GBK" w:eastAsia="方正仿宋_GBK" w:hAnsi="仿宋"/>
          <w:color w:val="000000"/>
          <w:sz w:val="32"/>
          <w:szCs w:val="32"/>
        </w:rPr>
        <w:t>2</w:t>
      </w:r>
      <w:r w:rsidRPr="003E3C57">
        <w:rPr>
          <w:rFonts w:ascii="方正仿宋_GBK" w:eastAsia="方正仿宋_GBK" w:hAnsi="仿宋" w:hint="eastAsia"/>
          <w:color w:val="000000"/>
          <w:sz w:val="32"/>
          <w:szCs w:val="32"/>
        </w:rPr>
        <w:t>）文化旅游体育与传媒支出年初预算数</w:t>
      </w:r>
      <w:r w:rsidRPr="003E3C57">
        <w:rPr>
          <w:rFonts w:ascii="方正仿宋_GBK" w:eastAsia="方正仿宋_GBK" w:hAnsi="仿宋"/>
          <w:color w:val="000000"/>
          <w:sz w:val="32"/>
          <w:szCs w:val="32"/>
        </w:rPr>
        <w:t>2,579,931.79</w:t>
      </w:r>
      <w:r w:rsidRPr="003E3C57">
        <w:rPr>
          <w:rFonts w:ascii="方正仿宋_GBK" w:eastAsia="方正仿宋_GBK" w:hAnsi="仿宋" w:hint="eastAsia"/>
          <w:color w:val="000000"/>
          <w:sz w:val="32"/>
          <w:szCs w:val="32"/>
        </w:rPr>
        <w:t>元，决算数</w:t>
      </w:r>
      <w:r w:rsidRPr="003E3C57">
        <w:rPr>
          <w:rFonts w:ascii="方正仿宋_GBK" w:eastAsia="方正仿宋_GBK" w:hAnsi="仿宋"/>
          <w:color w:val="000000"/>
          <w:sz w:val="32"/>
          <w:szCs w:val="32"/>
        </w:rPr>
        <w:t>2,388,452.90</w:t>
      </w:r>
      <w:r w:rsidRPr="003E3C57">
        <w:rPr>
          <w:rFonts w:ascii="方正仿宋_GBK" w:eastAsia="方正仿宋_GBK" w:hAnsi="仿宋" w:hint="eastAsia"/>
          <w:color w:val="000000"/>
          <w:sz w:val="32"/>
          <w:szCs w:val="32"/>
        </w:rPr>
        <w:t>元，其中</w:t>
      </w:r>
      <w:r w:rsidRPr="003E3C57">
        <w:rPr>
          <w:rFonts w:ascii="方正仿宋_GBK" w:eastAsia="方正仿宋_GBK" w:hAnsi="仿宋"/>
          <w:color w:val="000000"/>
          <w:sz w:val="32"/>
          <w:szCs w:val="32"/>
        </w:rPr>
        <w:t>2070101</w:t>
      </w:r>
      <w:r w:rsidRPr="003E3C57">
        <w:rPr>
          <w:rFonts w:ascii="方正仿宋_GBK" w:eastAsia="方正仿宋_GBK" w:hAnsi="仿宋" w:hint="eastAsia"/>
          <w:color w:val="000000"/>
          <w:sz w:val="32"/>
          <w:szCs w:val="32"/>
        </w:rPr>
        <w:t>行政运行支出</w:t>
      </w:r>
      <w:r w:rsidRPr="003E3C57">
        <w:rPr>
          <w:rFonts w:ascii="方正仿宋_GBK" w:eastAsia="方正仿宋_GBK" w:hAnsi="仿宋"/>
          <w:color w:val="000000"/>
          <w:sz w:val="32"/>
          <w:szCs w:val="32"/>
        </w:rPr>
        <w:t>1,009,137.90</w:t>
      </w:r>
      <w:r w:rsidRPr="003E3C57">
        <w:rPr>
          <w:rFonts w:ascii="方正仿宋_GBK" w:eastAsia="方正仿宋_GBK" w:hAnsi="仿宋" w:hint="eastAsia"/>
          <w:color w:val="000000"/>
          <w:sz w:val="32"/>
          <w:szCs w:val="32"/>
        </w:rPr>
        <w:t>元，</w:t>
      </w:r>
      <w:r w:rsidRPr="003E3C57">
        <w:rPr>
          <w:rFonts w:ascii="方正仿宋_GBK" w:eastAsia="方正仿宋_GBK" w:hAnsi="仿宋"/>
          <w:color w:val="000000"/>
          <w:sz w:val="32"/>
          <w:szCs w:val="32"/>
        </w:rPr>
        <w:t>2070199</w:t>
      </w:r>
      <w:r w:rsidRPr="003E3C57">
        <w:rPr>
          <w:rFonts w:ascii="方正仿宋_GBK" w:eastAsia="方正仿宋_GBK" w:hAnsi="仿宋" w:hint="eastAsia"/>
          <w:color w:val="000000"/>
          <w:sz w:val="32"/>
          <w:szCs w:val="32"/>
        </w:rPr>
        <w:t>其他文化和旅游支出</w:t>
      </w:r>
      <w:r w:rsidRPr="003E3C57">
        <w:rPr>
          <w:rFonts w:ascii="方正仿宋_GBK" w:eastAsia="方正仿宋_GBK" w:hAnsi="仿宋"/>
          <w:color w:val="000000"/>
          <w:sz w:val="32"/>
          <w:szCs w:val="32"/>
        </w:rPr>
        <w:t>1,379,315.00</w:t>
      </w:r>
      <w:r w:rsidRPr="003E3C57">
        <w:rPr>
          <w:rFonts w:ascii="方正仿宋_GBK" w:eastAsia="方正仿宋_GBK" w:hAnsi="仿宋" w:hint="eastAsia"/>
          <w:color w:val="000000"/>
          <w:sz w:val="32"/>
          <w:szCs w:val="32"/>
        </w:rPr>
        <w:t>元，年末结转和结余</w:t>
      </w:r>
      <w:r w:rsidRPr="003E3C57">
        <w:rPr>
          <w:rFonts w:ascii="方正仿宋_GBK" w:eastAsia="方正仿宋_GBK" w:hAnsi="仿宋"/>
          <w:color w:val="000000"/>
          <w:sz w:val="32"/>
          <w:szCs w:val="32"/>
        </w:rPr>
        <w:t>191,478.89</w:t>
      </w:r>
      <w:r w:rsidRPr="003E3C57">
        <w:rPr>
          <w:rFonts w:ascii="方正仿宋_GBK" w:eastAsia="方正仿宋_GBK" w:hAnsi="仿宋" w:hint="eastAsia"/>
          <w:color w:val="000000"/>
          <w:sz w:val="32"/>
          <w:szCs w:val="32"/>
        </w:rPr>
        <w:t>元。</w:t>
      </w:r>
    </w:p>
    <w:p w:rsidR="00BD2A9D" w:rsidRPr="003E3C57" w:rsidRDefault="00BD2A9D" w:rsidP="00D25A7D">
      <w:pPr>
        <w:spacing w:line="560" w:lineRule="exact"/>
        <w:ind w:firstLineChars="200" w:firstLine="640"/>
        <w:rPr>
          <w:rFonts w:ascii="方正仿宋_GBK" w:eastAsia="方正仿宋_GBK" w:hAnsi="仿宋"/>
          <w:color w:val="000000"/>
          <w:sz w:val="32"/>
          <w:szCs w:val="32"/>
        </w:rPr>
      </w:pPr>
      <w:r w:rsidRPr="003E3C57">
        <w:rPr>
          <w:rFonts w:ascii="方正仿宋_GBK" w:eastAsia="方正仿宋_GBK" w:hAnsi="仿宋" w:hint="eastAsia"/>
          <w:color w:val="000000"/>
          <w:sz w:val="32"/>
          <w:szCs w:val="32"/>
        </w:rPr>
        <w:t>（</w:t>
      </w:r>
      <w:r w:rsidRPr="003E3C57">
        <w:rPr>
          <w:rFonts w:ascii="方正仿宋_GBK" w:eastAsia="方正仿宋_GBK" w:hAnsi="仿宋"/>
          <w:color w:val="000000"/>
          <w:sz w:val="32"/>
          <w:szCs w:val="32"/>
        </w:rPr>
        <w:t>3</w:t>
      </w:r>
      <w:r w:rsidRPr="003E3C57">
        <w:rPr>
          <w:rFonts w:ascii="方正仿宋_GBK" w:eastAsia="方正仿宋_GBK" w:hAnsi="仿宋" w:hint="eastAsia"/>
          <w:color w:val="000000"/>
          <w:sz w:val="32"/>
          <w:szCs w:val="32"/>
        </w:rPr>
        <w:t>）社会保障和就业支出年初预算数</w:t>
      </w:r>
      <w:r w:rsidRPr="003E3C57">
        <w:rPr>
          <w:rFonts w:ascii="方正仿宋_GBK" w:eastAsia="方正仿宋_GBK" w:hAnsi="仿宋"/>
          <w:color w:val="000000"/>
          <w:sz w:val="32"/>
          <w:szCs w:val="32"/>
        </w:rPr>
        <w:t>104,787.52</w:t>
      </w:r>
      <w:r w:rsidRPr="003E3C57">
        <w:rPr>
          <w:rFonts w:ascii="方正仿宋_GBK" w:eastAsia="方正仿宋_GBK" w:hAnsi="仿宋" w:hint="eastAsia"/>
          <w:color w:val="000000"/>
          <w:sz w:val="32"/>
          <w:szCs w:val="32"/>
        </w:rPr>
        <w:t>元，决算数</w:t>
      </w:r>
      <w:r w:rsidRPr="003E3C57">
        <w:rPr>
          <w:rFonts w:ascii="方正仿宋_GBK" w:eastAsia="方正仿宋_GBK" w:hAnsi="仿宋"/>
          <w:color w:val="000000"/>
          <w:sz w:val="32"/>
          <w:szCs w:val="32"/>
        </w:rPr>
        <w:t>104,787.52</w:t>
      </w:r>
      <w:r w:rsidRPr="003E3C57">
        <w:rPr>
          <w:rFonts w:ascii="方正仿宋_GBK" w:eastAsia="方正仿宋_GBK" w:hAnsi="仿宋" w:hint="eastAsia"/>
          <w:color w:val="000000"/>
          <w:sz w:val="32"/>
          <w:szCs w:val="32"/>
        </w:rPr>
        <w:t>元，其中</w:t>
      </w:r>
      <w:r w:rsidRPr="003E3C57">
        <w:rPr>
          <w:rFonts w:ascii="方正仿宋_GBK" w:eastAsia="方正仿宋_GBK" w:hAnsi="仿宋"/>
          <w:color w:val="000000"/>
          <w:sz w:val="32"/>
          <w:szCs w:val="32"/>
        </w:rPr>
        <w:t>2080504</w:t>
      </w:r>
      <w:r w:rsidRPr="003E3C57">
        <w:rPr>
          <w:rFonts w:ascii="方正仿宋_GBK" w:eastAsia="方正仿宋_GBK" w:hAnsi="仿宋" w:hint="eastAsia"/>
          <w:color w:val="000000"/>
          <w:sz w:val="32"/>
          <w:szCs w:val="32"/>
        </w:rPr>
        <w:t>未归口管理的行政单位离退休支出</w:t>
      </w:r>
      <w:r w:rsidRPr="003E3C57">
        <w:rPr>
          <w:rFonts w:ascii="方正仿宋_GBK" w:eastAsia="方正仿宋_GBK" w:hAnsi="仿宋"/>
          <w:color w:val="000000"/>
          <w:sz w:val="32"/>
          <w:szCs w:val="32"/>
        </w:rPr>
        <w:t>24,107.80</w:t>
      </w:r>
      <w:r w:rsidRPr="003E3C57">
        <w:rPr>
          <w:rFonts w:ascii="方正仿宋_GBK" w:eastAsia="方正仿宋_GBK" w:hAnsi="仿宋" w:hint="eastAsia"/>
          <w:color w:val="000000"/>
          <w:sz w:val="32"/>
          <w:szCs w:val="32"/>
        </w:rPr>
        <w:t>元，</w:t>
      </w:r>
      <w:r w:rsidRPr="003E3C57">
        <w:rPr>
          <w:rFonts w:ascii="方正仿宋_GBK" w:eastAsia="方正仿宋_GBK" w:hAnsi="仿宋"/>
          <w:color w:val="000000"/>
          <w:sz w:val="32"/>
          <w:szCs w:val="32"/>
        </w:rPr>
        <w:t>2080505</w:t>
      </w:r>
      <w:r w:rsidRPr="003E3C57">
        <w:rPr>
          <w:rFonts w:ascii="方正仿宋_GBK" w:eastAsia="方正仿宋_GBK" w:hAnsi="仿宋" w:hint="eastAsia"/>
          <w:color w:val="000000"/>
          <w:sz w:val="32"/>
          <w:szCs w:val="32"/>
        </w:rPr>
        <w:t>机关事业单位基本养老保险缴费支出</w:t>
      </w:r>
      <w:r w:rsidRPr="003E3C57">
        <w:rPr>
          <w:rFonts w:ascii="方正仿宋_GBK" w:eastAsia="方正仿宋_GBK" w:hAnsi="仿宋"/>
          <w:color w:val="000000"/>
          <w:sz w:val="32"/>
          <w:szCs w:val="32"/>
        </w:rPr>
        <w:t>80,679.72</w:t>
      </w:r>
      <w:r w:rsidRPr="003E3C57">
        <w:rPr>
          <w:rFonts w:ascii="方正仿宋_GBK" w:eastAsia="方正仿宋_GBK" w:hAnsi="仿宋" w:hint="eastAsia"/>
          <w:color w:val="000000"/>
          <w:sz w:val="32"/>
          <w:szCs w:val="32"/>
        </w:rPr>
        <w:t>元。</w:t>
      </w:r>
    </w:p>
    <w:p w:rsidR="00BD2A9D" w:rsidRPr="003E3C57" w:rsidRDefault="00BD2A9D" w:rsidP="00D25A7D">
      <w:pPr>
        <w:spacing w:line="560" w:lineRule="exact"/>
        <w:ind w:firstLineChars="200" w:firstLine="640"/>
        <w:rPr>
          <w:rFonts w:ascii="方正仿宋_GBK" w:eastAsia="方正仿宋_GBK" w:hAnsi="仿宋"/>
          <w:color w:val="000000"/>
          <w:sz w:val="32"/>
          <w:szCs w:val="32"/>
        </w:rPr>
      </w:pPr>
      <w:r w:rsidRPr="003E3C57">
        <w:rPr>
          <w:rFonts w:ascii="方正仿宋_GBK" w:eastAsia="方正仿宋_GBK" w:hAnsi="仿宋" w:hint="eastAsia"/>
          <w:color w:val="000000"/>
          <w:sz w:val="32"/>
          <w:szCs w:val="32"/>
        </w:rPr>
        <w:t>（</w:t>
      </w:r>
      <w:r w:rsidRPr="003E3C57">
        <w:rPr>
          <w:rFonts w:ascii="方正仿宋_GBK" w:eastAsia="方正仿宋_GBK" w:hAnsi="仿宋"/>
          <w:color w:val="000000"/>
          <w:sz w:val="32"/>
          <w:szCs w:val="32"/>
        </w:rPr>
        <w:t>4</w:t>
      </w:r>
      <w:r w:rsidRPr="003E3C57">
        <w:rPr>
          <w:rFonts w:ascii="方正仿宋_GBK" w:eastAsia="方正仿宋_GBK" w:hAnsi="仿宋" w:hint="eastAsia"/>
          <w:color w:val="000000"/>
          <w:sz w:val="32"/>
          <w:szCs w:val="32"/>
        </w:rPr>
        <w:t>）卫生健康支出年初预算数</w:t>
      </w:r>
      <w:r w:rsidRPr="003E3C57">
        <w:rPr>
          <w:rFonts w:ascii="方正仿宋_GBK" w:eastAsia="方正仿宋_GBK" w:hAnsi="仿宋"/>
          <w:color w:val="000000"/>
          <w:sz w:val="32"/>
          <w:szCs w:val="32"/>
        </w:rPr>
        <w:t>51,034.40</w:t>
      </w:r>
      <w:r w:rsidRPr="003E3C57">
        <w:rPr>
          <w:rFonts w:ascii="方正仿宋_GBK" w:eastAsia="方正仿宋_GBK" w:hAnsi="仿宋" w:hint="eastAsia"/>
          <w:color w:val="000000"/>
          <w:sz w:val="32"/>
          <w:szCs w:val="32"/>
        </w:rPr>
        <w:t>元，决算数</w:t>
      </w:r>
      <w:r w:rsidRPr="003E3C57">
        <w:rPr>
          <w:rFonts w:ascii="方正仿宋_GBK" w:eastAsia="方正仿宋_GBK" w:hAnsi="仿宋"/>
          <w:color w:val="000000"/>
          <w:sz w:val="32"/>
          <w:szCs w:val="32"/>
        </w:rPr>
        <w:t>51,034.40</w:t>
      </w:r>
      <w:r w:rsidRPr="003E3C57">
        <w:rPr>
          <w:rFonts w:ascii="方正仿宋_GBK" w:eastAsia="方正仿宋_GBK" w:hAnsi="仿宋" w:hint="eastAsia"/>
          <w:color w:val="000000"/>
          <w:sz w:val="32"/>
          <w:szCs w:val="32"/>
        </w:rPr>
        <w:t>元，其中</w:t>
      </w:r>
      <w:r w:rsidRPr="003E3C57">
        <w:rPr>
          <w:rFonts w:ascii="方正仿宋_GBK" w:eastAsia="方正仿宋_GBK" w:hAnsi="仿宋"/>
          <w:color w:val="000000"/>
          <w:sz w:val="32"/>
          <w:szCs w:val="32"/>
        </w:rPr>
        <w:t>2101101</w:t>
      </w:r>
      <w:r w:rsidRPr="003E3C57">
        <w:rPr>
          <w:rFonts w:ascii="方正仿宋_GBK" w:eastAsia="方正仿宋_GBK" w:hAnsi="仿宋" w:hint="eastAsia"/>
          <w:color w:val="000000"/>
          <w:sz w:val="32"/>
          <w:szCs w:val="32"/>
        </w:rPr>
        <w:t>行政单位医疗支出</w:t>
      </w:r>
      <w:r w:rsidRPr="003E3C57">
        <w:rPr>
          <w:rFonts w:ascii="方正仿宋_GBK" w:eastAsia="方正仿宋_GBK" w:hAnsi="仿宋"/>
          <w:color w:val="000000"/>
          <w:sz w:val="32"/>
          <w:szCs w:val="32"/>
        </w:rPr>
        <w:t>43,030.00</w:t>
      </w:r>
      <w:r w:rsidRPr="003E3C57">
        <w:rPr>
          <w:rFonts w:ascii="方正仿宋_GBK" w:eastAsia="方正仿宋_GBK" w:hAnsi="仿宋" w:hint="eastAsia"/>
          <w:color w:val="000000"/>
          <w:sz w:val="32"/>
          <w:szCs w:val="32"/>
        </w:rPr>
        <w:t>元，</w:t>
      </w:r>
      <w:r w:rsidRPr="003E3C57">
        <w:rPr>
          <w:rFonts w:ascii="方正仿宋_GBK" w:eastAsia="方正仿宋_GBK" w:hAnsi="仿宋"/>
          <w:color w:val="000000"/>
          <w:sz w:val="32"/>
          <w:szCs w:val="32"/>
        </w:rPr>
        <w:t xml:space="preserve">2101103  </w:t>
      </w:r>
      <w:r w:rsidRPr="003E3C57">
        <w:rPr>
          <w:rFonts w:ascii="方正仿宋_GBK" w:eastAsia="方正仿宋_GBK" w:hAnsi="仿宋" w:hint="eastAsia"/>
          <w:color w:val="000000"/>
          <w:sz w:val="32"/>
          <w:szCs w:val="32"/>
        </w:rPr>
        <w:t>公务员医疗补助支出</w:t>
      </w:r>
      <w:r w:rsidRPr="003E3C57">
        <w:rPr>
          <w:rFonts w:ascii="方正仿宋_GBK" w:eastAsia="方正仿宋_GBK" w:hAnsi="仿宋"/>
          <w:color w:val="000000"/>
          <w:sz w:val="32"/>
          <w:szCs w:val="32"/>
        </w:rPr>
        <w:t>8,004.40</w:t>
      </w:r>
      <w:r w:rsidRPr="003E3C57">
        <w:rPr>
          <w:rFonts w:ascii="方正仿宋_GBK" w:eastAsia="方正仿宋_GBK" w:hAnsi="仿宋" w:hint="eastAsia"/>
          <w:color w:val="000000"/>
          <w:sz w:val="32"/>
          <w:szCs w:val="32"/>
        </w:rPr>
        <w:t>元。</w:t>
      </w:r>
    </w:p>
    <w:p w:rsidR="00BD2A9D" w:rsidRPr="003E3C57" w:rsidRDefault="00BD2A9D" w:rsidP="00D25A7D">
      <w:pPr>
        <w:spacing w:line="560" w:lineRule="exact"/>
        <w:ind w:firstLineChars="200" w:firstLine="640"/>
        <w:rPr>
          <w:rFonts w:ascii="方正仿宋_GBK" w:eastAsia="方正仿宋_GBK" w:hAnsi="仿宋"/>
          <w:color w:val="000000"/>
          <w:sz w:val="32"/>
          <w:szCs w:val="32"/>
        </w:rPr>
      </w:pPr>
      <w:r w:rsidRPr="003E3C57">
        <w:rPr>
          <w:rFonts w:ascii="方正仿宋_GBK" w:eastAsia="方正仿宋_GBK" w:hAnsi="仿宋" w:hint="eastAsia"/>
          <w:color w:val="000000"/>
          <w:sz w:val="32"/>
          <w:szCs w:val="32"/>
        </w:rPr>
        <w:t>（</w:t>
      </w:r>
      <w:r w:rsidRPr="003E3C57">
        <w:rPr>
          <w:rFonts w:ascii="方正仿宋_GBK" w:eastAsia="方正仿宋_GBK" w:hAnsi="仿宋"/>
          <w:color w:val="000000"/>
          <w:sz w:val="32"/>
          <w:szCs w:val="32"/>
        </w:rPr>
        <w:t>5</w:t>
      </w:r>
      <w:r w:rsidRPr="003E3C57">
        <w:rPr>
          <w:rFonts w:ascii="方正仿宋_GBK" w:eastAsia="方正仿宋_GBK" w:hAnsi="仿宋" w:hint="eastAsia"/>
          <w:color w:val="000000"/>
          <w:sz w:val="32"/>
          <w:szCs w:val="32"/>
        </w:rPr>
        <w:t>）农林水支出年初预算数</w:t>
      </w:r>
      <w:r w:rsidRPr="003E3C57">
        <w:rPr>
          <w:rFonts w:ascii="方正仿宋_GBK" w:eastAsia="方正仿宋_GBK" w:hAnsi="仿宋"/>
          <w:color w:val="000000"/>
          <w:sz w:val="32"/>
          <w:szCs w:val="32"/>
        </w:rPr>
        <w:t>9,850.00</w:t>
      </w:r>
      <w:r w:rsidRPr="003E3C57">
        <w:rPr>
          <w:rFonts w:ascii="方正仿宋_GBK" w:eastAsia="方正仿宋_GBK" w:hAnsi="仿宋" w:hint="eastAsia"/>
          <w:color w:val="000000"/>
          <w:sz w:val="32"/>
          <w:szCs w:val="32"/>
        </w:rPr>
        <w:t>元，决算数</w:t>
      </w:r>
      <w:r w:rsidRPr="003E3C57">
        <w:rPr>
          <w:rFonts w:ascii="方正仿宋_GBK" w:eastAsia="方正仿宋_GBK" w:hAnsi="仿宋"/>
          <w:color w:val="000000"/>
          <w:sz w:val="32"/>
          <w:szCs w:val="32"/>
        </w:rPr>
        <w:t>9,850.00</w:t>
      </w:r>
      <w:r w:rsidRPr="003E3C57">
        <w:rPr>
          <w:rFonts w:ascii="方正仿宋_GBK" w:eastAsia="方正仿宋_GBK" w:hAnsi="仿宋" w:hint="eastAsia"/>
          <w:color w:val="000000"/>
          <w:sz w:val="32"/>
          <w:szCs w:val="32"/>
        </w:rPr>
        <w:t>元，其中</w:t>
      </w:r>
      <w:r w:rsidRPr="003E3C57">
        <w:rPr>
          <w:rFonts w:ascii="方正仿宋_GBK" w:eastAsia="方正仿宋_GBK" w:hAnsi="仿宋"/>
          <w:color w:val="000000"/>
          <w:sz w:val="32"/>
          <w:szCs w:val="32"/>
        </w:rPr>
        <w:t>2139999</w:t>
      </w:r>
      <w:r w:rsidRPr="003E3C57">
        <w:rPr>
          <w:rFonts w:ascii="方正仿宋_GBK" w:eastAsia="方正仿宋_GBK" w:hAnsi="仿宋"/>
          <w:color w:val="000000"/>
          <w:sz w:val="32"/>
          <w:szCs w:val="32"/>
        </w:rPr>
        <w:tab/>
        <w:t xml:space="preserve">  </w:t>
      </w:r>
      <w:r w:rsidRPr="003E3C57">
        <w:rPr>
          <w:rFonts w:ascii="方正仿宋_GBK" w:eastAsia="方正仿宋_GBK" w:hAnsi="仿宋" w:hint="eastAsia"/>
          <w:color w:val="000000"/>
          <w:sz w:val="32"/>
          <w:szCs w:val="32"/>
        </w:rPr>
        <w:t>其他农林水支出</w:t>
      </w:r>
      <w:r w:rsidRPr="003E3C57">
        <w:rPr>
          <w:rFonts w:ascii="方正仿宋_GBK" w:eastAsia="方正仿宋_GBK" w:hAnsi="仿宋"/>
          <w:color w:val="000000"/>
          <w:sz w:val="32"/>
          <w:szCs w:val="32"/>
        </w:rPr>
        <w:t>9,850.00</w:t>
      </w:r>
      <w:r w:rsidRPr="003E3C57">
        <w:rPr>
          <w:rFonts w:ascii="方正仿宋_GBK" w:eastAsia="方正仿宋_GBK" w:hAnsi="仿宋" w:hint="eastAsia"/>
          <w:color w:val="000000"/>
          <w:sz w:val="32"/>
          <w:szCs w:val="32"/>
        </w:rPr>
        <w:t>元。</w:t>
      </w:r>
    </w:p>
    <w:p w:rsidR="00BD2A9D" w:rsidRPr="003E3C57" w:rsidRDefault="00BD2A9D" w:rsidP="00D25A7D">
      <w:pPr>
        <w:spacing w:line="560" w:lineRule="exact"/>
        <w:ind w:firstLineChars="150" w:firstLine="480"/>
        <w:rPr>
          <w:rFonts w:ascii="方正仿宋_GBK" w:eastAsia="方正仿宋_GBK" w:hAnsi="仿宋"/>
          <w:color w:val="000000"/>
          <w:sz w:val="32"/>
          <w:szCs w:val="32"/>
        </w:rPr>
      </w:pPr>
      <w:r w:rsidRPr="003E3C57">
        <w:rPr>
          <w:rFonts w:ascii="方正仿宋_GBK" w:eastAsia="方正仿宋_GBK" w:hAnsi="仿宋" w:hint="eastAsia"/>
          <w:color w:val="000000"/>
          <w:sz w:val="32"/>
          <w:szCs w:val="32"/>
        </w:rPr>
        <w:t>（</w:t>
      </w:r>
      <w:r w:rsidRPr="003E3C57">
        <w:rPr>
          <w:rFonts w:ascii="方正仿宋_GBK" w:eastAsia="方正仿宋_GBK" w:hAnsi="仿宋"/>
          <w:color w:val="000000"/>
          <w:sz w:val="32"/>
          <w:szCs w:val="32"/>
        </w:rPr>
        <w:t>6</w:t>
      </w:r>
      <w:r w:rsidRPr="003E3C57">
        <w:rPr>
          <w:rFonts w:ascii="方正仿宋_GBK" w:eastAsia="方正仿宋_GBK" w:hAnsi="仿宋" w:hint="eastAsia"/>
          <w:color w:val="000000"/>
          <w:sz w:val="32"/>
          <w:szCs w:val="32"/>
        </w:rPr>
        <w:t>）住房保障支出年初预算数</w:t>
      </w:r>
      <w:r w:rsidRPr="003E3C57">
        <w:rPr>
          <w:rFonts w:ascii="方正仿宋_GBK" w:eastAsia="方正仿宋_GBK" w:hAnsi="仿宋"/>
          <w:color w:val="000000"/>
          <w:sz w:val="32"/>
          <w:szCs w:val="32"/>
        </w:rPr>
        <w:t>114,936.00</w:t>
      </w:r>
      <w:r w:rsidRPr="003E3C57">
        <w:rPr>
          <w:rFonts w:ascii="方正仿宋_GBK" w:eastAsia="方正仿宋_GBK" w:hAnsi="仿宋" w:hint="eastAsia"/>
          <w:color w:val="000000"/>
          <w:sz w:val="32"/>
          <w:szCs w:val="32"/>
        </w:rPr>
        <w:t>元，决算数</w:t>
      </w:r>
      <w:r w:rsidRPr="003E3C57">
        <w:rPr>
          <w:rFonts w:ascii="方正仿宋_GBK" w:eastAsia="方正仿宋_GBK" w:hAnsi="仿宋"/>
          <w:color w:val="000000"/>
          <w:sz w:val="32"/>
          <w:szCs w:val="32"/>
        </w:rPr>
        <w:t>114,936.00</w:t>
      </w:r>
      <w:r w:rsidRPr="003E3C57">
        <w:rPr>
          <w:rFonts w:ascii="方正仿宋_GBK" w:eastAsia="方正仿宋_GBK" w:hAnsi="仿宋" w:hint="eastAsia"/>
          <w:color w:val="000000"/>
          <w:sz w:val="32"/>
          <w:szCs w:val="32"/>
        </w:rPr>
        <w:t>元，其中</w:t>
      </w:r>
      <w:r w:rsidRPr="003E3C57">
        <w:rPr>
          <w:rFonts w:ascii="方正仿宋_GBK" w:eastAsia="方正仿宋_GBK" w:hAnsi="仿宋"/>
          <w:color w:val="000000"/>
          <w:sz w:val="32"/>
          <w:szCs w:val="32"/>
        </w:rPr>
        <w:t>2210201</w:t>
      </w:r>
      <w:r w:rsidRPr="003E3C57">
        <w:rPr>
          <w:rFonts w:ascii="方正仿宋_GBK" w:eastAsia="方正仿宋_GBK" w:hAnsi="仿宋" w:hint="eastAsia"/>
          <w:color w:val="000000"/>
          <w:sz w:val="32"/>
          <w:szCs w:val="32"/>
        </w:rPr>
        <w:t>住房公积金支出</w:t>
      </w:r>
      <w:r w:rsidRPr="003E3C57">
        <w:rPr>
          <w:rFonts w:ascii="方正仿宋_GBK" w:eastAsia="方正仿宋_GBK" w:hAnsi="仿宋"/>
          <w:color w:val="000000"/>
          <w:sz w:val="32"/>
          <w:szCs w:val="32"/>
        </w:rPr>
        <w:t>114,936.00</w:t>
      </w:r>
      <w:r w:rsidRPr="003E3C57">
        <w:rPr>
          <w:rFonts w:ascii="方正仿宋_GBK" w:eastAsia="方正仿宋_GBK" w:hAnsi="仿宋" w:hint="eastAsia"/>
          <w:color w:val="000000"/>
          <w:sz w:val="32"/>
          <w:szCs w:val="32"/>
        </w:rPr>
        <w:t>元。</w:t>
      </w:r>
    </w:p>
    <w:p w:rsidR="00BD2A9D" w:rsidRPr="003E3C57" w:rsidRDefault="00BD2A9D" w:rsidP="00D25A7D">
      <w:pPr>
        <w:spacing w:line="560" w:lineRule="exact"/>
        <w:ind w:firstLineChars="147" w:firstLine="531"/>
        <w:rPr>
          <w:rFonts w:ascii="方正仿宋_GBK" w:eastAsia="方正仿宋_GBK" w:hAnsi="仿宋"/>
          <w:b/>
          <w:sz w:val="36"/>
          <w:szCs w:val="36"/>
        </w:rPr>
      </w:pPr>
      <w:r w:rsidRPr="003E3C57">
        <w:rPr>
          <w:rFonts w:ascii="方正仿宋_GBK" w:eastAsia="方正仿宋_GBK" w:hAnsi="仿宋"/>
          <w:b/>
          <w:sz w:val="36"/>
          <w:szCs w:val="36"/>
        </w:rPr>
        <w:t>2</w:t>
      </w:r>
      <w:r w:rsidRPr="003E3C57">
        <w:rPr>
          <w:rFonts w:ascii="方正仿宋_GBK" w:eastAsia="方正仿宋_GBK" w:hAnsi="仿宋" w:hint="eastAsia"/>
          <w:b/>
          <w:sz w:val="36"/>
          <w:szCs w:val="36"/>
        </w:rPr>
        <w:t>．</w:t>
      </w:r>
      <w:r w:rsidRPr="003E3C57">
        <w:rPr>
          <w:rFonts w:ascii="方正仿宋_GBK" w:eastAsia="方正仿宋_GBK" w:hAnsi="仿宋" w:hint="eastAsia"/>
          <w:b/>
          <w:sz w:val="32"/>
          <w:szCs w:val="32"/>
        </w:rPr>
        <w:t>收入支出结构分析</w:t>
      </w:r>
      <w:r w:rsidRPr="003E3C57">
        <w:rPr>
          <w:rFonts w:ascii="方正仿宋_GBK" w:eastAsia="方正仿宋_GBK" w:hAnsi="仿宋" w:hint="eastAsia"/>
          <w:b/>
          <w:sz w:val="36"/>
          <w:szCs w:val="36"/>
        </w:rPr>
        <w:t>。</w:t>
      </w:r>
    </w:p>
    <w:p w:rsidR="00BD2A9D" w:rsidRPr="003E3C57" w:rsidRDefault="00BD2A9D" w:rsidP="00D25A7D">
      <w:pPr>
        <w:spacing w:line="560" w:lineRule="exact"/>
        <w:ind w:firstLineChars="100" w:firstLine="320"/>
        <w:rPr>
          <w:rFonts w:ascii="方正仿宋_GBK" w:eastAsia="方正仿宋_GBK" w:hAnsi="仿宋" w:cs="Tahoma"/>
          <w:color w:val="000000"/>
        </w:rPr>
      </w:pPr>
      <w:r w:rsidRPr="003E3C57">
        <w:rPr>
          <w:rFonts w:ascii="方正仿宋_GBK" w:eastAsia="方正仿宋_GBK" w:hAnsi="仿宋" w:hint="eastAsia"/>
          <w:sz w:val="32"/>
          <w:szCs w:val="32"/>
        </w:rPr>
        <w:t>（</w:t>
      </w:r>
      <w:r w:rsidRPr="003E3C57">
        <w:rPr>
          <w:rFonts w:ascii="方正仿宋_GBK" w:eastAsia="方正仿宋_GBK" w:hAnsi="仿宋"/>
          <w:sz w:val="32"/>
          <w:szCs w:val="32"/>
        </w:rPr>
        <w:t>1</w:t>
      </w:r>
      <w:r w:rsidRPr="003E3C57">
        <w:rPr>
          <w:rFonts w:ascii="方正仿宋_GBK" w:eastAsia="方正仿宋_GBK" w:hAnsi="仿宋" w:hint="eastAsia"/>
          <w:sz w:val="32"/>
          <w:szCs w:val="32"/>
        </w:rPr>
        <w:t>）</w:t>
      </w:r>
      <w:r w:rsidRPr="003E3C57">
        <w:rPr>
          <w:rFonts w:ascii="方正仿宋_GBK" w:eastAsia="方正仿宋_GBK" w:hAnsi="仿宋"/>
          <w:color w:val="000000"/>
          <w:sz w:val="32"/>
          <w:szCs w:val="32"/>
        </w:rPr>
        <w:t>2019</w:t>
      </w:r>
      <w:r w:rsidRPr="003E3C57">
        <w:rPr>
          <w:rFonts w:ascii="方正仿宋_GBK" w:eastAsia="方正仿宋_GBK" w:hAnsi="仿宋" w:hint="eastAsia"/>
          <w:color w:val="000000"/>
          <w:sz w:val="32"/>
          <w:szCs w:val="32"/>
        </w:rPr>
        <w:t>年收入合计</w:t>
      </w:r>
      <w:r w:rsidRPr="003E3C57">
        <w:rPr>
          <w:rFonts w:ascii="方正仿宋_GBK" w:eastAsia="方正仿宋_GBK" w:hAnsi="仿宋"/>
          <w:color w:val="000000"/>
          <w:sz w:val="32"/>
          <w:szCs w:val="32"/>
        </w:rPr>
        <w:t>1,270,180.60</w:t>
      </w:r>
      <w:r w:rsidRPr="003E3C57">
        <w:rPr>
          <w:rFonts w:ascii="方正仿宋_GBK" w:eastAsia="方正仿宋_GBK" w:hAnsi="仿宋" w:hint="eastAsia"/>
          <w:color w:val="000000"/>
          <w:sz w:val="32"/>
          <w:szCs w:val="32"/>
        </w:rPr>
        <w:t>元，其中：一般公共预算财政拨款收入</w:t>
      </w:r>
      <w:r w:rsidRPr="003E3C57">
        <w:rPr>
          <w:rFonts w:ascii="方正仿宋_GBK" w:eastAsia="方正仿宋_GBK" w:hAnsi="仿宋"/>
          <w:color w:val="000000"/>
          <w:sz w:val="32"/>
          <w:szCs w:val="32"/>
        </w:rPr>
        <w:t>1,270,180.60</w:t>
      </w:r>
      <w:r w:rsidRPr="003E3C57">
        <w:rPr>
          <w:rFonts w:ascii="方正仿宋_GBK" w:eastAsia="方正仿宋_GBK" w:hAnsi="仿宋" w:hint="eastAsia"/>
          <w:color w:val="000000"/>
          <w:sz w:val="32"/>
          <w:szCs w:val="32"/>
        </w:rPr>
        <w:t>元，占总收入的</w:t>
      </w:r>
      <w:r w:rsidRPr="003E3C57">
        <w:rPr>
          <w:rFonts w:ascii="方正仿宋_GBK" w:eastAsia="方正仿宋_GBK" w:hAnsi="仿宋"/>
          <w:color w:val="000000"/>
          <w:sz w:val="32"/>
          <w:szCs w:val="32"/>
        </w:rPr>
        <w:t>100%</w:t>
      </w:r>
      <w:r w:rsidRPr="003E3C57">
        <w:rPr>
          <w:rFonts w:ascii="方正仿宋_GBK" w:eastAsia="方正仿宋_GBK" w:hAnsi="仿宋" w:hint="eastAsia"/>
          <w:color w:val="000000"/>
          <w:sz w:val="32"/>
          <w:szCs w:val="32"/>
        </w:rPr>
        <w:t>；</w:t>
      </w:r>
    </w:p>
    <w:p w:rsidR="00BD2A9D" w:rsidRPr="003E3C57" w:rsidRDefault="00BD2A9D" w:rsidP="00D25A7D">
      <w:pPr>
        <w:spacing w:line="560" w:lineRule="exact"/>
        <w:rPr>
          <w:rFonts w:ascii="方正仿宋_GBK" w:eastAsia="方正仿宋_GBK" w:hAnsi="仿宋" w:cs="Tahoma"/>
          <w:color w:val="000000"/>
        </w:rPr>
      </w:pPr>
      <w:r w:rsidRPr="003E3C57">
        <w:rPr>
          <w:rFonts w:ascii="方正仿宋_GBK" w:eastAsia="方正仿宋_GBK" w:hAnsi="仿宋"/>
          <w:color w:val="000000"/>
          <w:sz w:val="32"/>
          <w:szCs w:val="32"/>
        </w:rPr>
        <w:t>2019</w:t>
      </w:r>
      <w:r w:rsidRPr="003E3C57">
        <w:rPr>
          <w:rFonts w:ascii="方正仿宋_GBK" w:eastAsia="方正仿宋_GBK" w:hAnsi="仿宋" w:hint="eastAsia"/>
          <w:color w:val="000000"/>
          <w:sz w:val="32"/>
          <w:szCs w:val="32"/>
        </w:rPr>
        <w:t>年支出合计</w:t>
      </w:r>
      <w:r w:rsidRPr="003E3C57">
        <w:rPr>
          <w:rFonts w:ascii="方正仿宋_GBK" w:eastAsia="方正仿宋_GBK" w:hAnsi="仿宋"/>
          <w:color w:val="000000"/>
          <w:sz w:val="32"/>
          <w:szCs w:val="32"/>
        </w:rPr>
        <w:t>2,669,060.82</w:t>
      </w:r>
      <w:r w:rsidRPr="003E3C57">
        <w:rPr>
          <w:rFonts w:ascii="方正仿宋_GBK" w:eastAsia="方正仿宋_GBK" w:hAnsi="仿宋" w:hint="eastAsia"/>
          <w:color w:val="000000"/>
          <w:sz w:val="32"/>
          <w:szCs w:val="32"/>
        </w:rPr>
        <w:t>元，其中：一般公共预算财政拨款支出</w:t>
      </w:r>
      <w:r w:rsidRPr="003E3C57">
        <w:rPr>
          <w:rFonts w:ascii="方正仿宋_GBK" w:eastAsia="方正仿宋_GBK" w:hAnsi="仿宋"/>
          <w:color w:val="000000"/>
          <w:sz w:val="32"/>
          <w:szCs w:val="32"/>
        </w:rPr>
        <w:t>2,627,520.60</w:t>
      </w:r>
      <w:r w:rsidRPr="003E3C57">
        <w:rPr>
          <w:rFonts w:ascii="方正仿宋_GBK" w:eastAsia="方正仿宋_GBK" w:hAnsi="仿宋" w:hint="eastAsia"/>
          <w:color w:val="000000"/>
          <w:sz w:val="32"/>
          <w:szCs w:val="32"/>
        </w:rPr>
        <w:t>元，占总支出的</w:t>
      </w:r>
      <w:r w:rsidRPr="003E3C57">
        <w:rPr>
          <w:rFonts w:ascii="方正仿宋_GBK" w:eastAsia="方正仿宋_GBK" w:hAnsi="仿宋"/>
          <w:color w:val="000000"/>
          <w:sz w:val="32"/>
          <w:szCs w:val="32"/>
        </w:rPr>
        <w:t>98.44 %</w:t>
      </w:r>
      <w:r w:rsidRPr="003E3C57">
        <w:rPr>
          <w:rFonts w:ascii="方正仿宋_GBK" w:eastAsia="方正仿宋_GBK" w:hAnsi="仿宋" w:hint="eastAsia"/>
          <w:color w:val="000000"/>
          <w:sz w:val="32"/>
          <w:szCs w:val="32"/>
        </w:rPr>
        <w:t>；非财政拨款支出</w:t>
      </w:r>
      <w:r w:rsidRPr="003E3C57">
        <w:rPr>
          <w:rFonts w:ascii="方正仿宋_GBK" w:eastAsia="方正仿宋_GBK" w:hAnsi="仿宋"/>
          <w:color w:val="000000"/>
          <w:sz w:val="32"/>
          <w:szCs w:val="32"/>
        </w:rPr>
        <w:t xml:space="preserve">41,540.22 </w:t>
      </w:r>
      <w:r w:rsidRPr="003E3C57">
        <w:rPr>
          <w:rFonts w:ascii="方正仿宋_GBK" w:eastAsia="方正仿宋_GBK" w:hAnsi="仿宋" w:hint="eastAsia"/>
          <w:color w:val="000000"/>
          <w:sz w:val="32"/>
          <w:szCs w:val="32"/>
        </w:rPr>
        <w:t>元，占总支出的</w:t>
      </w:r>
      <w:r w:rsidRPr="003E3C57">
        <w:rPr>
          <w:rFonts w:ascii="方正仿宋_GBK" w:eastAsia="方正仿宋_GBK" w:hAnsi="仿宋"/>
          <w:color w:val="000000"/>
          <w:sz w:val="32"/>
          <w:szCs w:val="32"/>
        </w:rPr>
        <w:t>1.56%</w:t>
      </w:r>
      <w:r w:rsidRPr="003E3C57">
        <w:rPr>
          <w:rFonts w:ascii="方正仿宋_GBK" w:eastAsia="方正仿宋_GBK" w:hAnsi="仿宋" w:hint="eastAsia"/>
          <w:color w:val="000000"/>
          <w:sz w:val="32"/>
          <w:szCs w:val="32"/>
        </w:rPr>
        <w:t>；</w:t>
      </w:r>
    </w:p>
    <w:p w:rsidR="00BD2A9D" w:rsidRPr="003E3C57" w:rsidRDefault="00BD2A9D" w:rsidP="00D25A7D">
      <w:pPr>
        <w:spacing w:line="560" w:lineRule="exact"/>
        <w:ind w:firstLineChars="100" w:firstLine="320"/>
        <w:rPr>
          <w:rFonts w:ascii="方正仿宋_GBK" w:eastAsia="方正仿宋_GBK" w:hAnsi="仿宋" w:cs="Tahoma"/>
          <w:color w:val="000000"/>
        </w:rPr>
      </w:pPr>
      <w:r w:rsidRPr="003E3C57">
        <w:rPr>
          <w:rFonts w:ascii="方正仿宋_GBK" w:eastAsia="方正仿宋_GBK" w:hAnsi="仿宋" w:hint="eastAsia"/>
          <w:sz w:val="32"/>
          <w:szCs w:val="32"/>
        </w:rPr>
        <w:t>（</w:t>
      </w:r>
      <w:r w:rsidRPr="003E3C57">
        <w:rPr>
          <w:rFonts w:ascii="方正仿宋_GBK" w:eastAsia="方正仿宋_GBK" w:hAnsi="仿宋"/>
          <w:sz w:val="32"/>
          <w:szCs w:val="32"/>
        </w:rPr>
        <w:t>2</w:t>
      </w:r>
      <w:r w:rsidRPr="003E3C57">
        <w:rPr>
          <w:rFonts w:ascii="方正仿宋_GBK" w:eastAsia="方正仿宋_GBK" w:hAnsi="仿宋" w:hint="eastAsia"/>
          <w:sz w:val="32"/>
          <w:szCs w:val="32"/>
        </w:rPr>
        <w:t>）</w:t>
      </w:r>
      <w:r w:rsidRPr="003E3C57">
        <w:rPr>
          <w:rFonts w:ascii="方正仿宋_GBK" w:eastAsia="方正仿宋_GBK" w:hAnsi="仿宋"/>
          <w:color w:val="000000"/>
          <w:sz w:val="32"/>
          <w:szCs w:val="32"/>
        </w:rPr>
        <w:t>2019</w:t>
      </w:r>
      <w:r w:rsidRPr="003E3C57">
        <w:rPr>
          <w:rFonts w:ascii="方正仿宋_GBK" w:eastAsia="方正仿宋_GBK" w:hAnsi="仿宋" w:hint="eastAsia"/>
          <w:color w:val="000000"/>
          <w:sz w:val="32"/>
          <w:szCs w:val="32"/>
        </w:rPr>
        <w:t>年财政拨款收入与</w:t>
      </w:r>
      <w:r w:rsidRPr="003E3C57">
        <w:rPr>
          <w:rFonts w:ascii="方正仿宋_GBK" w:eastAsia="方正仿宋_GBK" w:hAnsi="仿宋"/>
          <w:color w:val="000000"/>
          <w:sz w:val="32"/>
          <w:szCs w:val="32"/>
        </w:rPr>
        <w:t>2018</w:t>
      </w:r>
      <w:r w:rsidRPr="003E3C57">
        <w:rPr>
          <w:rFonts w:ascii="方正仿宋_GBK" w:eastAsia="方正仿宋_GBK" w:hAnsi="仿宋" w:hint="eastAsia"/>
          <w:color w:val="000000"/>
          <w:sz w:val="32"/>
          <w:szCs w:val="32"/>
        </w:rPr>
        <w:t>年相比减少</w:t>
      </w:r>
      <w:r w:rsidRPr="003E3C57">
        <w:rPr>
          <w:rFonts w:ascii="方正仿宋_GBK" w:eastAsia="方正仿宋_GBK" w:hAnsi="仿宋"/>
          <w:color w:val="000000"/>
          <w:sz w:val="32"/>
          <w:szCs w:val="32"/>
        </w:rPr>
        <w:t xml:space="preserve">113,425.14 </w:t>
      </w:r>
      <w:r w:rsidRPr="003E3C57">
        <w:rPr>
          <w:rFonts w:ascii="方正仿宋_GBK" w:eastAsia="方正仿宋_GBK" w:hAnsi="仿宋" w:hint="eastAsia"/>
          <w:color w:val="000000"/>
          <w:sz w:val="32"/>
          <w:szCs w:val="32"/>
        </w:rPr>
        <w:t>元，减少</w:t>
      </w:r>
      <w:r w:rsidRPr="003E3C57">
        <w:rPr>
          <w:rFonts w:ascii="方正仿宋_GBK" w:eastAsia="方正仿宋_GBK" w:hAnsi="仿宋"/>
          <w:color w:val="000000"/>
          <w:sz w:val="32"/>
          <w:szCs w:val="32"/>
        </w:rPr>
        <w:t>8.20 %</w:t>
      </w:r>
      <w:r w:rsidRPr="003E3C57">
        <w:rPr>
          <w:rFonts w:ascii="方正仿宋_GBK" w:eastAsia="方正仿宋_GBK" w:hAnsi="仿宋" w:hint="eastAsia"/>
          <w:color w:val="000000"/>
          <w:sz w:val="32"/>
          <w:szCs w:val="32"/>
        </w:rPr>
        <w:t>；</w:t>
      </w:r>
      <w:r w:rsidRPr="003E3C57">
        <w:rPr>
          <w:rFonts w:ascii="方正仿宋_GBK" w:eastAsia="方正仿宋_GBK" w:hAnsi="仿宋"/>
          <w:color w:val="000000"/>
          <w:sz w:val="32"/>
          <w:szCs w:val="32"/>
        </w:rPr>
        <w:t>2019</w:t>
      </w:r>
      <w:r w:rsidRPr="003E3C57">
        <w:rPr>
          <w:rFonts w:ascii="方正仿宋_GBK" w:eastAsia="方正仿宋_GBK" w:hAnsi="仿宋" w:hint="eastAsia"/>
          <w:color w:val="000000"/>
          <w:sz w:val="32"/>
          <w:szCs w:val="32"/>
        </w:rPr>
        <w:t>年财政拨款支出决算总额总计</w:t>
      </w:r>
      <w:r w:rsidRPr="003E3C57">
        <w:rPr>
          <w:rFonts w:ascii="方正仿宋_GBK" w:eastAsia="方正仿宋_GBK" w:hAnsi="仿宋"/>
          <w:color w:val="000000"/>
          <w:sz w:val="32"/>
          <w:szCs w:val="32"/>
        </w:rPr>
        <w:t>2,627,520.60</w:t>
      </w:r>
      <w:r w:rsidRPr="003E3C57">
        <w:rPr>
          <w:rFonts w:ascii="方正仿宋_GBK" w:eastAsia="方正仿宋_GBK" w:hAnsi="仿宋" w:hint="eastAsia"/>
          <w:color w:val="000000"/>
          <w:sz w:val="32"/>
          <w:szCs w:val="32"/>
        </w:rPr>
        <w:t>元，与</w:t>
      </w:r>
      <w:r w:rsidRPr="003E3C57">
        <w:rPr>
          <w:rFonts w:ascii="方正仿宋_GBK" w:eastAsia="方正仿宋_GBK" w:hAnsi="仿宋"/>
          <w:color w:val="000000"/>
          <w:sz w:val="32"/>
          <w:szCs w:val="32"/>
        </w:rPr>
        <w:t>2018</w:t>
      </w:r>
      <w:r w:rsidRPr="003E3C57">
        <w:rPr>
          <w:rFonts w:ascii="方正仿宋_GBK" w:eastAsia="方正仿宋_GBK" w:hAnsi="仿宋" w:hint="eastAsia"/>
          <w:color w:val="000000"/>
          <w:sz w:val="32"/>
          <w:szCs w:val="32"/>
        </w:rPr>
        <w:t>相比增多</w:t>
      </w:r>
      <w:r w:rsidRPr="003E3C57">
        <w:rPr>
          <w:rFonts w:ascii="方正仿宋_GBK" w:eastAsia="方正仿宋_GBK" w:hAnsi="仿宋"/>
          <w:color w:val="000000"/>
          <w:sz w:val="32"/>
          <w:szCs w:val="32"/>
        </w:rPr>
        <w:t>1,283,869.86</w:t>
      </w:r>
      <w:r w:rsidRPr="003E3C57">
        <w:rPr>
          <w:rFonts w:ascii="方正仿宋_GBK" w:eastAsia="方正仿宋_GBK" w:hAnsi="仿宋" w:hint="eastAsia"/>
          <w:color w:val="000000"/>
          <w:sz w:val="32"/>
          <w:szCs w:val="32"/>
        </w:rPr>
        <w:t>元，增多</w:t>
      </w:r>
      <w:r w:rsidRPr="003E3C57">
        <w:rPr>
          <w:rFonts w:ascii="方正仿宋_GBK" w:eastAsia="方正仿宋_GBK" w:hAnsi="仿宋"/>
          <w:color w:val="000000"/>
          <w:sz w:val="32"/>
          <w:szCs w:val="32"/>
        </w:rPr>
        <w:t>95.55%</w:t>
      </w:r>
      <w:r w:rsidRPr="003E3C57">
        <w:rPr>
          <w:rFonts w:ascii="方正仿宋_GBK" w:eastAsia="方正仿宋_GBK" w:hAnsi="仿宋" w:hint="eastAsia"/>
          <w:color w:val="000000"/>
          <w:sz w:val="32"/>
          <w:szCs w:val="32"/>
        </w:rPr>
        <w:t>。</w:t>
      </w:r>
    </w:p>
    <w:p w:rsidR="00BD2A9D" w:rsidRPr="003E3C57" w:rsidRDefault="00BD2A9D" w:rsidP="00D25A7D">
      <w:pPr>
        <w:spacing w:line="560" w:lineRule="exact"/>
        <w:ind w:firstLineChars="200" w:firstLine="643"/>
        <w:rPr>
          <w:rFonts w:ascii="方正仿宋_GBK" w:eastAsia="方正仿宋_GBK" w:hAnsi="仿宋"/>
          <w:b/>
          <w:sz w:val="32"/>
          <w:szCs w:val="32"/>
        </w:rPr>
      </w:pPr>
      <w:r w:rsidRPr="003E3C57">
        <w:rPr>
          <w:rFonts w:ascii="方正仿宋_GBK" w:eastAsia="方正仿宋_GBK" w:hAnsi="仿宋"/>
          <w:b/>
          <w:sz w:val="32"/>
          <w:szCs w:val="32"/>
        </w:rPr>
        <w:t>3</w:t>
      </w:r>
      <w:r w:rsidRPr="003E3C57">
        <w:rPr>
          <w:rFonts w:ascii="方正仿宋_GBK" w:eastAsia="方正仿宋_GBK" w:hAnsi="仿宋" w:hint="eastAsia"/>
          <w:b/>
          <w:sz w:val="32"/>
          <w:szCs w:val="32"/>
        </w:rPr>
        <w:t>．支出按经济分类科目分析。</w:t>
      </w:r>
    </w:p>
    <w:p w:rsidR="00BD2A9D" w:rsidRPr="003E3C57" w:rsidRDefault="00BD2A9D" w:rsidP="00D25A7D">
      <w:pPr>
        <w:pStyle w:val="1"/>
        <w:spacing w:line="560" w:lineRule="exact"/>
        <w:ind w:left="640" w:firstLine="0"/>
        <w:rPr>
          <w:rFonts w:ascii="方正仿宋_GBK" w:eastAsia="方正仿宋_GBK" w:hAnsi="仿宋"/>
          <w:b/>
          <w:sz w:val="32"/>
          <w:szCs w:val="32"/>
        </w:rPr>
      </w:pPr>
      <w:r w:rsidRPr="003E3C57">
        <w:rPr>
          <w:rFonts w:ascii="方正仿宋_GBK" w:eastAsia="方正仿宋_GBK" w:hAnsi="仿宋" w:hint="eastAsia"/>
          <w:b/>
          <w:sz w:val="32"/>
          <w:szCs w:val="32"/>
        </w:rPr>
        <w:t>（</w:t>
      </w:r>
      <w:r w:rsidRPr="003E3C57">
        <w:rPr>
          <w:rFonts w:ascii="方正仿宋_GBK" w:eastAsia="方正仿宋_GBK" w:hAnsi="仿宋"/>
          <w:b/>
          <w:sz w:val="32"/>
          <w:szCs w:val="32"/>
        </w:rPr>
        <w:t>1</w:t>
      </w:r>
      <w:r w:rsidRPr="003E3C57">
        <w:rPr>
          <w:rFonts w:ascii="方正仿宋_GBK" w:eastAsia="方正仿宋_GBK" w:hAnsi="仿宋" w:hint="eastAsia"/>
          <w:b/>
          <w:sz w:val="32"/>
          <w:szCs w:val="32"/>
        </w:rPr>
        <w:t>）“三公”经费支出情况。</w:t>
      </w:r>
    </w:p>
    <w:p w:rsidR="00BD2A9D" w:rsidRPr="003E3C57" w:rsidRDefault="00BD2A9D" w:rsidP="00D25A7D">
      <w:pPr>
        <w:pStyle w:val="1"/>
        <w:spacing w:line="560" w:lineRule="exact"/>
        <w:ind w:firstLineChars="100" w:firstLine="320"/>
        <w:rPr>
          <w:rFonts w:ascii="方正仿宋_GBK" w:eastAsia="方正仿宋_GBK" w:hAnsi="仿宋"/>
          <w:kern w:val="2"/>
          <w:sz w:val="32"/>
          <w:szCs w:val="32"/>
        </w:rPr>
      </w:pPr>
      <w:r w:rsidRPr="003E3C57">
        <w:rPr>
          <w:rFonts w:ascii="方正仿宋_GBK" w:eastAsia="方正仿宋_GBK" w:hAnsi="仿宋" w:hint="eastAsia"/>
          <w:kern w:val="2"/>
          <w:sz w:val="32"/>
          <w:szCs w:val="32"/>
        </w:rPr>
        <w:t>我单位</w:t>
      </w:r>
      <w:r w:rsidRPr="003E3C57">
        <w:rPr>
          <w:rFonts w:ascii="方正仿宋_GBK" w:eastAsia="方正仿宋_GBK" w:hAnsi="仿宋"/>
          <w:kern w:val="2"/>
          <w:sz w:val="32"/>
          <w:szCs w:val="32"/>
        </w:rPr>
        <w:t>2019</w:t>
      </w:r>
      <w:r w:rsidRPr="003E3C57">
        <w:rPr>
          <w:rFonts w:ascii="方正仿宋_GBK" w:eastAsia="方正仿宋_GBK" w:hAnsi="仿宋" w:hint="eastAsia"/>
          <w:kern w:val="2"/>
          <w:sz w:val="32"/>
          <w:szCs w:val="32"/>
        </w:rPr>
        <w:t>年“三公”经费共支出</w:t>
      </w:r>
      <w:r w:rsidRPr="003E3C57">
        <w:rPr>
          <w:rFonts w:ascii="方正仿宋_GBK" w:eastAsia="方正仿宋_GBK" w:hAnsi="仿宋"/>
          <w:kern w:val="2"/>
          <w:sz w:val="32"/>
          <w:szCs w:val="32"/>
        </w:rPr>
        <w:t>0</w:t>
      </w:r>
      <w:r w:rsidRPr="003E3C57">
        <w:rPr>
          <w:rFonts w:ascii="方正仿宋_GBK" w:eastAsia="方正仿宋_GBK" w:hAnsi="仿宋" w:hint="eastAsia"/>
          <w:kern w:val="2"/>
          <w:sz w:val="32"/>
          <w:szCs w:val="32"/>
        </w:rPr>
        <w:t>元，其中：因公出国（境）经费支出</w:t>
      </w:r>
      <w:r w:rsidRPr="003E3C57">
        <w:rPr>
          <w:rFonts w:ascii="方正仿宋_GBK" w:eastAsia="方正仿宋_GBK" w:hAnsi="仿宋"/>
          <w:kern w:val="2"/>
          <w:sz w:val="32"/>
          <w:szCs w:val="32"/>
        </w:rPr>
        <w:t>0</w:t>
      </w:r>
      <w:r w:rsidRPr="003E3C57">
        <w:rPr>
          <w:rFonts w:ascii="方正仿宋_GBK" w:eastAsia="方正仿宋_GBK" w:hAnsi="仿宋" w:hint="eastAsia"/>
          <w:kern w:val="2"/>
          <w:sz w:val="32"/>
          <w:szCs w:val="32"/>
        </w:rPr>
        <w:t>元，年初无预算；公务用车运行维护费支出</w:t>
      </w:r>
      <w:r w:rsidRPr="003E3C57">
        <w:rPr>
          <w:rFonts w:ascii="方正仿宋_GBK" w:eastAsia="方正仿宋_GBK" w:hAnsi="仿宋"/>
          <w:kern w:val="2"/>
          <w:sz w:val="32"/>
          <w:szCs w:val="32"/>
        </w:rPr>
        <w:t>0</w:t>
      </w:r>
      <w:r w:rsidRPr="003E3C57">
        <w:rPr>
          <w:rFonts w:ascii="方正仿宋_GBK" w:eastAsia="方正仿宋_GBK" w:hAnsi="仿宋" w:hint="eastAsia"/>
          <w:kern w:val="2"/>
          <w:sz w:val="32"/>
          <w:szCs w:val="32"/>
        </w:rPr>
        <w:t>元</w:t>
      </w:r>
      <w:r w:rsidRPr="003E3C57">
        <w:rPr>
          <w:rFonts w:ascii="方正仿宋_GBK" w:eastAsia="方正仿宋_GBK" w:hAnsi="仿宋"/>
          <w:kern w:val="2"/>
          <w:sz w:val="32"/>
          <w:szCs w:val="32"/>
        </w:rPr>
        <w:t xml:space="preserve">, </w:t>
      </w:r>
      <w:r w:rsidRPr="003E3C57">
        <w:rPr>
          <w:rFonts w:ascii="方正仿宋_GBK" w:eastAsia="方正仿宋_GBK" w:hAnsi="仿宋" w:hint="eastAsia"/>
          <w:kern w:val="2"/>
          <w:sz w:val="32"/>
          <w:szCs w:val="32"/>
        </w:rPr>
        <w:t>年初无预算；公务接待费支出</w:t>
      </w:r>
      <w:r w:rsidRPr="003E3C57">
        <w:rPr>
          <w:rFonts w:ascii="方正仿宋_GBK" w:eastAsia="方正仿宋_GBK" w:hAnsi="仿宋"/>
          <w:kern w:val="2"/>
          <w:sz w:val="32"/>
          <w:szCs w:val="32"/>
        </w:rPr>
        <w:t>0</w:t>
      </w:r>
      <w:r w:rsidRPr="003E3C57">
        <w:rPr>
          <w:rFonts w:ascii="方正仿宋_GBK" w:eastAsia="方正仿宋_GBK" w:hAnsi="仿宋" w:hint="eastAsia"/>
          <w:kern w:val="2"/>
          <w:sz w:val="32"/>
          <w:szCs w:val="32"/>
        </w:rPr>
        <w:t>元，年初预算</w:t>
      </w:r>
      <w:r w:rsidRPr="003E3C57">
        <w:rPr>
          <w:rFonts w:ascii="方正仿宋_GBK" w:eastAsia="方正仿宋_GBK" w:hAnsi="仿宋"/>
          <w:kern w:val="2"/>
          <w:sz w:val="32"/>
          <w:szCs w:val="32"/>
        </w:rPr>
        <w:t>9000</w:t>
      </w:r>
      <w:r w:rsidRPr="003E3C57">
        <w:rPr>
          <w:rFonts w:ascii="方正仿宋_GBK" w:eastAsia="方正仿宋_GBK" w:hAnsi="仿宋" w:hint="eastAsia"/>
          <w:kern w:val="2"/>
          <w:sz w:val="32"/>
          <w:szCs w:val="32"/>
        </w:rPr>
        <w:t>元。</w:t>
      </w:r>
    </w:p>
    <w:p w:rsidR="00BD2A9D" w:rsidRPr="003E3C57" w:rsidRDefault="00BD2A9D" w:rsidP="00D25A7D">
      <w:pPr>
        <w:spacing w:line="560" w:lineRule="exact"/>
        <w:ind w:firstLineChars="200" w:firstLine="643"/>
        <w:rPr>
          <w:rFonts w:ascii="方正仿宋_GBK" w:eastAsia="方正仿宋_GBK" w:hAnsi="仿宋"/>
          <w:b/>
          <w:sz w:val="32"/>
          <w:szCs w:val="32"/>
        </w:rPr>
      </w:pPr>
      <w:r w:rsidRPr="003E3C57">
        <w:rPr>
          <w:rFonts w:ascii="方正仿宋_GBK" w:eastAsia="方正仿宋_GBK" w:hAnsi="仿宋" w:hint="eastAsia"/>
          <w:b/>
          <w:sz w:val="32"/>
          <w:szCs w:val="32"/>
        </w:rPr>
        <w:t>（</w:t>
      </w:r>
      <w:r w:rsidRPr="003E3C57">
        <w:rPr>
          <w:rFonts w:ascii="方正仿宋_GBK" w:eastAsia="方正仿宋_GBK" w:hAnsi="仿宋"/>
          <w:b/>
          <w:sz w:val="32"/>
          <w:szCs w:val="32"/>
        </w:rPr>
        <w:t>2</w:t>
      </w:r>
      <w:r w:rsidRPr="003E3C57">
        <w:rPr>
          <w:rFonts w:ascii="方正仿宋_GBK" w:eastAsia="方正仿宋_GBK" w:hAnsi="仿宋" w:hint="eastAsia"/>
          <w:b/>
          <w:sz w:val="32"/>
          <w:szCs w:val="32"/>
        </w:rPr>
        <w:t>）会议费支出情况。</w:t>
      </w:r>
    </w:p>
    <w:p w:rsidR="00BD2A9D" w:rsidRPr="003E3C57" w:rsidRDefault="00BD2A9D" w:rsidP="00D25A7D">
      <w:pPr>
        <w:spacing w:line="560" w:lineRule="exact"/>
        <w:ind w:firstLineChars="200" w:firstLine="640"/>
        <w:rPr>
          <w:rFonts w:ascii="方正仿宋_GBK" w:eastAsia="方正仿宋_GBK" w:hAnsi="仿宋"/>
          <w:sz w:val="32"/>
          <w:szCs w:val="32"/>
        </w:rPr>
      </w:pPr>
      <w:r w:rsidRPr="003E3C57">
        <w:rPr>
          <w:rFonts w:ascii="方正仿宋_GBK" w:eastAsia="方正仿宋_GBK" w:hAnsi="仿宋" w:hint="eastAsia"/>
          <w:sz w:val="32"/>
          <w:szCs w:val="32"/>
        </w:rPr>
        <w:t>我单位</w:t>
      </w:r>
      <w:r w:rsidRPr="003E3C57">
        <w:rPr>
          <w:rFonts w:ascii="方正仿宋_GBK" w:eastAsia="方正仿宋_GBK" w:hAnsi="仿宋"/>
          <w:sz w:val="32"/>
          <w:szCs w:val="32"/>
        </w:rPr>
        <w:t>2019</w:t>
      </w:r>
      <w:r w:rsidRPr="003E3C57">
        <w:rPr>
          <w:rFonts w:ascii="方正仿宋_GBK" w:eastAsia="方正仿宋_GBK" w:hAnsi="仿宋" w:hint="eastAsia"/>
          <w:sz w:val="32"/>
          <w:szCs w:val="32"/>
        </w:rPr>
        <w:t>年会议费支出</w:t>
      </w:r>
      <w:r w:rsidRPr="003E3C57">
        <w:rPr>
          <w:rFonts w:ascii="方正仿宋_GBK" w:eastAsia="方正仿宋_GBK" w:hAnsi="仿宋"/>
          <w:sz w:val="32"/>
          <w:szCs w:val="32"/>
        </w:rPr>
        <w:t>0</w:t>
      </w:r>
      <w:r w:rsidRPr="003E3C57">
        <w:rPr>
          <w:rFonts w:ascii="方正仿宋_GBK" w:eastAsia="方正仿宋_GBK" w:hAnsi="仿宋" w:hint="eastAsia"/>
          <w:sz w:val="32"/>
          <w:szCs w:val="32"/>
        </w:rPr>
        <w:t>元，无年初预算。</w:t>
      </w:r>
    </w:p>
    <w:p w:rsidR="00BD2A9D" w:rsidRPr="003E3C57" w:rsidRDefault="00BD2A9D" w:rsidP="00D25A7D">
      <w:pPr>
        <w:tabs>
          <w:tab w:val="left" w:pos="5760"/>
        </w:tabs>
        <w:spacing w:line="560" w:lineRule="exact"/>
        <w:ind w:firstLineChars="200" w:firstLine="643"/>
        <w:rPr>
          <w:rFonts w:ascii="方正仿宋_GBK" w:eastAsia="方正仿宋_GBK" w:hAnsi="仿宋"/>
          <w:b/>
          <w:sz w:val="32"/>
          <w:szCs w:val="32"/>
        </w:rPr>
      </w:pPr>
      <w:r w:rsidRPr="003E3C57">
        <w:rPr>
          <w:rFonts w:ascii="方正仿宋_GBK" w:eastAsia="方正仿宋_GBK" w:hAnsi="仿宋" w:hint="eastAsia"/>
          <w:b/>
          <w:sz w:val="32"/>
          <w:szCs w:val="32"/>
        </w:rPr>
        <w:t>（</w:t>
      </w:r>
      <w:r w:rsidRPr="003E3C57">
        <w:rPr>
          <w:rFonts w:ascii="方正仿宋_GBK" w:eastAsia="方正仿宋_GBK" w:hAnsi="仿宋"/>
          <w:b/>
          <w:sz w:val="32"/>
          <w:szCs w:val="32"/>
        </w:rPr>
        <w:t>3</w:t>
      </w:r>
      <w:r w:rsidRPr="003E3C57">
        <w:rPr>
          <w:rFonts w:ascii="方正仿宋_GBK" w:eastAsia="方正仿宋_GBK" w:hAnsi="仿宋" w:hint="eastAsia"/>
          <w:b/>
          <w:sz w:val="32"/>
          <w:szCs w:val="32"/>
        </w:rPr>
        <w:t>）培训费支出情况。</w:t>
      </w:r>
      <w:r w:rsidRPr="003E3C57">
        <w:rPr>
          <w:rFonts w:ascii="方正仿宋_GBK" w:eastAsia="方正仿宋_GBK" w:hAnsi="仿宋"/>
          <w:b/>
          <w:sz w:val="32"/>
          <w:szCs w:val="32"/>
        </w:rPr>
        <w:tab/>
      </w:r>
    </w:p>
    <w:p w:rsidR="00BD2A9D" w:rsidRPr="003E3C57" w:rsidRDefault="00BD2A9D" w:rsidP="00D25A7D">
      <w:pPr>
        <w:spacing w:line="560" w:lineRule="exact"/>
        <w:ind w:firstLineChars="200" w:firstLine="640"/>
        <w:rPr>
          <w:rFonts w:ascii="方正仿宋_GBK" w:eastAsia="方正仿宋_GBK" w:hAnsi="仿宋"/>
          <w:sz w:val="32"/>
          <w:szCs w:val="32"/>
        </w:rPr>
      </w:pPr>
      <w:r w:rsidRPr="003E3C57">
        <w:rPr>
          <w:rFonts w:ascii="方正仿宋_GBK" w:eastAsia="方正仿宋_GBK" w:hAnsi="仿宋" w:hint="eastAsia"/>
          <w:sz w:val="32"/>
          <w:szCs w:val="32"/>
        </w:rPr>
        <w:t>我单位</w:t>
      </w:r>
      <w:r w:rsidRPr="003E3C57">
        <w:rPr>
          <w:rFonts w:ascii="方正仿宋_GBK" w:eastAsia="方正仿宋_GBK" w:hAnsi="仿宋"/>
          <w:sz w:val="32"/>
          <w:szCs w:val="32"/>
        </w:rPr>
        <w:t>2019</w:t>
      </w:r>
      <w:r w:rsidRPr="003E3C57">
        <w:rPr>
          <w:rFonts w:ascii="方正仿宋_GBK" w:eastAsia="方正仿宋_GBK" w:hAnsi="仿宋" w:hint="eastAsia"/>
          <w:sz w:val="32"/>
          <w:szCs w:val="32"/>
        </w:rPr>
        <w:t>年培训费支出</w:t>
      </w:r>
      <w:r w:rsidRPr="003E3C57">
        <w:rPr>
          <w:rFonts w:ascii="方正仿宋_GBK" w:eastAsia="方正仿宋_GBK" w:hAnsi="仿宋"/>
          <w:sz w:val="32"/>
          <w:szCs w:val="32"/>
        </w:rPr>
        <w:t>0</w:t>
      </w:r>
      <w:r w:rsidRPr="003E3C57">
        <w:rPr>
          <w:rFonts w:ascii="方正仿宋_GBK" w:eastAsia="方正仿宋_GBK" w:hAnsi="仿宋" w:hint="eastAsia"/>
          <w:sz w:val="32"/>
          <w:szCs w:val="32"/>
        </w:rPr>
        <w:t>元，年初无预算。</w:t>
      </w:r>
    </w:p>
    <w:p w:rsidR="00BD2A9D" w:rsidRPr="003E3C57" w:rsidRDefault="00BD2A9D" w:rsidP="00D25A7D">
      <w:pPr>
        <w:spacing w:line="560" w:lineRule="exact"/>
        <w:ind w:firstLineChars="200" w:firstLine="643"/>
        <w:rPr>
          <w:rFonts w:ascii="方正仿宋_GBK" w:eastAsia="方正仿宋_GBK" w:hAnsi="仿宋"/>
          <w:b/>
          <w:sz w:val="32"/>
          <w:szCs w:val="32"/>
        </w:rPr>
      </w:pPr>
      <w:r>
        <w:rPr>
          <w:rFonts w:ascii="方正仿宋_GBK" w:eastAsia="方正仿宋_GBK" w:hAnsi="仿宋" w:hint="eastAsia"/>
          <w:b/>
          <w:sz w:val="32"/>
          <w:szCs w:val="32"/>
        </w:rPr>
        <w:t>（</w:t>
      </w:r>
      <w:r>
        <w:rPr>
          <w:rFonts w:ascii="方正仿宋_GBK" w:eastAsia="方正仿宋_GBK" w:hAnsi="仿宋"/>
          <w:b/>
          <w:sz w:val="32"/>
          <w:szCs w:val="32"/>
        </w:rPr>
        <w:t>4</w:t>
      </w:r>
      <w:r>
        <w:rPr>
          <w:rFonts w:ascii="方正仿宋_GBK" w:eastAsia="方正仿宋_GBK" w:hAnsi="仿宋" w:hint="eastAsia"/>
          <w:b/>
          <w:sz w:val="32"/>
          <w:szCs w:val="32"/>
        </w:rPr>
        <w:t>）</w:t>
      </w:r>
      <w:r w:rsidRPr="003E3C57">
        <w:rPr>
          <w:rFonts w:ascii="方正仿宋_GBK" w:eastAsia="方正仿宋_GBK" w:hAnsi="仿宋" w:hint="eastAsia"/>
          <w:b/>
          <w:sz w:val="32"/>
          <w:szCs w:val="32"/>
        </w:rPr>
        <w:t>支出绩效情况</w:t>
      </w:r>
    </w:p>
    <w:p w:rsidR="00BD2A9D" w:rsidRPr="003E3C57" w:rsidRDefault="00BD2A9D" w:rsidP="00D25A7D">
      <w:pPr>
        <w:spacing w:line="560" w:lineRule="exact"/>
        <w:ind w:firstLineChars="200" w:firstLine="640"/>
        <w:rPr>
          <w:rFonts w:ascii="方正仿宋_GBK" w:eastAsia="方正仿宋_GBK" w:hAnsi="仿宋"/>
          <w:sz w:val="32"/>
          <w:szCs w:val="32"/>
        </w:rPr>
      </w:pPr>
      <w:r w:rsidRPr="003E3C57">
        <w:rPr>
          <w:rFonts w:ascii="方正仿宋_GBK" w:eastAsia="方正仿宋_GBK" w:hAnsi="仿宋"/>
          <w:sz w:val="32"/>
          <w:szCs w:val="32"/>
        </w:rPr>
        <w:t>2019</w:t>
      </w:r>
      <w:r w:rsidRPr="003E3C57">
        <w:rPr>
          <w:rFonts w:ascii="方正仿宋_GBK" w:eastAsia="方正仿宋_GBK" w:hAnsi="仿宋" w:hint="eastAsia"/>
          <w:sz w:val="32"/>
          <w:szCs w:val="32"/>
        </w:rPr>
        <w:t>年度基本支出预算保证了部门的正常运转，在精简开支，压缩成本方面本单位从开展工作效果来看，做的很好，起到了低成本高效率的社会评价。举办首届“露营节”大会活动，推介了仁和区的旅游资源，获得了外省市的好评，满足了本市群众对乡村旅游度假的需求，群众满意度达</w:t>
      </w:r>
      <w:r w:rsidRPr="003E3C57">
        <w:rPr>
          <w:rFonts w:ascii="方正仿宋_GBK" w:eastAsia="方正仿宋_GBK" w:hAnsi="仿宋"/>
          <w:sz w:val="32"/>
          <w:szCs w:val="32"/>
        </w:rPr>
        <w:t>90%</w:t>
      </w:r>
      <w:r w:rsidRPr="003E3C57">
        <w:rPr>
          <w:rFonts w:ascii="方正仿宋_GBK" w:eastAsia="方正仿宋_GBK" w:hAnsi="仿宋" w:hint="eastAsia"/>
          <w:sz w:val="32"/>
          <w:szCs w:val="32"/>
        </w:rPr>
        <w:t>以上，达到年初预算绩效评价指标值。</w:t>
      </w:r>
    </w:p>
    <w:p w:rsidR="00BD2A9D" w:rsidRPr="003E3C57" w:rsidRDefault="00BD2A9D" w:rsidP="00D25A7D">
      <w:pPr>
        <w:pStyle w:val="ListParagraph"/>
        <w:numPr>
          <w:ilvl w:val="0"/>
          <w:numId w:val="1"/>
        </w:numPr>
        <w:spacing w:line="560" w:lineRule="exact"/>
        <w:ind w:firstLineChars="0"/>
        <w:rPr>
          <w:rFonts w:ascii="方正黑体_GBK" w:eastAsia="方正黑体_GBK" w:hAnsi="仿宋"/>
          <w:b/>
          <w:sz w:val="36"/>
          <w:szCs w:val="36"/>
        </w:rPr>
      </w:pPr>
      <w:r w:rsidRPr="003E3C57">
        <w:rPr>
          <w:rFonts w:ascii="方正黑体_GBK" w:eastAsia="方正黑体_GBK" w:hAnsi="仿宋" w:hint="eastAsia"/>
          <w:b/>
          <w:sz w:val="36"/>
          <w:szCs w:val="36"/>
        </w:rPr>
        <w:t>评价结论及建议</w:t>
      </w:r>
    </w:p>
    <w:p w:rsidR="00BD2A9D" w:rsidRPr="003E3C57" w:rsidRDefault="00BD2A9D" w:rsidP="00D25A7D">
      <w:pPr>
        <w:pStyle w:val="ListParagraph"/>
        <w:spacing w:line="560" w:lineRule="exact"/>
        <w:ind w:left="630" w:firstLineChars="0" w:firstLine="0"/>
        <w:rPr>
          <w:rFonts w:ascii="方正仿宋_GBK" w:eastAsia="方正仿宋_GBK" w:hAnsi="仿宋"/>
          <w:sz w:val="32"/>
          <w:szCs w:val="32"/>
        </w:rPr>
      </w:pPr>
      <w:r w:rsidRPr="003E3C57">
        <w:rPr>
          <w:rFonts w:ascii="方正楷体_GBK" w:eastAsia="方正楷体_GBK" w:hAnsi="仿宋" w:hint="eastAsia"/>
          <w:b/>
          <w:sz w:val="32"/>
          <w:szCs w:val="32"/>
        </w:rPr>
        <w:t>（一）评价结论：</w:t>
      </w:r>
      <w:r w:rsidRPr="003E3C57">
        <w:rPr>
          <w:rFonts w:ascii="方正仿宋_GBK" w:eastAsia="方正仿宋_GBK" w:hAnsi="仿宋" w:hint="eastAsia"/>
          <w:sz w:val="32"/>
          <w:szCs w:val="32"/>
        </w:rPr>
        <w:t>预算与实际支出基本持平，没有超支。</w:t>
      </w:r>
    </w:p>
    <w:p w:rsidR="00BD2A9D" w:rsidRPr="003E3C57" w:rsidRDefault="00BD2A9D" w:rsidP="00D25A7D">
      <w:pPr>
        <w:pStyle w:val="ListParagraph"/>
        <w:spacing w:line="560" w:lineRule="exact"/>
        <w:ind w:left="630" w:firstLineChars="0" w:firstLine="0"/>
        <w:rPr>
          <w:rFonts w:ascii="方正仿宋_GBK" w:eastAsia="方正仿宋_GBK" w:hAnsi="仿宋"/>
          <w:sz w:val="32"/>
          <w:szCs w:val="32"/>
        </w:rPr>
      </w:pPr>
      <w:r>
        <w:rPr>
          <w:rFonts w:ascii="方正楷体_GBK" w:eastAsia="方正楷体_GBK" w:hAnsi="仿宋" w:hint="eastAsia"/>
          <w:b/>
          <w:sz w:val="32"/>
          <w:szCs w:val="32"/>
        </w:rPr>
        <w:t>（二）</w:t>
      </w:r>
      <w:r w:rsidRPr="003E3C57">
        <w:rPr>
          <w:rFonts w:ascii="方正楷体_GBK" w:eastAsia="方正楷体_GBK" w:hAnsi="仿宋" w:hint="eastAsia"/>
          <w:b/>
          <w:sz w:val="32"/>
          <w:szCs w:val="32"/>
        </w:rPr>
        <w:t>存在问题：</w:t>
      </w:r>
      <w:r w:rsidRPr="003E3C57">
        <w:rPr>
          <w:rFonts w:ascii="方正仿宋_GBK" w:eastAsia="方正仿宋_GBK" w:hAnsi="仿宋" w:hint="eastAsia"/>
          <w:sz w:val="32"/>
          <w:szCs w:val="32"/>
        </w:rPr>
        <w:t>预算需要进一步精细化，尤其在“项”与“项”之间做好预算安排，面对《预算法》的刚性约束，需要细细考量。</w:t>
      </w:r>
    </w:p>
    <w:p w:rsidR="00BD2A9D" w:rsidRDefault="00BD2A9D" w:rsidP="00D25A7D">
      <w:pPr>
        <w:pStyle w:val="ListParagraph"/>
        <w:spacing w:line="560" w:lineRule="exact"/>
        <w:ind w:left="630" w:firstLineChars="0" w:firstLine="0"/>
        <w:rPr>
          <w:rFonts w:ascii="方正仿宋_GBK" w:eastAsia="方正仿宋_GBK" w:hAnsi="仿宋"/>
          <w:sz w:val="32"/>
          <w:szCs w:val="32"/>
        </w:rPr>
      </w:pPr>
      <w:r>
        <w:rPr>
          <w:rFonts w:ascii="方正楷体_GBK" w:eastAsia="方正楷体_GBK" w:hAnsi="仿宋" w:hint="eastAsia"/>
          <w:b/>
          <w:sz w:val="32"/>
          <w:szCs w:val="32"/>
        </w:rPr>
        <w:t>（三）</w:t>
      </w:r>
      <w:r w:rsidRPr="003E3C57">
        <w:rPr>
          <w:rFonts w:ascii="方正楷体_GBK" w:eastAsia="方正楷体_GBK" w:hAnsi="仿宋" w:hint="eastAsia"/>
          <w:b/>
          <w:sz w:val="32"/>
          <w:szCs w:val="32"/>
        </w:rPr>
        <w:t>改进建议</w:t>
      </w:r>
      <w:r w:rsidRPr="003E3C57">
        <w:rPr>
          <w:rFonts w:ascii="方正仿宋_GBK" w:eastAsia="方正仿宋_GBK" w:hAnsi="仿宋" w:hint="eastAsia"/>
          <w:sz w:val="32"/>
          <w:szCs w:val="32"/>
        </w:rPr>
        <w:t>：希望财政给予部门一定的细项调剂权限，既本着节约成本，压缩开支的原则，又能激发部门活力，开创性地开展工作，在工作经费方面有一定的调节余地，这样既有原则性，又有灵活性</w:t>
      </w:r>
      <w:r>
        <w:rPr>
          <w:rFonts w:ascii="方正仿宋_GBK" w:eastAsia="方正仿宋_GBK" w:hAnsi="仿宋" w:hint="eastAsia"/>
          <w:sz w:val="32"/>
          <w:szCs w:val="32"/>
        </w:rPr>
        <w:t>，达到“管而不死，活而不乱”。</w:t>
      </w:r>
    </w:p>
    <w:p w:rsidR="00BD2A9D" w:rsidRDefault="00BD2A9D" w:rsidP="00D25A7D">
      <w:pPr>
        <w:pStyle w:val="ListParagraph"/>
        <w:spacing w:line="560" w:lineRule="exact"/>
        <w:ind w:left="630" w:firstLineChars="0" w:firstLine="0"/>
        <w:rPr>
          <w:rFonts w:ascii="方正仿宋_GBK" w:eastAsia="方正仿宋_GBK" w:hAnsi="仿宋"/>
          <w:sz w:val="32"/>
          <w:szCs w:val="32"/>
        </w:rPr>
      </w:pPr>
    </w:p>
    <w:p w:rsidR="00BD2A9D" w:rsidRDefault="00BD2A9D" w:rsidP="00D25A7D">
      <w:pPr>
        <w:pStyle w:val="ListParagraph"/>
        <w:spacing w:line="560" w:lineRule="exact"/>
        <w:ind w:left="630" w:firstLineChars="0" w:firstLine="0"/>
        <w:rPr>
          <w:rFonts w:ascii="方正仿宋_GBK" w:eastAsia="方正仿宋_GBK" w:hAnsi="仿宋"/>
          <w:sz w:val="32"/>
          <w:szCs w:val="32"/>
        </w:rPr>
      </w:pPr>
    </w:p>
    <w:p w:rsidR="00BD2A9D" w:rsidRDefault="00BD2A9D" w:rsidP="00132A24">
      <w:pPr>
        <w:pStyle w:val="ListParagraph"/>
        <w:spacing w:line="560" w:lineRule="exact"/>
        <w:ind w:left="630" w:firstLineChars="0" w:firstLine="0"/>
        <w:jc w:val="right"/>
        <w:rPr>
          <w:rFonts w:ascii="方正仿宋_GBK" w:eastAsia="方正仿宋_GBK" w:hAnsi="仿宋"/>
          <w:sz w:val="32"/>
          <w:szCs w:val="32"/>
        </w:rPr>
      </w:pPr>
      <w:r>
        <w:rPr>
          <w:rFonts w:ascii="方正仿宋_GBK" w:eastAsia="方正仿宋_GBK" w:hAnsi="仿宋" w:hint="eastAsia"/>
          <w:sz w:val="32"/>
          <w:szCs w:val="32"/>
        </w:rPr>
        <w:t>攀枝花市仁和区文化和旅游公共服务中心</w:t>
      </w:r>
    </w:p>
    <w:p w:rsidR="00BD2A9D" w:rsidRPr="003E3C57" w:rsidRDefault="00BD2A9D" w:rsidP="00132A24">
      <w:pPr>
        <w:pStyle w:val="ListParagraph"/>
        <w:spacing w:line="560" w:lineRule="exact"/>
        <w:ind w:left="630" w:firstLineChars="0" w:firstLine="0"/>
        <w:jc w:val="center"/>
        <w:rPr>
          <w:rFonts w:ascii="方正仿宋_GBK" w:eastAsia="方正仿宋_GBK" w:hAnsi="仿宋"/>
          <w:sz w:val="32"/>
          <w:szCs w:val="32"/>
        </w:rPr>
      </w:pPr>
      <w:r>
        <w:rPr>
          <w:rFonts w:ascii="方正仿宋_GBK" w:eastAsia="方正仿宋_GBK" w:hAnsi="仿宋"/>
          <w:sz w:val="32"/>
          <w:szCs w:val="32"/>
        </w:rPr>
        <w:t xml:space="preserve">              2020</w:t>
      </w:r>
      <w:r>
        <w:rPr>
          <w:rFonts w:ascii="方正仿宋_GBK" w:eastAsia="方正仿宋_GBK" w:hAnsi="仿宋" w:hint="eastAsia"/>
          <w:sz w:val="32"/>
          <w:szCs w:val="32"/>
        </w:rPr>
        <w:t>年</w:t>
      </w:r>
      <w:r>
        <w:rPr>
          <w:rFonts w:ascii="方正仿宋_GBK" w:eastAsia="方正仿宋_GBK" w:hAnsi="仿宋"/>
          <w:sz w:val="32"/>
          <w:szCs w:val="32"/>
        </w:rPr>
        <w:t>5</w:t>
      </w:r>
      <w:r>
        <w:rPr>
          <w:rFonts w:ascii="方正仿宋_GBK" w:eastAsia="方正仿宋_GBK" w:hAnsi="仿宋" w:hint="eastAsia"/>
          <w:sz w:val="32"/>
          <w:szCs w:val="32"/>
        </w:rPr>
        <w:t>月</w:t>
      </w:r>
      <w:r>
        <w:rPr>
          <w:rFonts w:ascii="方正仿宋_GBK" w:eastAsia="方正仿宋_GBK" w:hAnsi="仿宋"/>
          <w:sz w:val="32"/>
          <w:szCs w:val="32"/>
        </w:rPr>
        <w:t>29</w:t>
      </w:r>
      <w:r>
        <w:rPr>
          <w:rFonts w:ascii="方正仿宋_GBK" w:eastAsia="方正仿宋_GBK" w:hAnsi="仿宋" w:hint="eastAsia"/>
          <w:sz w:val="32"/>
          <w:szCs w:val="32"/>
        </w:rPr>
        <w:t>日</w:t>
      </w:r>
    </w:p>
    <w:sectPr w:rsidR="00BD2A9D" w:rsidRPr="003E3C57"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A9D" w:rsidRDefault="00BD2A9D" w:rsidP="005D11AB">
      <w:pPr>
        <w:spacing w:after="0"/>
      </w:pPr>
      <w:r>
        <w:separator/>
      </w:r>
    </w:p>
  </w:endnote>
  <w:endnote w:type="continuationSeparator" w:id="0">
    <w:p w:rsidR="00BD2A9D" w:rsidRDefault="00BD2A9D" w:rsidP="005D11A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方正小标宋_GBK"/>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A9D" w:rsidRDefault="00BD2A9D" w:rsidP="005D11AB">
      <w:pPr>
        <w:spacing w:after="0"/>
      </w:pPr>
      <w:r>
        <w:separator/>
      </w:r>
    </w:p>
  </w:footnote>
  <w:footnote w:type="continuationSeparator" w:id="0">
    <w:p w:rsidR="00BD2A9D" w:rsidRDefault="00BD2A9D" w:rsidP="005D11A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3EA7"/>
    <w:multiLevelType w:val="hybridMultilevel"/>
    <w:tmpl w:val="DD4EA9F2"/>
    <w:lvl w:ilvl="0" w:tplc="D4D81F8E">
      <w:start w:val="1"/>
      <w:numFmt w:val="japaneseCounting"/>
      <w:lvlText w:val="（%1）"/>
      <w:lvlJc w:val="left"/>
      <w:pPr>
        <w:ind w:left="1710" w:hanging="1080"/>
      </w:pPr>
      <w:rPr>
        <w:rFonts w:cs="Times New Roman" w:hint="default"/>
      </w:rPr>
    </w:lvl>
    <w:lvl w:ilvl="1" w:tplc="04090019" w:tentative="1">
      <w:start w:val="1"/>
      <w:numFmt w:val="lowerLetter"/>
      <w:lvlText w:val="%2)"/>
      <w:lvlJc w:val="left"/>
      <w:pPr>
        <w:ind w:left="1470" w:hanging="420"/>
      </w:pPr>
      <w:rPr>
        <w:rFonts w:cs="Times New Roman"/>
      </w:rPr>
    </w:lvl>
    <w:lvl w:ilvl="2" w:tplc="0409001B" w:tentative="1">
      <w:start w:val="1"/>
      <w:numFmt w:val="lowerRoman"/>
      <w:lvlText w:val="%3."/>
      <w:lvlJc w:val="righ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9" w:tentative="1">
      <w:start w:val="1"/>
      <w:numFmt w:val="lowerLetter"/>
      <w:lvlText w:val="%5)"/>
      <w:lvlJc w:val="left"/>
      <w:pPr>
        <w:ind w:left="2730" w:hanging="420"/>
      </w:pPr>
      <w:rPr>
        <w:rFonts w:cs="Times New Roman"/>
      </w:rPr>
    </w:lvl>
    <w:lvl w:ilvl="5" w:tplc="0409001B" w:tentative="1">
      <w:start w:val="1"/>
      <w:numFmt w:val="lowerRoman"/>
      <w:lvlText w:val="%6."/>
      <w:lvlJc w:val="righ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9" w:tentative="1">
      <w:start w:val="1"/>
      <w:numFmt w:val="lowerLetter"/>
      <w:lvlText w:val="%8)"/>
      <w:lvlJc w:val="left"/>
      <w:pPr>
        <w:ind w:left="3990" w:hanging="420"/>
      </w:pPr>
      <w:rPr>
        <w:rFonts w:cs="Times New Roman"/>
      </w:rPr>
    </w:lvl>
    <w:lvl w:ilvl="8" w:tplc="0409001B" w:tentative="1">
      <w:start w:val="1"/>
      <w:numFmt w:val="lowerRoman"/>
      <w:lvlText w:val="%9."/>
      <w:lvlJc w:val="right"/>
      <w:pPr>
        <w:ind w:left="4410" w:hanging="420"/>
      </w:pPr>
      <w:rPr>
        <w:rFonts w:cs="Times New Roman"/>
      </w:rPr>
    </w:lvl>
  </w:abstractNum>
  <w:abstractNum w:abstractNumId="1">
    <w:nsid w:val="111F0F07"/>
    <w:multiLevelType w:val="hybridMultilevel"/>
    <w:tmpl w:val="3C503392"/>
    <w:lvl w:ilvl="0" w:tplc="A9A00580">
      <w:start w:val="1"/>
      <w:numFmt w:val="japaneseCounting"/>
      <w:lvlText w:val="%1、"/>
      <w:lvlJc w:val="left"/>
      <w:pPr>
        <w:ind w:left="1350" w:hanging="720"/>
      </w:pPr>
      <w:rPr>
        <w:rFonts w:cs="Times New Roman" w:hint="default"/>
      </w:rPr>
    </w:lvl>
    <w:lvl w:ilvl="1" w:tplc="04090019" w:tentative="1">
      <w:start w:val="1"/>
      <w:numFmt w:val="lowerLetter"/>
      <w:lvlText w:val="%2)"/>
      <w:lvlJc w:val="left"/>
      <w:pPr>
        <w:ind w:left="1470" w:hanging="420"/>
      </w:pPr>
      <w:rPr>
        <w:rFonts w:cs="Times New Roman"/>
      </w:rPr>
    </w:lvl>
    <w:lvl w:ilvl="2" w:tplc="0409001B" w:tentative="1">
      <w:start w:val="1"/>
      <w:numFmt w:val="lowerRoman"/>
      <w:lvlText w:val="%3."/>
      <w:lvlJc w:val="righ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9" w:tentative="1">
      <w:start w:val="1"/>
      <w:numFmt w:val="lowerLetter"/>
      <w:lvlText w:val="%5)"/>
      <w:lvlJc w:val="left"/>
      <w:pPr>
        <w:ind w:left="2730" w:hanging="420"/>
      </w:pPr>
      <w:rPr>
        <w:rFonts w:cs="Times New Roman"/>
      </w:rPr>
    </w:lvl>
    <w:lvl w:ilvl="5" w:tplc="0409001B" w:tentative="1">
      <w:start w:val="1"/>
      <w:numFmt w:val="lowerRoman"/>
      <w:lvlText w:val="%6."/>
      <w:lvlJc w:val="righ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9" w:tentative="1">
      <w:start w:val="1"/>
      <w:numFmt w:val="lowerLetter"/>
      <w:lvlText w:val="%8)"/>
      <w:lvlJc w:val="left"/>
      <w:pPr>
        <w:ind w:left="3990" w:hanging="420"/>
      </w:pPr>
      <w:rPr>
        <w:rFonts w:cs="Times New Roman"/>
      </w:rPr>
    </w:lvl>
    <w:lvl w:ilvl="8" w:tplc="0409001B" w:tentative="1">
      <w:start w:val="1"/>
      <w:numFmt w:val="lowerRoman"/>
      <w:lvlText w:val="%9."/>
      <w:lvlJc w:val="right"/>
      <w:pPr>
        <w:ind w:left="4410" w:hanging="420"/>
      </w:pPr>
      <w:rPr>
        <w:rFonts w:cs="Times New Roman"/>
      </w:rPr>
    </w:lvl>
  </w:abstractNum>
  <w:abstractNum w:abstractNumId="2">
    <w:nsid w:val="5C9635F0"/>
    <w:multiLevelType w:val="hybridMultilevel"/>
    <w:tmpl w:val="E2EACB08"/>
    <w:lvl w:ilvl="0" w:tplc="018A48D8">
      <w:start w:val="1"/>
      <w:numFmt w:val="decimal"/>
      <w:lvlText w:val="%1、"/>
      <w:lvlJc w:val="left"/>
      <w:pPr>
        <w:ind w:left="1665" w:hanging="720"/>
      </w:pPr>
      <w:rPr>
        <w:rFonts w:cs="Times New Roman" w:hint="default"/>
      </w:rPr>
    </w:lvl>
    <w:lvl w:ilvl="1" w:tplc="04090019" w:tentative="1">
      <w:start w:val="1"/>
      <w:numFmt w:val="lowerLetter"/>
      <w:lvlText w:val="%2)"/>
      <w:lvlJc w:val="left"/>
      <w:pPr>
        <w:ind w:left="1785" w:hanging="420"/>
      </w:pPr>
      <w:rPr>
        <w:rFonts w:cs="Times New Roman"/>
      </w:rPr>
    </w:lvl>
    <w:lvl w:ilvl="2" w:tplc="0409001B" w:tentative="1">
      <w:start w:val="1"/>
      <w:numFmt w:val="lowerRoman"/>
      <w:lvlText w:val="%3."/>
      <w:lvlJc w:val="right"/>
      <w:pPr>
        <w:ind w:left="2205" w:hanging="420"/>
      </w:pPr>
      <w:rPr>
        <w:rFonts w:cs="Times New Roman"/>
      </w:rPr>
    </w:lvl>
    <w:lvl w:ilvl="3" w:tplc="0409000F" w:tentative="1">
      <w:start w:val="1"/>
      <w:numFmt w:val="decimal"/>
      <w:lvlText w:val="%4."/>
      <w:lvlJc w:val="left"/>
      <w:pPr>
        <w:ind w:left="2625" w:hanging="420"/>
      </w:pPr>
      <w:rPr>
        <w:rFonts w:cs="Times New Roman"/>
      </w:rPr>
    </w:lvl>
    <w:lvl w:ilvl="4" w:tplc="04090019" w:tentative="1">
      <w:start w:val="1"/>
      <w:numFmt w:val="lowerLetter"/>
      <w:lvlText w:val="%5)"/>
      <w:lvlJc w:val="left"/>
      <w:pPr>
        <w:ind w:left="3045" w:hanging="420"/>
      </w:pPr>
      <w:rPr>
        <w:rFonts w:cs="Times New Roman"/>
      </w:rPr>
    </w:lvl>
    <w:lvl w:ilvl="5" w:tplc="0409001B" w:tentative="1">
      <w:start w:val="1"/>
      <w:numFmt w:val="lowerRoman"/>
      <w:lvlText w:val="%6."/>
      <w:lvlJc w:val="right"/>
      <w:pPr>
        <w:ind w:left="3465" w:hanging="420"/>
      </w:pPr>
      <w:rPr>
        <w:rFonts w:cs="Times New Roman"/>
      </w:rPr>
    </w:lvl>
    <w:lvl w:ilvl="6" w:tplc="0409000F" w:tentative="1">
      <w:start w:val="1"/>
      <w:numFmt w:val="decimal"/>
      <w:lvlText w:val="%7."/>
      <w:lvlJc w:val="left"/>
      <w:pPr>
        <w:ind w:left="3885" w:hanging="420"/>
      </w:pPr>
      <w:rPr>
        <w:rFonts w:cs="Times New Roman"/>
      </w:rPr>
    </w:lvl>
    <w:lvl w:ilvl="7" w:tplc="04090019" w:tentative="1">
      <w:start w:val="1"/>
      <w:numFmt w:val="lowerLetter"/>
      <w:lvlText w:val="%8)"/>
      <w:lvlJc w:val="left"/>
      <w:pPr>
        <w:ind w:left="4305" w:hanging="420"/>
      </w:pPr>
      <w:rPr>
        <w:rFonts w:cs="Times New Roman"/>
      </w:rPr>
    </w:lvl>
    <w:lvl w:ilvl="8" w:tplc="0409001B" w:tentative="1">
      <w:start w:val="1"/>
      <w:numFmt w:val="lowerRoman"/>
      <w:lvlText w:val="%9."/>
      <w:lvlJc w:val="right"/>
      <w:pPr>
        <w:ind w:left="4725" w:hanging="42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709E"/>
    <w:rsid w:val="00042846"/>
    <w:rsid w:val="00126DE0"/>
    <w:rsid w:val="00132A24"/>
    <w:rsid w:val="001433F9"/>
    <w:rsid w:val="001554D0"/>
    <w:rsid w:val="00171063"/>
    <w:rsid w:val="001760B0"/>
    <w:rsid w:val="002A36E0"/>
    <w:rsid w:val="002A37E5"/>
    <w:rsid w:val="00323B43"/>
    <w:rsid w:val="00331300"/>
    <w:rsid w:val="003A7291"/>
    <w:rsid w:val="003B29C5"/>
    <w:rsid w:val="003D37D8"/>
    <w:rsid w:val="003E3C57"/>
    <w:rsid w:val="004358AB"/>
    <w:rsid w:val="004A33D0"/>
    <w:rsid w:val="004F5740"/>
    <w:rsid w:val="00526A39"/>
    <w:rsid w:val="005937AC"/>
    <w:rsid w:val="0059709E"/>
    <w:rsid w:val="005C295B"/>
    <w:rsid w:val="005D11AB"/>
    <w:rsid w:val="006274C5"/>
    <w:rsid w:val="007E2758"/>
    <w:rsid w:val="007E3A77"/>
    <w:rsid w:val="00802B70"/>
    <w:rsid w:val="00857A76"/>
    <w:rsid w:val="00867272"/>
    <w:rsid w:val="008B7726"/>
    <w:rsid w:val="008E5DBE"/>
    <w:rsid w:val="00985B0D"/>
    <w:rsid w:val="00AC604F"/>
    <w:rsid w:val="00AF2E3A"/>
    <w:rsid w:val="00BA7ECF"/>
    <w:rsid w:val="00BD2A9D"/>
    <w:rsid w:val="00C05F88"/>
    <w:rsid w:val="00CC09DB"/>
    <w:rsid w:val="00CD7D5C"/>
    <w:rsid w:val="00CE101D"/>
    <w:rsid w:val="00CE5E74"/>
    <w:rsid w:val="00D25A7D"/>
    <w:rsid w:val="00D819F1"/>
    <w:rsid w:val="00D931B1"/>
    <w:rsid w:val="00DB5ED8"/>
    <w:rsid w:val="00E33AFC"/>
    <w:rsid w:val="00E34ECA"/>
    <w:rsid w:val="00E36316"/>
    <w:rsid w:val="00F273B7"/>
    <w:rsid w:val="00FB2B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9709E"/>
    <w:pPr>
      <w:ind w:firstLineChars="200" w:firstLine="420"/>
    </w:pPr>
  </w:style>
  <w:style w:type="paragraph" w:styleId="Header">
    <w:name w:val="header"/>
    <w:basedOn w:val="Normal"/>
    <w:link w:val="HeaderChar"/>
    <w:uiPriority w:val="99"/>
    <w:semiHidden/>
    <w:rsid w:val="005D11AB"/>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5D11AB"/>
    <w:rPr>
      <w:rFonts w:ascii="Tahoma" w:hAnsi="Tahoma" w:cs="Times New Roman"/>
      <w:sz w:val="18"/>
      <w:szCs w:val="18"/>
    </w:rPr>
  </w:style>
  <w:style w:type="paragraph" w:styleId="Footer">
    <w:name w:val="footer"/>
    <w:basedOn w:val="Normal"/>
    <w:link w:val="FooterChar"/>
    <w:uiPriority w:val="99"/>
    <w:semiHidden/>
    <w:rsid w:val="005D11AB"/>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5D11AB"/>
    <w:rPr>
      <w:rFonts w:ascii="Tahoma" w:hAnsi="Tahoma" w:cs="Times New Roman"/>
      <w:sz w:val="18"/>
      <w:szCs w:val="18"/>
    </w:rPr>
  </w:style>
  <w:style w:type="paragraph" w:customStyle="1" w:styleId="1">
    <w:name w:val="列出段落1"/>
    <w:basedOn w:val="Normal"/>
    <w:uiPriority w:val="99"/>
    <w:rsid w:val="001760B0"/>
    <w:pPr>
      <w:adjustRightInd/>
      <w:snapToGrid/>
      <w:spacing w:after="0"/>
      <w:ind w:firstLine="420"/>
      <w:jc w:val="both"/>
    </w:pPr>
    <w:rPr>
      <w:rFonts w:ascii="Times New Roman" w:eastAsia="宋体" w:hAnsi="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6</Pages>
  <Words>437</Words>
  <Characters>2491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dc:creator>
  <cp:keywords/>
  <dc:description/>
  <cp:lastModifiedBy>李超</cp:lastModifiedBy>
  <cp:revision>7</cp:revision>
  <dcterms:created xsi:type="dcterms:W3CDTF">2020-05-28T02:31:00Z</dcterms:created>
  <dcterms:modified xsi:type="dcterms:W3CDTF">2020-05-29T03:38:00Z</dcterms:modified>
</cp:coreProperties>
</file>