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882" w:rsidRPr="006876A9" w:rsidRDefault="00364882" w:rsidP="00F42F8E">
      <w:pPr>
        <w:jc w:val="center"/>
        <w:rPr>
          <w:rFonts w:ascii="方正小标宋_GBK" w:eastAsia="方正小标宋_GBK"/>
          <w:b/>
          <w:sz w:val="44"/>
          <w:szCs w:val="44"/>
        </w:rPr>
      </w:pPr>
      <w:r w:rsidRPr="006876A9">
        <w:rPr>
          <w:rFonts w:ascii="方正小标宋_GBK" w:eastAsia="方正小标宋_GBK" w:hint="eastAsia"/>
          <w:b/>
          <w:sz w:val="44"/>
          <w:szCs w:val="44"/>
        </w:rPr>
        <w:t>专项资金绩效评价报告</w:t>
      </w:r>
    </w:p>
    <w:p w:rsidR="00364882" w:rsidRPr="006876A9" w:rsidRDefault="00364882" w:rsidP="006876A9">
      <w:pPr>
        <w:ind w:firstLineChars="200" w:firstLine="643"/>
        <w:rPr>
          <w:rFonts w:ascii="方正黑体_GBK" w:eastAsia="方正黑体_GBK"/>
          <w:b/>
          <w:sz w:val="32"/>
          <w:szCs w:val="32"/>
        </w:rPr>
      </w:pPr>
      <w:r w:rsidRPr="006876A9">
        <w:rPr>
          <w:rFonts w:ascii="方正黑体_GBK" w:eastAsia="方正黑体_GBK" w:hint="eastAsia"/>
          <w:b/>
          <w:sz w:val="32"/>
          <w:szCs w:val="32"/>
        </w:rPr>
        <w:t>一、项目基本情况</w:t>
      </w:r>
    </w:p>
    <w:p w:rsidR="00364882" w:rsidRPr="00DA7107" w:rsidRDefault="00364882" w:rsidP="006876A9">
      <w:pPr>
        <w:ind w:firstLineChars="250" w:firstLine="803"/>
        <w:rPr>
          <w:rFonts w:ascii="仿宋_GB2312" w:eastAsia="仿宋_GB2312"/>
          <w:sz w:val="32"/>
          <w:szCs w:val="32"/>
        </w:rPr>
      </w:pPr>
      <w:r w:rsidRPr="006876A9">
        <w:rPr>
          <w:rFonts w:ascii="方正楷体_GBK" w:eastAsia="方正楷体_GBK"/>
          <w:b/>
          <w:sz w:val="32"/>
          <w:szCs w:val="32"/>
        </w:rPr>
        <w:t>1</w:t>
      </w:r>
      <w:r w:rsidRPr="006876A9">
        <w:rPr>
          <w:rFonts w:ascii="方正楷体_GBK" w:eastAsia="方正楷体_GBK" w:hint="eastAsia"/>
          <w:b/>
          <w:sz w:val="32"/>
          <w:szCs w:val="32"/>
        </w:rPr>
        <w:t>、项目名称：</w:t>
      </w:r>
      <w:r w:rsidRPr="00DA7107">
        <w:rPr>
          <w:rFonts w:ascii="仿宋_GB2312" w:eastAsia="仿宋_GB2312" w:hint="eastAsia"/>
          <w:sz w:val="32"/>
          <w:szCs w:val="32"/>
        </w:rPr>
        <w:t>仁和区乡村大环线</w:t>
      </w:r>
      <w:r>
        <w:rPr>
          <w:rFonts w:ascii="仿宋_GB2312" w:eastAsia="仿宋_GB2312" w:hint="eastAsia"/>
          <w:sz w:val="32"/>
          <w:szCs w:val="32"/>
        </w:rPr>
        <w:t>自驾游</w:t>
      </w:r>
      <w:r w:rsidRPr="00DA7107">
        <w:rPr>
          <w:rFonts w:ascii="仿宋_GB2312" w:eastAsia="仿宋_GB2312" w:hint="eastAsia"/>
          <w:sz w:val="32"/>
          <w:szCs w:val="32"/>
        </w:rPr>
        <w:t>线路</w:t>
      </w:r>
      <w:r>
        <w:rPr>
          <w:rFonts w:ascii="仿宋_GB2312" w:eastAsia="仿宋_GB2312" w:hint="eastAsia"/>
          <w:sz w:val="32"/>
          <w:szCs w:val="32"/>
        </w:rPr>
        <w:t>及点位</w:t>
      </w:r>
      <w:bookmarkStart w:id="0" w:name="_GoBack"/>
      <w:bookmarkEnd w:id="0"/>
      <w:r w:rsidRPr="00DA7107">
        <w:rPr>
          <w:rFonts w:ascii="仿宋_GB2312" w:eastAsia="仿宋_GB2312" w:hint="eastAsia"/>
          <w:sz w:val="32"/>
          <w:szCs w:val="32"/>
        </w:rPr>
        <w:t>硬件</w:t>
      </w:r>
      <w:r>
        <w:rPr>
          <w:rFonts w:ascii="仿宋_GB2312" w:eastAsia="仿宋_GB2312" w:hint="eastAsia"/>
          <w:sz w:val="32"/>
          <w:szCs w:val="32"/>
        </w:rPr>
        <w:t>设施建设工程。</w:t>
      </w:r>
      <w:r w:rsidRPr="00DA7107">
        <w:rPr>
          <w:rFonts w:ascii="仿宋_GB2312" w:eastAsia="仿宋_GB2312" w:hint="eastAsia"/>
          <w:sz w:val="32"/>
          <w:szCs w:val="32"/>
        </w:rPr>
        <w:t>具体分为两个部分：一是乡村自驾游线路微营地建设；二是旅游品牌打造，三是乡村旅游线路推广推介。</w:t>
      </w:r>
    </w:p>
    <w:p w:rsidR="00364882" w:rsidRPr="00DA7107" w:rsidRDefault="00364882" w:rsidP="006876A9">
      <w:pPr>
        <w:ind w:firstLineChars="200" w:firstLine="643"/>
        <w:rPr>
          <w:rFonts w:ascii="仿宋_GB2312" w:eastAsia="仿宋_GB2312"/>
          <w:sz w:val="32"/>
          <w:szCs w:val="32"/>
        </w:rPr>
      </w:pPr>
      <w:r w:rsidRPr="006876A9">
        <w:rPr>
          <w:rFonts w:ascii="方正楷体_GBK" w:eastAsia="方正楷体_GBK"/>
          <w:b/>
          <w:sz w:val="32"/>
          <w:szCs w:val="32"/>
        </w:rPr>
        <w:t>2</w:t>
      </w:r>
      <w:r w:rsidRPr="006876A9">
        <w:rPr>
          <w:rFonts w:ascii="方正楷体_GBK" w:eastAsia="方正楷体_GBK" w:hint="eastAsia"/>
          <w:b/>
          <w:sz w:val="32"/>
          <w:szCs w:val="32"/>
        </w:rPr>
        <w:t>、项目建设地点：</w:t>
      </w:r>
      <w:r w:rsidRPr="00DA7107">
        <w:rPr>
          <w:rFonts w:ascii="仿宋_GB2312" w:eastAsia="仿宋_GB2312" w:hint="eastAsia"/>
          <w:sz w:val="32"/>
          <w:szCs w:val="32"/>
        </w:rPr>
        <w:t>在仁和区啊喇乡、中坝乡、大龙潭乡、平地镇、大田镇及布德镇。</w:t>
      </w:r>
    </w:p>
    <w:p w:rsidR="00364882" w:rsidRPr="00DA7107" w:rsidRDefault="00364882" w:rsidP="006876A9">
      <w:pPr>
        <w:ind w:firstLineChars="200" w:firstLine="643"/>
        <w:rPr>
          <w:rFonts w:ascii="仿宋_GB2312" w:eastAsia="仿宋_GB2312"/>
          <w:sz w:val="32"/>
          <w:szCs w:val="32"/>
        </w:rPr>
      </w:pPr>
      <w:r w:rsidRPr="006876A9">
        <w:rPr>
          <w:rFonts w:ascii="方正楷体_GBK" w:eastAsia="方正楷体_GBK"/>
          <w:b/>
          <w:sz w:val="32"/>
          <w:szCs w:val="32"/>
        </w:rPr>
        <w:t>3</w:t>
      </w:r>
      <w:r w:rsidRPr="006876A9">
        <w:rPr>
          <w:rFonts w:ascii="方正楷体_GBK" w:eastAsia="方正楷体_GBK" w:hint="eastAsia"/>
          <w:b/>
          <w:sz w:val="32"/>
          <w:szCs w:val="32"/>
        </w:rPr>
        <w:t>、项目资金来源：</w:t>
      </w:r>
      <w:r w:rsidRPr="00DA7107">
        <w:rPr>
          <w:rFonts w:ascii="仿宋_GB2312" w:eastAsia="仿宋_GB2312" w:hint="eastAsia"/>
          <w:sz w:val="32"/>
          <w:szCs w:val="32"/>
        </w:rPr>
        <w:t>项目结转资金。</w:t>
      </w:r>
    </w:p>
    <w:p w:rsidR="00364882" w:rsidRPr="00E76B08" w:rsidRDefault="00364882" w:rsidP="006876A9">
      <w:pPr>
        <w:ind w:firstLineChars="200" w:firstLine="643"/>
        <w:rPr>
          <w:rFonts w:ascii="仿宋_GB2312" w:eastAsia="仿宋_GB2312"/>
          <w:sz w:val="32"/>
          <w:szCs w:val="32"/>
        </w:rPr>
      </w:pPr>
      <w:r w:rsidRPr="006876A9">
        <w:rPr>
          <w:rFonts w:ascii="方正楷体_GBK" w:eastAsia="方正楷体_GBK"/>
          <w:b/>
          <w:sz w:val="32"/>
          <w:szCs w:val="32"/>
        </w:rPr>
        <w:t>4</w:t>
      </w:r>
      <w:r w:rsidRPr="006876A9">
        <w:rPr>
          <w:rFonts w:ascii="方正楷体_GBK" w:eastAsia="方正楷体_GBK" w:hint="eastAsia"/>
          <w:b/>
          <w:sz w:val="32"/>
          <w:szCs w:val="32"/>
        </w:rPr>
        <w:t>、项目资金支出：</w:t>
      </w:r>
      <w:r w:rsidRPr="00DA7107">
        <w:rPr>
          <w:rFonts w:ascii="仿宋_GB2312" w:eastAsia="仿宋_GB2312" w:hint="eastAsia"/>
          <w:sz w:val="32"/>
          <w:szCs w:val="32"/>
        </w:rPr>
        <w:t>建设及补助资金共计</w:t>
      </w:r>
      <w:r w:rsidRPr="00DA7107">
        <w:rPr>
          <w:rFonts w:ascii="仿宋_GB2312" w:eastAsia="仿宋_GB2312"/>
          <w:sz w:val="32"/>
          <w:szCs w:val="32"/>
        </w:rPr>
        <w:t>137.93</w:t>
      </w:r>
      <w:r w:rsidRPr="00DA7107">
        <w:rPr>
          <w:rFonts w:ascii="仿宋_GB2312" w:eastAsia="仿宋_GB2312" w:hint="eastAsia"/>
          <w:sz w:val="32"/>
          <w:szCs w:val="32"/>
        </w:rPr>
        <w:t>万元。</w:t>
      </w:r>
    </w:p>
    <w:p w:rsidR="00364882" w:rsidRPr="00F42F8E" w:rsidRDefault="00364882" w:rsidP="006876A9">
      <w:pPr>
        <w:ind w:firstLineChars="200" w:firstLine="643"/>
        <w:rPr>
          <w:rFonts w:ascii="仿宋_GB2312" w:eastAsia="仿宋_GB2312"/>
          <w:sz w:val="32"/>
          <w:szCs w:val="32"/>
        </w:rPr>
      </w:pPr>
      <w:r w:rsidRPr="006876A9">
        <w:rPr>
          <w:rFonts w:ascii="方正楷体_GBK" w:eastAsia="方正楷体_GBK"/>
          <w:b/>
          <w:sz w:val="32"/>
          <w:szCs w:val="32"/>
        </w:rPr>
        <w:t>5</w:t>
      </w:r>
      <w:r w:rsidRPr="006876A9">
        <w:rPr>
          <w:rFonts w:ascii="方正楷体_GBK" w:eastAsia="方正楷体_GBK" w:hint="eastAsia"/>
          <w:b/>
          <w:sz w:val="32"/>
          <w:szCs w:val="32"/>
        </w:rPr>
        <w:t>、项目支出分类：</w:t>
      </w:r>
      <w:r w:rsidRPr="00F42F8E">
        <w:rPr>
          <w:rFonts w:ascii="仿宋_GB2312" w:eastAsia="仿宋_GB2312" w:hint="eastAsia"/>
          <w:sz w:val="32"/>
          <w:szCs w:val="32"/>
        </w:rPr>
        <w:t>其中自驾游线路推广活动费用</w:t>
      </w:r>
      <w:r w:rsidRPr="00F42F8E">
        <w:rPr>
          <w:rFonts w:ascii="仿宋_GB2312" w:eastAsia="仿宋_GB2312"/>
          <w:sz w:val="32"/>
          <w:szCs w:val="32"/>
        </w:rPr>
        <w:t>0.18</w:t>
      </w:r>
      <w:r w:rsidRPr="00F42F8E">
        <w:rPr>
          <w:rFonts w:ascii="仿宋_GB2312" w:eastAsia="仿宋_GB2312" w:hint="eastAsia"/>
          <w:sz w:val="32"/>
          <w:szCs w:val="32"/>
        </w:rPr>
        <w:t>万元，</w:t>
      </w:r>
      <w:r w:rsidRPr="00BA5504">
        <w:rPr>
          <w:rFonts w:ascii="仿宋_GB2312" w:eastAsia="仿宋_GB2312" w:hint="eastAsia"/>
          <w:sz w:val="32"/>
          <w:szCs w:val="32"/>
        </w:rPr>
        <w:t>乡村旅游微营地示范线项目（一期）建设及补助资金</w:t>
      </w:r>
      <w:r w:rsidRPr="00BA5504">
        <w:rPr>
          <w:rFonts w:ascii="仿宋_GB2312" w:eastAsia="仿宋_GB2312"/>
          <w:sz w:val="32"/>
          <w:szCs w:val="32"/>
        </w:rPr>
        <w:t>103.194</w:t>
      </w:r>
      <w:r w:rsidRPr="00BA5504">
        <w:rPr>
          <w:rFonts w:ascii="仿宋_GB2312" w:eastAsia="仿宋_GB2312" w:hint="eastAsia"/>
          <w:sz w:val="32"/>
          <w:szCs w:val="32"/>
        </w:rPr>
        <w:t>万元，</w:t>
      </w:r>
      <w:r w:rsidRPr="00F42F8E">
        <w:rPr>
          <w:rFonts w:ascii="仿宋_GB2312" w:eastAsia="仿宋_GB2312" w:hint="eastAsia"/>
          <w:sz w:val="32"/>
          <w:szCs w:val="32"/>
        </w:rPr>
        <w:t>二期建设及补助资金</w:t>
      </w:r>
      <w:r w:rsidRPr="00F42F8E">
        <w:rPr>
          <w:rFonts w:ascii="仿宋_GB2312" w:eastAsia="仿宋_GB2312"/>
          <w:sz w:val="32"/>
          <w:szCs w:val="32"/>
        </w:rPr>
        <w:t>26.22</w:t>
      </w:r>
      <w:r w:rsidRPr="00F42F8E">
        <w:rPr>
          <w:rFonts w:ascii="仿宋_GB2312" w:eastAsia="仿宋_GB2312" w:hint="eastAsia"/>
          <w:sz w:val="32"/>
          <w:szCs w:val="32"/>
        </w:rPr>
        <w:t>万元，</w:t>
      </w:r>
      <w:r w:rsidRPr="00F42F8E">
        <w:rPr>
          <w:rFonts w:ascii="仿宋_GB2312" w:eastAsia="仿宋_GB2312"/>
          <w:sz w:val="32"/>
          <w:szCs w:val="32"/>
        </w:rPr>
        <w:t>2016-2017</w:t>
      </w:r>
      <w:r w:rsidRPr="00F42F8E">
        <w:rPr>
          <w:rFonts w:ascii="仿宋_GB2312" w:eastAsia="仿宋_GB2312" w:hint="eastAsia"/>
          <w:sz w:val="32"/>
          <w:szCs w:val="32"/>
        </w:rPr>
        <w:t>年旅游品牌补贴</w:t>
      </w:r>
      <w:r w:rsidRPr="00F42F8E">
        <w:rPr>
          <w:rFonts w:ascii="仿宋_GB2312" w:eastAsia="仿宋_GB2312"/>
          <w:sz w:val="32"/>
          <w:szCs w:val="32"/>
        </w:rPr>
        <w:t>7.5</w:t>
      </w:r>
      <w:r w:rsidRPr="00F42F8E">
        <w:rPr>
          <w:rFonts w:ascii="仿宋_GB2312" w:eastAsia="仿宋_GB2312" w:hint="eastAsia"/>
          <w:sz w:val="32"/>
          <w:szCs w:val="32"/>
        </w:rPr>
        <w:t>万元，其他支出</w:t>
      </w:r>
      <w:r w:rsidRPr="00F42F8E">
        <w:rPr>
          <w:rFonts w:ascii="仿宋_GB2312" w:eastAsia="仿宋_GB2312"/>
          <w:sz w:val="32"/>
          <w:szCs w:val="32"/>
        </w:rPr>
        <w:t>0.8375</w:t>
      </w:r>
      <w:r w:rsidRPr="00F42F8E">
        <w:rPr>
          <w:rFonts w:ascii="仿宋_GB2312" w:eastAsia="仿宋_GB2312" w:hint="eastAsia"/>
          <w:sz w:val="32"/>
          <w:szCs w:val="32"/>
        </w:rPr>
        <w:t>万元。</w:t>
      </w:r>
    </w:p>
    <w:p w:rsidR="00364882" w:rsidRPr="006876A9" w:rsidRDefault="00364882" w:rsidP="006876A9">
      <w:pPr>
        <w:ind w:firstLineChars="200" w:firstLine="643"/>
        <w:rPr>
          <w:rFonts w:ascii="方正黑体_GBK" w:eastAsia="方正黑体_GBK"/>
          <w:b/>
          <w:sz w:val="32"/>
          <w:szCs w:val="32"/>
        </w:rPr>
      </w:pPr>
      <w:r w:rsidRPr="006876A9">
        <w:rPr>
          <w:rFonts w:ascii="方正黑体_GBK" w:eastAsia="方正黑体_GBK" w:hint="eastAsia"/>
          <w:b/>
          <w:sz w:val="32"/>
          <w:szCs w:val="32"/>
        </w:rPr>
        <w:t>二、评价工作开展情况</w:t>
      </w:r>
    </w:p>
    <w:p w:rsidR="00364882" w:rsidRPr="006876A9" w:rsidRDefault="00364882" w:rsidP="00F42F8E">
      <w:pPr>
        <w:ind w:firstLineChars="200" w:firstLine="643"/>
        <w:rPr>
          <w:rFonts w:ascii="方正楷体_GBK" w:eastAsia="方正楷体_GBK"/>
          <w:b/>
          <w:sz w:val="32"/>
          <w:szCs w:val="32"/>
        </w:rPr>
      </w:pPr>
      <w:r w:rsidRPr="006876A9">
        <w:rPr>
          <w:rFonts w:ascii="方正楷体_GBK" w:eastAsia="方正楷体_GBK" w:hint="eastAsia"/>
          <w:b/>
          <w:sz w:val="32"/>
          <w:szCs w:val="32"/>
        </w:rPr>
        <w:t>（一）现场评价抽样选点情况</w:t>
      </w:r>
    </w:p>
    <w:p w:rsidR="00364882" w:rsidRPr="00F42F8E" w:rsidRDefault="00364882" w:rsidP="00F42F8E">
      <w:pPr>
        <w:ind w:firstLineChars="200" w:firstLine="640"/>
        <w:rPr>
          <w:rFonts w:ascii="仿宋_GB2312" w:eastAsia="仿宋_GB2312"/>
          <w:sz w:val="32"/>
          <w:szCs w:val="32"/>
        </w:rPr>
      </w:pPr>
      <w:r w:rsidRPr="00F42F8E">
        <w:rPr>
          <w:rFonts w:ascii="仿宋_GB2312" w:eastAsia="仿宋_GB2312" w:hint="eastAsia"/>
          <w:sz w:val="32"/>
          <w:szCs w:val="32"/>
        </w:rPr>
        <w:t>按照相关要求，本次选取了乡村旅游微营地示范线项目（二期）进行现场评价。</w:t>
      </w:r>
    </w:p>
    <w:p w:rsidR="00364882" w:rsidRPr="006876A9" w:rsidRDefault="00364882" w:rsidP="00F42F8E">
      <w:pPr>
        <w:ind w:firstLineChars="200" w:firstLine="643"/>
        <w:rPr>
          <w:rFonts w:ascii="方正楷体_GBK" w:eastAsia="方正楷体_GBK"/>
          <w:b/>
          <w:color w:val="FF0000"/>
          <w:sz w:val="32"/>
          <w:szCs w:val="32"/>
        </w:rPr>
      </w:pPr>
      <w:r w:rsidRPr="006876A9">
        <w:rPr>
          <w:rFonts w:ascii="方正楷体_GBK" w:eastAsia="方正楷体_GBK" w:hint="eastAsia"/>
          <w:b/>
          <w:sz w:val="32"/>
          <w:szCs w:val="32"/>
        </w:rPr>
        <w:t>（二）项目总体评价</w:t>
      </w:r>
    </w:p>
    <w:p w:rsidR="00364882" w:rsidRPr="00F42F8E" w:rsidRDefault="00364882" w:rsidP="00F42F8E">
      <w:pPr>
        <w:ind w:firstLineChars="200" w:firstLine="640"/>
        <w:rPr>
          <w:rFonts w:ascii="仿宋_GB2312" w:eastAsia="仿宋_GB2312"/>
          <w:sz w:val="32"/>
          <w:szCs w:val="32"/>
        </w:rPr>
      </w:pPr>
      <w:r>
        <w:rPr>
          <w:rFonts w:ascii="仿宋_GB2312" w:eastAsia="仿宋_GB2312" w:hint="eastAsia"/>
          <w:sz w:val="32"/>
          <w:szCs w:val="32"/>
        </w:rPr>
        <w:t>所有项目规划科学，决策依据充分，资金到位及时，项目管理规范，群众满意度高（</w:t>
      </w:r>
      <w:r>
        <w:rPr>
          <w:rFonts w:ascii="仿宋_GB2312" w:eastAsia="仿宋_GB2312"/>
          <w:sz w:val="32"/>
          <w:szCs w:val="32"/>
        </w:rPr>
        <w:t>90%</w:t>
      </w:r>
      <w:r>
        <w:rPr>
          <w:rFonts w:ascii="仿宋_GB2312" w:eastAsia="仿宋_GB2312" w:hint="eastAsia"/>
          <w:sz w:val="32"/>
          <w:szCs w:val="32"/>
        </w:rPr>
        <w:t>以上）。</w:t>
      </w:r>
    </w:p>
    <w:p w:rsidR="00364882" w:rsidRPr="006876A9" w:rsidRDefault="00364882" w:rsidP="006876A9">
      <w:pPr>
        <w:ind w:firstLineChars="250" w:firstLine="803"/>
        <w:rPr>
          <w:rFonts w:ascii="黑体" w:eastAsia="黑体"/>
          <w:b/>
          <w:sz w:val="32"/>
          <w:szCs w:val="32"/>
        </w:rPr>
      </w:pPr>
      <w:r w:rsidRPr="006876A9">
        <w:rPr>
          <w:rFonts w:ascii="黑体" w:eastAsia="黑体" w:hint="eastAsia"/>
          <w:b/>
          <w:sz w:val="32"/>
          <w:szCs w:val="32"/>
        </w:rPr>
        <w:t>三、项目实施情况</w:t>
      </w:r>
    </w:p>
    <w:p w:rsidR="00364882" w:rsidRPr="006876A9" w:rsidRDefault="00364882" w:rsidP="00F42F8E">
      <w:pPr>
        <w:ind w:firstLineChars="200" w:firstLine="643"/>
        <w:rPr>
          <w:rFonts w:ascii="方正楷体_GBK" w:eastAsia="方正楷体_GBK"/>
          <w:b/>
          <w:sz w:val="32"/>
          <w:szCs w:val="32"/>
        </w:rPr>
      </w:pPr>
      <w:r w:rsidRPr="006876A9">
        <w:rPr>
          <w:rFonts w:ascii="方正楷体_GBK" w:eastAsia="方正楷体_GBK" w:hint="eastAsia"/>
          <w:b/>
          <w:sz w:val="32"/>
          <w:szCs w:val="32"/>
        </w:rPr>
        <w:t>（一）项目决策</w:t>
      </w:r>
    </w:p>
    <w:p w:rsidR="00364882" w:rsidRPr="006876A9" w:rsidRDefault="00364882" w:rsidP="00F42F8E">
      <w:pPr>
        <w:ind w:firstLineChars="200" w:firstLine="643"/>
        <w:rPr>
          <w:rFonts w:ascii="仿宋_GB2312" w:eastAsia="仿宋_GB2312"/>
          <w:b/>
          <w:sz w:val="32"/>
          <w:szCs w:val="32"/>
        </w:rPr>
      </w:pPr>
      <w:r w:rsidRPr="006876A9">
        <w:rPr>
          <w:rFonts w:ascii="仿宋_GB2312" w:eastAsia="仿宋_GB2312"/>
          <w:b/>
          <w:sz w:val="32"/>
          <w:szCs w:val="32"/>
        </w:rPr>
        <w:t>1.</w:t>
      </w:r>
      <w:r w:rsidRPr="006876A9">
        <w:rPr>
          <w:rFonts w:ascii="仿宋_GB2312" w:eastAsia="仿宋_GB2312" w:hint="eastAsia"/>
          <w:b/>
          <w:sz w:val="32"/>
          <w:szCs w:val="32"/>
        </w:rPr>
        <w:t>绩效目标情况</w:t>
      </w:r>
    </w:p>
    <w:p w:rsidR="00364882" w:rsidRDefault="00364882" w:rsidP="00F42F8E">
      <w:pPr>
        <w:ind w:firstLineChars="200" w:firstLine="640"/>
        <w:rPr>
          <w:rFonts w:ascii="仿宋_GB2312" w:eastAsia="仿宋_GB2312"/>
          <w:sz w:val="32"/>
          <w:szCs w:val="32"/>
        </w:rPr>
      </w:pPr>
      <w:r w:rsidRPr="006D5C04">
        <w:rPr>
          <w:rFonts w:ascii="仿宋_GB2312" w:eastAsia="仿宋_GB2312" w:hint="eastAsia"/>
          <w:sz w:val="32"/>
          <w:szCs w:val="32"/>
        </w:rPr>
        <w:t>项目初始设计及建设预期绩效目标是：通过项目规划及实施、充分利用乡村旅游资源，保护环境，合理开发，从旅游增收落实乡村振兴战略，达到吸引游客观光山水，体验农家风情，带动周边群众消费，促进农民增收的目的。</w:t>
      </w:r>
    </w:p>
    <w:p w:rsidR="00364882" w:rsidRPr="00F42F8E" w:rsidRDefault="00364882" w:rsidP="00F42F8E">
      <w:pPr>
        <w:ind w:firstLineChars="200" w:firstLine="640"/>
        <w:rPr>
          <w:rFonts w:ascii="仿宋_GB2312" w:eastAsia="仿宋_GB2312"/>
          <w:sz w:val="32"/>
          <w:szCs w:val="32"/>
        </w:rPr>
      </w:pPr>
      <w:r w:rsidRPr="00F42F8E">
        <w:rPr>
          <w:rFonts w:ascii="仿宋_GB2312" w:eastAsia="仿宋_GB2312" w:hint="eastAsia"/>
          <w:sz w:val="32"/>
          <w:szCs w:val="32"/>
        </w:rPr>
        <w:t>根据《攀故花市仁和区人民政府办公室关于印发攀故花市仁和区</w:t>
      </w:r>
      <w:r w:rsidRPr="00F42F8E">
        <w:rPr>
          <w:rFonts w:ascii="仿宋_GB2312" w:eastAsia="仿宋_GB2312"/>
          <w:sz w:val="32"/>
          <w:szCs w:val="32"/>
        </w:rPr>
        <w:t xml:space="preserve"> 2018 </w:t>
      </w:r>
      <w:r w:rsidRPr="00F42F8E">
        <w:rPr>
          <w:rFonts w:ascii="仿宋_GB2312" w:eastAsia="仿宋_GB2312" w:hint="eastAsia"/>
          <w:sz w:val="32"/>
          <w:szCs w:val="32"/>
        </w:rPr>
        <w:t>年乡村旅游微营地示范线项目工作实施方案的通敉》（攀仁府办〔</w:t>
      </w:r>
      <w:r w:rsidRPr="00F42F8E">
        <w:rPr>
          <w:rFonts w:ascii="仿宋_GB2312" w:eastAsia="仿宋_GB2312"/>
          <w:sz w:val="32"/>
          <w:szCs w:val="32"/>
        </w:rPr>
        <w:t>2018</w:t>
      </w:r>
      <w:r w:rsidRPr="00F42F8E">
        <w:rPr>
          <w:rFonts w:ascii="仿宋_GB2312" w:eastAsia="仿宋_GB2312" w:hint="eastAsia"/>
          <w:sz w:val="32"/>
          <w:szCs w:val="32"/>
        </w:rPr>
        <w:t>〕</w:t>
      </w:r>
      <w:r w:rsidRPr="00F42F8E">
        <w:rPr>
          <w:rFonts w:ascii="仿宋_GB2312" w:eastAsia="仿宋_GB2312"/>
          <w:sz w:val="32"/>
          <w:szCs w:val="32"/>
        </w:rPr>
        <w:t xml:space="preserve">91 </w:t>
      </w:r>
      <w:r w:rsidRPr="00F42F8E">
        <w:rPr>
          <w:rFonts w:ascii="仿宋_GB2312" w:eastAsia="仿宋_GB2312" w:hint="eastAsia"/>
          <w:sz w:val="32"/>
          <w:szCs w:val="32"/>
        </w:rPr>
        <w:t>号）要求，全区已完成</w:t>
      </w:r>
      <w:r w:rsidRPr="00F42F8E">
        <w:rPr>
          <w:rFonts w:ascii="仿宋_GB2312" w:eastAsia="仿宋_GB2312"/>
          <w:sz w:val="32"/>
          <w:szCs w:val="32"/>
        </w:rPr>
        <w:t xml:space="preserve"> 6 </w:t>
      </w:r>
      <w:r w:rsidRPr="00F42F8E">
        <w:rPr>
          <w:rFonts w:ascii="仿宋_GB2312" w:eastAsia="仿宋_GB2312" w:hint="eastAsia"/>
          <w:sz w:val="32"/>
          <w:szCs w:val="32"/>
        </w:rPr>
        <w:t>个微营地、</w:t>
      </w:r>
      <w:r w:rsidRPr="00F42F8E">
        <w:rPr>
          <w:rFonts w:ascii="仿宋_GB2312" w:eastAsia="仿宋_GB2312"/>
          <w:sz w:val="32"/>
          <w:szCs w:val="32"/>
        </w:rPr>
        <w:t xml:space="preserve">1 </w:t>
      </w:r>
      <w:r w:rsidRPr="00F42F8E">
        <w:rPr>
          <w:rFonts w:ascii="仿宋_GB2312" w:eastAsia="仿宋_GB2312" w:hint="eastAsia"/>
          <w:sz w:val="32"/>
          <w:szCs w:val="32"/>
        </w:rPr>
        <w:t>处自驾游线路景观节点、</w:t>
      </w:r>
      <w:r w:rsidRPr="00F42F8E">
        <w:rPr>
          <w:rFonts w:ascii="仿宋_GB2312" w:eastAsia="仿宋_GB2312"/>
          <w:sz w:val="32"/>
          <w:szCs w:val="32"/>
        </w:rPr>
        <w:t xml:space="preserve">3 </w:t>
      </w:r>
      <w:r w:rsidRPr="00F42F8E">
        <w:rPr>
          <w:rFonts w:ascii="仿宋_GB2312" w:eastAsia="仿宋_GB2312" w:hint="eastAsia"/>
          <w:sz w:val="32"/>
          <w:szCs w:val="32"/>
        </w:rPr>
        <w:t>个标识标牌建设，并完成了行业标准制定工作，共拨付补助资金</w:t>
      </w:r>
      <w:r w:rsidRPr="00F42F8E">
        <w:rPr>
          <w:rFonts w:ascii="仿宋_GB2312" w:eastAsia="仿宋_GB2312"/>
          <w:sz w:val="32"/>
          <w:szCs w:val="32"/>
        </w:rPr>
        <w:t xml:space="preserve"> 113.78 </w:t>
      </w:r>
      <w:r w:rsidRPr="00F42F8E">
        <w:rPr>
          <w:rFonts w:ascii="仿宋_GB2312" w:eastAsia="仿宋_GB2312" w:hint="eastAsia"/>
          <w:sz w:val="32"/>
          <w:szCs w:val="32"/>
        </w:rPr>
        <w:t>万元。在整个项目实施过程中由于部分项目</w:t>
      </w:r>
      <w:r>
        <w:rPr>
          <w:rFonts w:ascii="仿宋_GB2312" w:eastAsia="仿宋_GB2312" w:hint="eastAsia"/>
          <w:sz w:val="32"/>
          <w:szCs w:val="32"/>
        </w:rPr>
        <w:t>因各种原因暂缓</w:t>
      </w:r>
      <w:r w:rsidRPr="00F42F8E">
        <w:rPr>
          <w:rFonts w:ascii="仿宋_GB2312" w:eastAsia="仿宋_GB2312" w:hint="eastAsia"/>
          <w:sz w:val="32"/>
          <w:szCs w:val="32"/>
        </w:rPr>
        <w:t>实施，结余资金</w:t>
      </w:r>
      <w:r w:rsidRPr="00F42F8E">
        <w:rPr>
          <w:rFonts w:ascii="仿宋_GB2312" w:eastAsia="仿宋_GB2312"/>
          <w:sz w:val="32"/>
          <w:szCs w:val="32"/>
        </w:rPr>
        <w:t xml:space="preserve"> 26.22 </w:t>
      </w:r>
      <w:r w:rsidRPr="00F42F8E">
        <w:rPr>
          <w:rFonts w:ascii="仿宋_GB2312" w:eastAsia="仿宋_GB2312" w:hint="eastAsia"/>
          <w:sz w:val="32"/>
          <w:szCs w:val="32"/>
        </w:rPr>
        <w:t>万元。为进一步完善乡村旅游微营地示范线项目，对未实施的项目进行调整。</w:t>
      </w:r>
      <w:r w:rsidRPr="00F42F8E">
        <w:rPr>
          <w:rFonts w:ascii="仿宋_GB2312" w:eastAsia="仿宋_GB2312"/>
          <w:sz w:val="32"/>
          <w:szCs w:val="32"/>
        </w:rPr>
        <w:t xml:space="preserve">2019 </w:t>
      </w:r>
      <w:r w:rsidRPr="00F42F8E">
        <w:rPr>
          <w:rFonts w:ascii="仿宋_GB2312" w:eastAsia="仿宋_GB2312" w:hint="eastAsia"/>
          <w:sz w:val="32"/>
          <w:szCs w:val="32"/>
        </w:rPr>
        <w:t>年底，完成</w:t>
      </w:r>
      <w:r w:rsidRPr="00F42F8E">
        <w:rPr>
          <w:rFonts w:ascii="仿宋_GB2312" w:eastAsia="仿宋_GB2312"/>
          <w:sz w:val="32"/>
          <w:szCs w:val="32"/>
        </w:rPr>
        <w:t xml:space="preserve"> 8 </w:t>
      </w:r>
      <w:r w:rsidRPr="00F42F8E">
        <w:rPr>
          <w:rFonts w:ascii="仿宋_GB2312" w:eastAsia="仿宋_GB2312" w:hint="eastAsia"/>
          <w:sz w:val="32"/>
          <w:szCs w:val="32"/>
        </w:rPr>
        <w:t>个营地</w:t>
      </w:r>
      <w:r w:rsidRPr="00F42F8E">
        <w:rPr>
          <w:rFonts w:ascii="仿宋_GB2312" w:eastAsia="仿宋_GB2312"/>
          <w:sz w:val="32"/>
          <w:szCs w:val="32"/>
        </w:rPr>
        <w:t xml:space="preserve"> 90 </w:t>
      </w:r>
      <w:r w:rsidRPr="00F42F8E">
        <w:rPr>
          <w:rFonts w:ascii="仿宋_GB2312" w:eastAsia="仿宋_GB2312" w:hint="eastAsia"/>
          <w:sz w:val="32"/>
          <w:szCs w:val="32"/>
        </w:rPr>
        <w:t>个营位和</w:t>
      </w:r>
      <w:r w:rsidRPr="00F42F8E">
        <w:rPr>
          <w:rFonts w:ascii="仿宋_GB2312" w:eastAsia="仿宋_GB2312"/>
          <w:sz w:val="32"/>
          <w:szCs w:val="32"/>
        </w:rPr>
        <w:t xml:space="preserve"> 2 </w:t>
      </w:r>
      <w:r w:rsidRPr="00F42F8E">
        <w:rPr>
          <w:rFonts w:ascii="仿宋_GB2312" w:eastAsia="仿宋_GB2312" w:hint="eastAsia"/>
          <w:sz w:val="32"/>
          <w:szCs w:val="32"/>
        </w:rPr>
        <w:t>个道路指示标牌建设（新建标牌</w:t>
      </w:r>
      <w:r w:rsidRPr="00F42F8E">
        <w:rPr>
          <w:rFonts w:ascii="仿宋_GB2312" w:eastAsia="仿宋_GB2312"/>
          <w:sz w:val="32"/>
          <w:szCs w:val="32"/>
        </w:rPr>
        <w:t xml:space="preserve"> 1 </w:t>
      </w:r>
      <w:r w:rsidRPr="00F42F8E">
        <w:rPr>
          <w:rFonts w:ascii="仿宋_GB2312" w:eastAsia="仿宋_GB2312" w:hint="eastAsia"/>
          <w:sz w:val="32"/>
          <w:szCs w:val="32"/>
        </w:rPr>
        <w:t>个、更换版面</w:t>
      </w:r>
      <w:r w:rsidRPr="00F42F8E">
        <w:rPr>
          <w:rFonts w:ascii="仿宋_GB2312" w:eastAsia="仿宋_GB2312"/>
          <w:sz w:val="32"/>
          <w:szCs w:val="32"/>
        </w:rPr>
        <w:t xml:space="preserve"> 1 </w:t>
      </w:r>
      <w:r w:rsidRPr="00F42F8E">
        <w:rPr>
          <w:rFonts w:ascii="仿宋_GB2312" w:eastAsia="仿宋_GB2312" w:hint="eastAsia"/>
          <w:sz w:val="32"/>
          <w:szCs w:val="32"/>
        </w:rPr>
        <w:t>个）。</w:t>
      </w:r>
      <w:r w:rsidRPr="006D5C04">
        <w:rPr>
          <w:rFonts w:ascii="仿宋_GB2312" w:eastAsia="仿宋_GB2312" w:hint="eastAsia"/>
          <w:sz w:val="32"/>
          <w:szCs w:val="32"/>
        </w:rPr>
        <w:t>现完成情况投入服务看，达到了初始预期绩效目标，农产品销售增加，群众增收逐步提高，群众满意度</w:t>
      </w:r>
      <w:r w:rsidRPr="006D5C04">
        <w:rPr>
          <w:rFonts w:ascii="仿宋_GB2312" w:eastAsia="仿宋_GB2312"/>
          <w:sz w:val="32"/>
          <w:szCs w:val="32"/>
        </w:rPr>
        <w:t>90%</w:t>
      </w:r>
      <w:r w:rsidRPr="006D5C04">
        <w:rPr>
          <w:rFonts w:ascii="仿宋_GB2312" w:eastAsia="仿宋_GB2312" w:hint="eastAsia"/>
          <w:sz w:val="32"/>
          <w:szCs w:val="32"/>
        </w:rPr>
        <w:t>以上。</w:t>
      </w:r>
      <w:r>
        <w:rPr>
          <w:rFonts w:ascii="仿宋_GB2312" w:eastAsia="仿宋_GB2312"/>
          <w:sz w:val="32"/>
          <w:szCs w:val="32"/>
        </w:rPr>
        <w:t xml:space="preserve">        </w:t>
      </w:r>
    </w:p>
    <w:p w:rsidR="00364882" w:rsidRPr="006876A9" w:rsidRDefault="00364882" w:rsidP="00F42F8E">
      <w:pPr>
        <w:ind w:firstLineChars="200" w:firstLine="643"/>
        <w:rPr>
          <w:rFonts w:ascii="仿宋_GB2312" w:eastAsia="仿宋_GB2312"/>
          <w:b/>
          <w:sz w:val="32"/>
          <w:szCs w:val="32"/>
        </w:rPr>
      </w:pPr>
      <w:r w:rsidRPr="006876A9">
        <w:rPr>
          <w:rFonts w:ascii="仿宋_GB2312" w:eastAsia="仿宋_GB2312"/>
          <w:b/>
          <w:sz w:val="32"/>
          <w:szCs w:val="32"/>
        </w:rPr>
        <w:t>2.</w:t>
      </w:r>
      <w:r w:rsidRPr="006876A9">
        <w:rPr>
          <w:rFonts w:ascii="仿宋_GB2312" w:eastAsia="仿宋_GB2312" w:hint="eastAsia"/>
          <w:b/>
          <w:sz w:val="32"/>
          <w:szCs w:val="32"/>
        </w:rPr>
        <w:t>决策依据情况</w:t>
      </w:r>
    </w:p>
    <w:p w:rsidR="00364882" w:rsidRDefault="00364882" w:rsidP="00F42F8E">
      <w:pPr>
        <w:ind w:firstLineChars="200" w:firstLine="640"/>
        <w:rPr>
          <w:rFonts w:ascii="仿宋_GB2312" w:eastAsia="仿宋_GB2312"/>
          <w:sz w:val="32"/>
          <w:szCs w:val="32"/>
        </w:rPr>
      </w:pPr>
      <w:r w:rsidRPr="00F42F8E">
        <w:rPr>
          <w:rFonts w:ascii="仿宋_GB2312" w:eastAsia="仿宋_GB2312" w:hint="eastAsia"/>
          <w:sz w:val="32"/>
          <w:szCs w:val="32"/>
        </w:rPr>
        <w:t>经多次实地踏勘和现场调研，下发了《攀枝花市仁和区人民政府办公室关于调整仁和区乡村旅游微营地示范线项目建设的通知》（攀仁府办〔</w:t>
      </w:r>
      <w:r w:rsidRPr="00F42F8E">
        <w:rPr>
          <w:rFonts w:ascii="仿宋_GB2312" w:eastAsia="仿宋_GB2312"/>
          <w:sz w:val="32"/>
          <w:szCs w:val="32"/>
        </w:rPr>
        <w:t>2019</w:t>
      </w:r>
      <w:r w:rsidRPr="00F42F8E">
        <w:rPr>
          <w:rFonts w:ascii="仿宋_GB2312" w:eastAsia="仿宋_GB2312" w:hint="eastAsia"/>
          <w:sz w:val="32"/>
          <w:szCs w:val="32"/>
        </w:rPr>
        <w:t>〕</w:t>
      </w:r>
      <w:r w:rsidRPr="00F42F8E">
        <w:rPr>
          <w:rFonts w:ascii="仿宋_GB2312" w:eastAsia="仿宋_GB2312"/>
          <w:sz w:val="32"/>
          <w:szCs w:val="32"/>
        </w:rPr>
        <w:t xml:space="preserve">77 </w:t>
      </w:r>
      <w:r w:rsidRPr="00F42F8E">
        <w:rPr>
          <w:rFonts w:ascii="仿宋_GB2312" w:eastAsia="仿宋_GB2312" w:hint="eastAsia"/>
          <w:sz w:val="32"/>
          <w:szCs w:val="32"/>
        </w:rPr>
        <w:t>号）</w:t>
      </w:r>
      <w:r>
        <w:rPr>
          <w:rFonts w:ascii="仿宋_GB2312" w:eastAsia="仿宋_GB2312" w:hint="eastAsia"/>
          <w:sz w:val="32"/>
          <w:szCs w:val="32"/>
        </w:rPr>
        <w:t>文件，</w:t>
      </w:r>
      <w:r w:rsidRPr="00F42F8E">
        <w:rPr>
          <w:rFonts w:ascii="仿宋_GB2312" w:eastAsia="仿宋_GB2312" w:hint="eastAsia"/>
          <w:sz w:val="32"/>
          <w:szCs w:val="32"/>
        </w:rPr>
        <w:t>完成</w:t>
      </w:r>
      <w:r w:rsidRPr="00F42F8E">
        <w:rPr>
          <w:rFonts w:ascii="仿宋_GB2312" w:eastAsia="仿宋_GB2312"/>
          <w:sz w:val="32"/>
          <w:szCs w:val="32"/>
        </w:rPr>
        <w:t xml:space="preserve"> 8 </w:t>
      </w:r>
      <w:r w:rsidRPr="00F42F8E">
        <w:rPr>
          <w:rFonts w:ascii="仿宋_GB2312" w:eastAsia="仿宋_GB2312" w:hint="eastAsia"/>
          <w:sz w:val="32"/>
          <w:szCs w:val="32"/>
        </w:rPr>
        <w:t>个营地</w:t>
      </w:r>
      <w:r w:rsidRPr="00F42F8E">
        <w:rPr>
          <w:rFonts w:ascii="仿宋_GB2312" w:eastAsia="仿宋_GB2312"/>
          <w:sz w:val="32"/>
          <w:szCs w:val="32"/>
        </w:rPr>
        <w:t xml:space="preserve"> 90 </w:t>
      </w:r>
      <w:r w:rsidRPr="00F42F8E">
        <w:rPr>
          <w:rFonts w:ascii="仿宋_GB2312" w:eastAsia="仿宋_GB2312" w:hint="eastAsia"/>
          <w:sz w:val="32"/>
          <w:szCs w:val="32"/>
        </w:rPr>
        <w:t>个营位和</w:t>
      </w:r>
      <w:r w:rsidRPr="00F42F8E">
        <w:rPr>
          <w:rFonts w:ascii="仿宋_GB2312" w:eastAsia="仿宋_GB2312"/>
          <w:sz w:val="32"/>
          <w:szCs w:val="32"/>
        </w:rPr>
        <w:t xml:space="preserve"> 2 </w:t>
      </w:r>
      <w:r w:rsidRPr="00F42F8E">
        <w:rPr>
          <w:rFonts w:ascii="仿宋_GB2312" w:eastAsia="仿宋_GB2312" w:hint="eastAsia"/>
          <w:sz w:val="32"/>
          <w:szCs w:val="32"/>
        </w:rPr>
        <w:t>个道路指示标牌建设（新建标牌</w:t>
      </w:r>
      <w:r w:rsidRPr="00F42F8E">
        <w:rPr>
          <w:rFonts w:ascii="仿宋_GB2312" w:eastAsia="仿宋_GB2312"/>
          <w:sz w:val="32"/>
          <w:szCs w:val="32"/>
        </w:rPr>
        <w:t xml:space="preserve"> 1 </w:t>
      </w:r>
      <w:r w:rsidRPr="00F42F8E">
        <w:rPr>
          <w:rFonts w:ascii="仿宋_GB2312" w:eastAsia="仿宋_GB2312" w:hint="eastAsia"/>
          <w:sz w:val="32"/>
          <w:szCs w:val="32"/>
        </w:rPr>
        <w:t>个、更换版面</w:t>
      </w:r>
      <w:r w:rsidRPr="00F42F8E">
        <w:rPr>
          <w:rFonts w:ascii="仿宋_GB2312" w:eastAsia="仿宋_GB2312"/>
          <w:sz w:val="32"/>
          <w:szCs w:val="32"/>
        </w:rPr>
        <w:t xml:space="preserve"> 1 </w:t>
      </w:r>
      <w:r w:rsidRPr="00F42F8E">
        <w:rPr>
          <w:rFonts w:ascii="仿宋_GB2312" w:eastAsia="仿宋_GB2312" w:hint="eastAsia"/>
          <w:sz w:val="32"/>
          <w:szCs w:val="32"/>
        </w:rPr>
        <w:t>个）</w:t>
      </w:r>
      <w:r>
        <w:rPr>
          <w:rFonts w:ascii="仿宋_GB2312" w:eastAsia="仿宋_GB2312" w:hint="eastAsia"/>
          <w:sz w:val="32"/>
          <w:szCs w:val="32"/>
        </w:rPr>
        <w:t>。</w:t>
      </w:r>
    </w:p>
    <w:p w:rsidR="00364882" w:rsidRPr="006876A9" w:rsidRDefault="00364882" w:rsidP="00F42F8E">
      <w:pPr>
        <w:ind w:firstLineChars="200" w:firstLine="643"/>
        <w:rPr>
          <w:rFonts w:ascii="仿宋_GB2312" w:eastAsia="仿宋_GB2312"/>
          <w:b/>
          <w:sz w:val="32"/>
          <w:szCs w:val="32"/>
        </w:rPr>
      </w:pPr>
      <w:r w:rsidRPr="006876A9">
        <w:rPr>
          <w:rFonts w:ascii="仿宋_GB2312" w:eastAsia="仿宋_GB2312"/>
          <w:b/>
          <w:sz w:val="32"/>
          <w:szCs w:val="32"/>
        </w:rPr>
        <w:t>3.</w:t>
      </w:r>
      <w:r w:rsidRPr="006876A9">
        <w:rPr>
          <w:rFonts w:ascii="仿宋_GB2312" w:eastAsia="仿宋_GB2312" w:hint="eastAsia"/>
          <w:b/>
          <w:sz w:val="32"/>
          <w:szCs w:val="32"/>
        </w:rPr>
        <w:t>资金分配情况</w:t>
      </w:r>
    </w:p>
    <w:p w:rsidR="00364882" w:rsidRDefault="00364882" w:rsidP="00F42F8E">
      <w:pPr>
        <w:ind w:firstLineChars="200" w:firstLine="640"/>
        <w:rPr>
          <w:rFonts w:ascii="仿宋_GB2312" w:eastAsia="仿宋_GB2312"/>
          <w:sz w:val="32"/>
          <w:szCs w:val="32"/>
        </w:rPr>
      </w:pPr>
      <w:r w:rsidRPr="00F42F8E">
        <w:rPr>
          <w:rFonts w:ascii="仿宋_GB2312" w:eastAsia="仿宋_GB2312" w:hint="eastAsia"/>
          <w:sz w:val="32"/>
          <w:szCs w:val="32"/>
        </w:rPr>
        <w:t>按照《攀枝花市仁和区人民政府办公室关于调整仁和区乡村旅游微营地示范线项目建设的通知》（攀仁府办〔</w:t>
      </w:r>
      <w:r w:rsidRPr="00F42F8E">
        <w:rPr>
          <w:rFonts w:ascii="仿宋_GB2312" w:eastAsia="仿宋_GB2312"/>
          <w:sz w:val="32"/>
          <w:szCs w:val="32"/>
        </w:rPr>
        <w:t>2019</w:t>
      </w:r>
      <w:r w:rsidRPr="00F42F8E">
        <w:rPr>
          <w:rFonts w:ascii="仿宋_GB2312" w:eastAsia="仿宋_GB2312" w:hint="eastAsia"/>
          <w:sz w:val="32"/>
          <w:szCs w:val="32"/>
        </w:rPr>
        <w:t>〕</w:t>
      </w:r>
      <w:r w:rsidRPr="00F42F8E">
        <w:rPr>
          <w:rFonts w:ascii="仿宋_GB2312" w:eastAsia="仿宋_GB2312"/>
          <w:sz w:val="32"/>
          <w:szCs w:val="32"/>
        </w:rPr>
        <w:t xml:space="preserve">77 </w:t>
      </w:r>
      <w:r w:rsidRPr="00F42F8E">
        <w:rPr>
          <w:rFonts w:ascii="仿宋_GB2312" w:eastAsia="仿宋_GB2312" w:hint="eastAsia"/>
          <w:sz w:val="32"/>
          <w:szCs w:val="32"/>
        </w:rPr>
        <w:t>号）</w:t>
      </w:r>
      <w:r>
        <w:rPr>
          <w:rFonts w:ascii="仿宋_GB2312" w:eastAsia="仿宋_GB2312" w:hint="eastAsia"/>
          <w:sz w:val="32"/>
          <w:szCs w:val="32"/>
        </w:rPr>
        <w:t>要求，</w:t>
      </w:r>
      <w:r w:rsidRPr="00F42F8E">
        <w:rPr>
          <w:rFonts w:ascii="仿宋_GB2312" w:eastAsia="仿宋_GB2312" w:hint="eastAsia"/>
          <w:b/>
          <w:sz w:val="32"/>
          <w:szCs w:val="32"/>
        </w:rPr>
        <w:t>中坝乡涉及项目</w:t>
      </w:r>
      <w:r>
        <w:rPr>
          <w:rFonts w:ascii="仿宋_GB2312" w:eastAsia="仿宋_GB2312" w:hint="eastAsia"/>
          <w:sz w:val="32"/>
          <w:szCs w:val="32"/>
        </w:rPr>
        <w:t>：三公段自助营地，补助资金</w:t>
      </w:r>
      <w:r w:rsidRPr="00F42F8E">
        <w:rPr>
          <w:rFonts w:ascii="仿宋_GB2312" w:eastAsia="仿宋_GB2312"/>
          <w:sz w:val="32"/>
          <w:szCs w:val="32"/>
        </w:rPr>
        <w:t>5.42</w:t>
      </w:r>
      <w:r>
        <w:rPr>
          <w:rFonts w:ascii="仿宋_GB2312" w:eastAsia="仿宋_GB2312" w:hint="eastAsia"/>
          <w:sz w:val="32"/>
          <w:szCs w:val="32"/>
        </w:rPr>
        <w:t>万元。</w:t>
      </w:r>
      <w:r w:rsidRPr="00DD2CE2">
        <w:rPr>
          <w:rFonts w:ascii="仿宋_GB2312" w:eastAsia="仿宋_GB2312" w:hint="eastAsia"/>
          <w:b/>
          <w:sz w:val="32"/>
          <w:szCs w:val="32"/>
        </w:rPr>
        <w:t>啊喇乡涉及项目</w:t>
      </w:r>
      <w:r>
        <w:rPr>
          <w:rFonts w:ascii="仿宋_GB2312" w:eastAsia="仿宋_GB2312" w:hint="eastAsia"/>
          <w:sz w:val="32"/>
          <w:szCs w:val="32"/>
        </w:rPr>
        <w:t>：营盘山营地、</w:t>
      </w:r>
      <w:r w:rsidRPr="00F42F8E">
        <w:rPr>
          <w:rFonts w:ascii="仿宋_GB2312" w:eastAsia="仿宋_GB2312" w:hint="eastAsia"/>
          <w:sz w:val="32"/>
          <w:szCs w:val="32"/>
        </w:rPr>
        <w:t>官房林场生态区营地</w:t>
      </w:r>
      <w:r>
        <w:rPr>
          <w:rFonts w:ascii="仿宋_GB2312" w:eastAsia="仿宋_GB2312" w:hint="eastAsia"/>
          <w:sz w:val="32"/>
          <w:szCs w:val="32"/>
        </w:rPr>
        <w:t>，共补助资金</w:t>
      </w:r>
      <w:r w:rsidRPr="00F42F8E">
        <w:rPr>
          <w:rFonts w:ascii="仿宋_GB2312" w:eastAsia="仿宋_GB2312"/>
          <w:sz w:val="32"/>
          <w:szCs w:val="32"/>
        </w:rPr>
        <w:t>5</w:t>
      </w:r>
      <w:r w:rsidRPr="00F42F8E">
        <w:rPr>
          <w:rFonts w:ascii="仿宋_GB2312" w:eastAsia="仿宋_GB2312" w:hint="eastAsia"/>
          <w:sz w:val="32"/>
          <w:szCs w:val="32"/>
        </w:rPr>
        <w:t>万元</w:t>
      </w:r>
      <w:r>
        <w:rPr>
          <w:rFonts w:ascii="仿宋_GB2312" w:eastAsia="仿宋_GB2312" w:hint="eastAsia"/>
          <w:sz w:val="32"/>
          <w:szCs w:val="32"/>
        </w:rPr>
        <w:t>。</w:t>
      </w:r>
      <w:r w:rsidRPr="00F42F8E">
        <w:rPr>
          <w:rFonts w:ascii="仿宋_GB2312" w:eastAsia="仿宋_GB2312" w:hint="eastAsia"/>
          <w:b/>
          <w:sz w:val="32"/>
          <w:szCs w:val="32"/>
        </w:rPr>
        <w:t>大田镇涉及项目</w:t>
      </w:r>
      <w:r>
        <w:rPr>
          <w:rFonts w:ascii="仿宋_GB2312" w:eastAsia="仿宋_GB2312" w:hint="eastAsia"/>
          <w:sz w:val="32"/>
          <w:szCs w:val="32"/>
        </w:rPr>
        <w:t>：</w:t>
      </w:r>
      <w:r w:rsidRPr="00F42F8E">
        <w:rPr>
          <w:rFonts w:ascii="仿宋_GB2312" w:eastAsia="仿宋_GB2312" w:hint="eastAsia"/>
          <w:sz w:val="32"/>
          <w:szCs w:val="32"/>
        </w:rPr>
        <w:t>小啊喇老兵营地</w:t>
      </w:r>
      <w:r>
        <w:rPr>
          <w:rFonts w:ascii="仿宋_GB2312" w:eastAsia="仿宋_GB2312" w:hint="eastAsia"/>
          <w:sz w:val="32"/>
          <w:szCs w:val="32"/>
        </w:rPr>
        <w:t>、</w:t>
      </w:r>
      <w:r w:rsidRPr="00F42F8E">
        <w:rPr>
          <w:rFonts w:ascii="仿宋_GB2312" w:eastAsia="仿宋_GB2312" w:hint="eastAsia"/>
          <w:sz w:val="32"/>
          <w:szCs w:val="32"/>
        </w:rPr>
        <w:t>乌寨营地</w:t>
      </w:r>
      <w:r>
        <w:rPr>
          <w:rFonts w:ascii="仿宋_GB2312" w:eastAsia="仿宋_GB2312" w:hint="eastAsia"/>
          <w:sz w:val="32"/>
          <w:szCs w:val="32"/>
        </w:rPr>
        <w:t>、</w:t>
      </w:r>
      <w:r w:rsidRPr="00F42F8E">
        <w:rPr>
          <w:rFonts w:ascii="仿宋_GB2312" w:eastAsia="仿宋_GB2312" w:hint="eastAsia"/>
          <w:sz w:val="32"/>
          <w:szCs w:val="32"/>
        </w:rPr>
        <w:t>小啊喇村大坪掌营地</w:t>
      </w:r>
      <w:r>
        <w:rPr>
          <w:rFonts w:ascii="仿宋_GB2312" w:eastAsia="仿宋_GB2312" w:hint="eastAsia"/>
          <w:sz w:val="32"/>
          <w:szCs w:val="32"/>
        </w:rPr>
        <w:t>，设置标识标牌</w:t>
      </w:r>
      <w:r>
        <w:rPr>
          <w:rFonts w:ascii="仿宋_GB2312" w:eastAsia="仿宋_GB2312"/>
          <w:sz w:val="32"/>
          <w:szCs w:val="32"/>
        </w:rPr>
        <w:t>1</w:t>
      </w:r>
      <w:r>
        <w:rPr>
          <w:rFonts w:ascii="仿宋_GB2312" w:eastAsia="仿宋_GB2312" w:hint="eastAsia"/>
          <w:sz w:val="32"/>
          <w:szCs w:val="32"/>
        </w:rPr>
        <w:t>个，共补助资金</w:t>
      </w:r>
      <w:r w:rsidRPr="00F42F8E">
        <w:rPr>
          <w:rFonts w:ascii="仿宋_GB2312" w:eastAsia="仿宋_GB2312"/>
          <w:sz w:val="32"/>
          <w:szCs w:val="32"/>
        </w:rPr>
        <w:t>10.3</w:t>
      </w:r>
      <w:r w:rsidRPr="00F42F8E">
        <w:rPr>
          <w:rFonts w:ascii="仿宋_GB2312" w:eastAsia="仿宋_GB2312" w:hint="eastAsia"/>
          <w:sz w:val="32"/>
          <w:szCs w:val="32"/>
        </w:rPr>
        <w:t>万元</w:t>
      </w:r>
      <w:r>
        <w:rPr>
          <w:rFonts w:ascii="仿宋_GB2312" w:eastAsia="仿宋_GB2312" w:hint="eastAsia"/>
          <w:sz w:val="32"/>
          <w:szCs w:val="32"/>
        </w:rPr>
        <w:t>，</w:t>
      </w:r>
      <w:r w:rsidRPr="00F42F8E">
        <w:rPr>
          <w:rFonts w:ascii="仿宋_GB2312" w:eastAsia="仿宋_GB2312" w:hint="eastAsia"/>
          <w:b/>
          <w:sz w:val="32"/>
          <w:szCs w:val="32"/>
        </w:rPr>
        <w:t>平地镇涉及项目</w:t>
      </w:r>
      <w:r>
        <w:rPr>
          <w:rFonts w:ascii="仿宋_GB2312" w:eastAsia="仿宋_GB2312" w:hint="eastAsia"/>
          <w:sz w:val="32"/>
          <w:szCs w:val="32"/>
        </w:rPr>
        <w:t>：</w:t>
      </w:r>
      <w:r w:rsidRPr="00F42F8E">
        <w:rPr>
          <w:rFonts w:ascii="仿宋_GB2312" w:eastAsia="仿宋_GB2312" w:hint="eastAsia"/>
          <w:sz w:val="32"/>
          <w:szCs w:val="32"/>
        </w:rPr>
        <w:t>迤沙拉村隐山岚营地</w:t>
      </w:r>
      <w:r>
        <w:rPr>
          <w:rFonts w:ascii="仿宋_GB2312" w:eastAsia="仿宋_GB2312" w:hint="eastAsia"/>
          <w:sz w:val="32"/>
          <w:szCs w:val="32"/>
        </w:rPr>
        <w:t>、</w:t>
      </w:r>
      <w:r w:rsidRPr="00F42F8E">
        <w:rPr>
          <w:rFonts w:ascii="仿宋_GB2312" w:eastAsia="仿宋_GB2312" w:hint="eastAsia"/>
          <w:sz w:val="32"/>
          <w:szCs w:val="32"/>
        </w:rPr>
        <w:t>迤沙拉村许愿树营地</w:t>
      </w:r>
      <w:r>
        <w:rPr>
          <w:rFonts w:ascii="仿宋_GB2312" w:eastAsia="仿宋_GB2312" w:hint="eastAsia"/>
          <w:sz w:val="32"/>
          <w:szCs w:val="32"/>
        </w:rPr>
        <w:t>，共补助资金</w:t>
      </w:r>
      <w:r w:rsidRPr="00F42F8E">
        <w:rPr>
          <w:rFonts w:ascii="仿宋_GB2312" w:eastAsia="仿宋_GB2312"/>
          <w:sz w:val="32"/>
          <w:szCs w:val="32"/>
        </w:rPr>
        <w:t>5</w:t>
      </w:r>
      <w:r w:rsidRPr="00F42F8E">
        <w:rPr>
          <w:rFonts w:ascii="仿宋_GB2312" w:eastAsia="仿宋_GB2312" w:hint="eastAsia"/>
          <w:sz w:val="32"/>
          <w:szCs w:val="32"/>
        </w:rPr>
        <w:t>万元</w:t>
      </w:r>
      <w:r>
        <w:rPr>
          <w:rFonts w:ascii="仿宋_GB2312" w:eastAsia="仿宋_GB2312" w:hint="eastAsia"/>
          <w:sz w:val="32"/>
          <w:szCs w:val="32"/>
        </w:rPr>
        <w:t>，</w:t>
      </w:r>
      <w:r w:rsidRPr="00F42F8E">
        <w:rPr>
          <w:rFonts w:ascii="仿宋_GB2312" w:eastAsia="仿宋_GB2312" w:hint="eastAsia"/>
          <w:b/>
          <w:sz w:val="32"/>
          <w:szCs w:val="32"/>
        </w:rPr>
        <w:t>大龙潭乡涉及项目</w:t>
      </w:r>
      <w:r>
        <w:rPr>
          <w:rFonts w:ascii="仿宋_GB2312" w:eastAsia="仿宋_GB2312" w:hint="eastAsia"/>
          <w:sz w:val="32"/>
          <w:szCs w:val="32"/>
        </w:rPr>
        <w:t>：</w:t>
      </w:r>
      <w:r w:rsidRPr="00F42F8E">
        <w:rPr>
          <w:rFonts w:ascii="仿宋_GB2312" w:eastAsia="仿宋_GB2312" w:hint="eastAsia"/>
          <w:sz w:val="32"/>
          <w:szCs w:val="32"/>
        </w:rPr>
        <w:t>混撒拉乡村旅游区</w:t>
      </w:r>
      <w:r>
        <w:rPr>
          <w:rFonts w:ascii="仿宋_GB2312" w:eastAsia="仿宋_GB2312" w:hint="eastAsia"/>
          <w:sz w:val="32"/>
          <w:szCs w:val="32"/>
        </w:rPr>
        <w:t>更换道路指示标牌版面，</w:t>
      </w:r>
      <w:r w:rsidRPr="00F42F8E">
        <w:rPr>
          <w:rFonts w:ascii="仿宋_GB2312" w:eastAsia="仿宋_GB2312" w:hint="eastAsia"/>
          <w:sz w:val="32"/>
          <w:szCs w:val="32"/>
        </w:rPr>
        <w:t>补助资金：</w:t>
      </w:r>
      <w:r w:rsidRPr="00F42F8E">
        <w:rPr>
          <w:rFonts w:ascii="仿宋_GB2312" w:eastAsia="仿宋_GB2312"/>
          <w:sz w:val="32"/>
          <w:szCs w:val="32"/>
        </w:rPr>
        <w:t xml:space="preserve">0.5 </w:t>
      </w:r>
      <w:r w:rsidRPr="00F42F8E">
        <w:rPr>
          <w:rFonts w:ascii="仿宋_GB2312" w:eastAsia="仿宋_GB2312" w:hint="eastAsia"/>
          <w:sz w:val="32"/>
          <w:szCs w:val="32"/>
        </w:rPr>
        <w:t>万元。</w:t>
      </w:r>
      <w:r>
        <w:rPr>
          <w:rFonts w:ascii="仿宋_GB2312" w:eastAsia="仿宋_GB2312" w:hint="eastAsia"/>
          <w:sz w:val="32"/>
          <w:szCs w:val="32"/>
        </w:rPr>
        <w:t>共计</w:t>
      </w:r>
      <w:r>
        <w:rPr>
          <w:rFonts w:ascii="仿宋_GB2312" w:eastAsia="仿宋_GB2312"/>
          <w:sz w:val="32"/>
          <w:szCs w:val="32"/>
        </w:rPr>
        <w:t>26.22</w:t>
      </w:r>
      <w:r>
        <w:rPr>
          <w:rFonts w:ascii="仿宋_GB2312" w:eastAsia="仿宋_GB2312" w:hint="eastAsia"/>
          <w:sz w:val="32"/>
          <w:szCs w:val="32"/>
        </w:rPr>
        <w:t>万元。根据</w:t>
      </w:r>
      <w:r w:rsidRPr="00F42F8E">
        <w:rPr>
          <w:rFonts w:ascii="仿宋_GB2312" w:eastAsia="仿宋_GB2312" w:hint="eastAsia"/>
          <w:sz w:val="32"/>
          <w:szCs w:val="32"/>
        </w:rPr>
        <w:t>《攀故花市仁和区人民政府办公室关于印发攀故花市仁和区</w:t>
      </w:r>
      <w:r w:rsidRPr="00F42F8E">
        <w:rPr>
          <w:rFonts w:ascii="仿宋_GB2312" w:eastAsia="仿宋_GB2312"/>
          <w:sz w:val="32"/>
          <w:szCs w:val="32"/>
        </w:rPr>
        <w:t xml:space="preserve"> 2018 </w:t>
      </w:r>
      <w:r w:rsidRPr="00F42F8E">
        <w:rPr>
          <w:rFonts w:ascii="仿宋_GB2312" w:eastAsia="仿宋_GB2312" w:hint="eastAsia"/>
          <w:sz w:val="32"/>
          <w:szCs w:val="32"/>
        </w:rPr>
        <w:t>年乡村旅游微营地示范线项目工作实施方案的通敉》（攀仁府办〔</w:t>
      </w:r>
      <w:r w:rsidRPr="00F42F8E">
        <w:rPr>
          <w:rFonts w:ascii="仿宋_GB2312" w:eastAsia="仿宋_GB2312"/>
          <w:sz w:val="32"/>
          <w:szCs w:val="32"/>
        </w:rPr>
        <w:t>2018</w:t>
      </w:r>
      <w:r w:rsidRPr="00F42F8E">
        <w:rPr>
          <w:rFonts w:ascii="仿宋_GB2312" w:eastAsia="仿宋_GB2312" w:hint="eastAsia"/>
          <w:sz w:val="32"/>
          <w:szCs w:val="32"/>
        </w:rPr>
        <w:t>〕</w:t>
      </w:r>
      <w:r w:rsidRPr="00F42F8E">
        <w:rPr>
          <w:rFonts w:ascii="仿宋_GB2312" w:eastAsia="仿宋_GB2312"/>
          <w:sz w:val="32"/>
          <w:szCs w:val="32"/>
        </w:rPr>
        <w:t xml:space="preserve">91 </w:t>
      </w:r>
      <w:r w:rsidRPr="00F42F8E">
        <w:rPr>
          <w:rFonts w:ascii="仿宋_GB2312" w:eastAsia="仿宋_GB2312" w:hint="eastAsia"/>
          <w:sz w:val="32"/>
          <w:szCs w:val="32"/>
        </w:rPr>
        <w:t>号）要求</w:t>
      </w:r>
      <w:r>
        <w:rPr>
          <w:rFonts w:ascii="仿宋_GB2312" w:eastAsia="仿宋_GB2312" w:hint="eastAsia"/>
          <w:sz w:val="32"/>
          <w:szCs w:val="32"/>
        </w:rPr>
        <w:t>，继续实施上年度未完成施工项目共计投入资金</w:t>
      </w:r>
      <w:r>
        <w:rPr>
          <w:rFonts w:ascii="仿宋_GB2312" w:eastAsia="仿宋_GB2312"/>
          <w:sz w:val="32"/>
          <w:szCs w:val="32"/>
        </w:rPr>
        <w:t>103.19</w:t>
      </w:r>
      <w:r>
        <w:rPr>
          <w:rFonts w:ascii="仿宋_GB2312" w:eastAsia="仿宋_GB2312" w:hint="eastAsia"/>
          <w:sz w:val="32"/>
          <w:szCs w:val="32"/>
        </w:rPr>
        <w:t>万元（</w:t>
      </w:r>
      <w:r>
        <w:rPr>
          <w:rFonts w:ascii="仿宋_GB2312" w:eastAsia="仿宋_GB2312"/>
          <w:sz w:val="32"/>
          <w:szCs w:val="32"/>
        </w:rPr>
        <w:t>6</w:t>
      </w:r>
      <w:r>
        <w:rPr>
          <w:rFonts w:ascii="仿宋_GB2312" w:eastAsia="仿宋_GB2312" w:hint="eastAsia"/>
          <w:sz w:val="32"/>
          <w:szCs w:val="32"/>
        </w:rPr>
        <w:t>个微营地建设补助共计</w:t>
      </w:r>
      <w:r>
        <w:rPr>
          <w:rFonts w:ascii="仿宋_GB2312" w:eastAsia="仿宋_GB2312"/>
          <w:sz w:val="32"/>
          <w:szCs w:val="32"/>
        </w:rPr>
        <w:t>60</w:t>
      </w:r>
      <w:r>
        <w:rPr>
          <w:rFonts w:ascii="仿宋_GB2312" w:eastAsia="仿宋_GB2312" w:hint="eastAsia"/>
          <w:sz w:val="32"/>
          <w:szCs w:val="32"/>
        </w:rPr>
        <w:t>万，景观打造及景观台建设共计</w:t>
      </w:r>
      <w:r>
        <w:rPr>
          <w:rFonts w:ascii="仿宋_GB2312" w:eastAsia="仿宋_GB2312"/>
          <w:sz w:val="32"/>
          <w:szCs w:val="32"/>
        </w:rPr>
        <w:t>40.39</w:t>
      </w:r>
      <w:r>
        <w:rPr>
          <w:rFonts w:ascii="仿宋_GB2312" w:eastAsia="仿宋_GB2312" w:hint="eastAsia"/>
          <w:sz w:val="32"/>
          <w:szCs w:val="32"/>
        </w:rPr>
        <w:t>万元，标识牌制作安装</w:t>
      </w:r>
      <w:r>
        <w:rPr>
          <w:rFonts w:ascii="仿宋_GB2312" w:eastAsia="仿宋_GB2312"/>
          <w:sz w:val="32"/>
          <w:szCs w:val="32"/>
        </w:rPr>
        <w:t>2.8</w:t>
      </w:r>
      <w:r>
        <w:rPr>
          <w:rFonts w:ascii="仿宋_GB2312" w:eastAsia="仿宋_GB2312" w:hint="eastAsia"/>
          <w:sz w:val="32"/>
          <w:szCs w:val="32"/>
        </w:rPr>
        <w:t>万元）。</w:t>
      </w:r>
    </w:p>
    <w:p w:rsidR="00364882" w:rsidRPr="006876A9" w:rsidRDefault="00364882" w:rsidP="00F42F8E">
      <w:pPr>
        <w:ind w:firstLineChars="200" w:firstLine="643"/>
        <w:rPr>
          <w:rFonts w:ascii="仿宋_GB2312" w:eastAsia="仿宋_GB2312"/>
          <w:b/>
          <w:sz w:val="32"/>
          <w:szCs w:val="32"/>
        </w:rPr>
      </w:pPr>
      <w:r w:rsidRPr="006876A9">
        <w:rPr>
          <w:rFonts w:ascii="仿宋_GB2312" w:eastAsia="仿宋_GB2312"/>
          <w:b/>
          <w:sz w:val="32"/>
          <w:szCs w:val="32"/>
        </w:rPr>
        <w:t>4.</w:t>
      </w:r>
      <w:r w:rsidRPr="006876A9">
        <w:rPr>
          <w:rFonts w:ascii="仿宋_GB2312" w:eastAsia="仿宋_GB2312" w:hint="eastAsia"/>
          <w:b/>
          <w:sz w:val="32"/>
          <w:szCs w:val="32"/>
        </w:rPr>
        <w:t>分配结果情况</w:t>
      </w:r>
    </w:p>
    <w:p w:rsidR="00364882" w:rsidRDefault="00364882" w:rsidP="00F42F8E">
      <w:pPr>
        <w:ind w:firstLineChars="200" w:firstLine="640"/>
        <w:rPr>
          <w:rFonts w:ascii="仿宋_GB2312" w:eastAsia="仿宋_GB2312"/>
          <w:sz w:val="32"/>
          <w:szCs w:val="32"/>
        </w:rPr>
      </w:pPr>
      <w:r w:rsidRPr="00F42F8E">
        <w:rPr>
          <w:rFonts w:ascii="仿宋_GB2312" w:eastAsia="仿宋_GB2312" w:hint="eastAsia"/>
          <w:sz w:val="32"/>
          <w:szCs w:val="32"/>
        </w:rPr>
        <w:t>资金支出部分全部用于乡村旅游微营地示范线项目建设，支出符合要求。</w:t>
      </w:r>
    </w:p>
    <w:p w:rsidR="00364882" w:rsidRPr="006876A9" w:rsidRDefault="00364882" w:rsidP="00F42F8E">
      <w:pPr>
        <w:ind w:firstLineChars="200" w:firstLine="643"/>
        <w:rPr>
          <w:rFonts w:ascii="方正楷体_GBK" w:eastAsia="方正楷体_GBK"/>
          <w:b/>
          <w:sz w:val="32"/>
          <w:szCs w:val="32"/>
        </w:rPr>
      </w:pPr>
      <w:r w:rsidRPr="006876A9">
        <w:rPr>
          <w:rFonts w:ascii="方正楷体_GBK" w:eastAsia="方正楷体_GBK" w:hint="eastAsia"/>
          <w:b/>
          <w:sz w:val="32"/>
          <w:szCs w:val="32"/>
        </w:rPr>
        <w:t>（二）项目管理</w:t>
      </w:r>
    </w:p>
    <w:p w:rsidR="00364882" w:rsidRPr="00F42F8E" w:rsidRDefault="00364882" w:rsidP="00F42F8E">
      <w:pPr>
        <w:ind w:firstLineChars="200" w:firstLine="643"/>
        <w:rPr>
          <w:rFonts w:ascii="仿宋_GB2312" w:eastAsia="仿宋_GB2312"/>
          <w:b/>
          <w:sz w:val="32"/>
          <w:szCs w:val="32"/>
        </w:rPr>
      </w:pPr>
      <w:r w:rsidRPr="00F42F8E">
        <w:rPr>
          <w:rFonts w:ascii="仿宋_GB2312" w:eastAsia="仿宋_GB2312"/>
          <w:b/>
          <w:sz w:val="32"/>
          <w:szCs w:val="32"/>
        </w:rPr>
        <w:t>1.</w:t>
      </w:r>
      <w:r w:rsidRPr="00F42F8E">
        <w:rPr>
          <w:rFonts w:ascii="仿宋_GB2312" w:eastAsia="仿宋_GB2312" w:hint="eastAsia"/>
          <w:b/>
          <w:sz w:val="32"/>
          <w:szCs w:val="32"/>
        </w:rPr>
        <w:t>资金到位情况</w:t>
      </w:r>
    </w:p>
    <w:p w:rsidR="00364882" w:rsidRDefault="00364882" w:rsidP="00F42F8E">
      <w:pPr>
        <w:ind w:firstLineChars="200" w:firstLine="640"/>
        <w:rPr>
          <w:rFonts w:ascii="仿宋_GB2312" w:eastAsia="仿宋_GB2312"/>
          <w:sz w:val="32"/>
          <w:szCs w:val="32"/>
        </w:rPr>
      </w:pPr>
      <w:r w:rsidRPr="00F42F8E">
        <w:rPr>
          <w:rFonts w:ascii="仿宋_GB2312" w:eastAsia="仿宋_GB2312" w:hint="eastAsia"/>
          <w:sz w:val="32"/>
          <w:szCs w:val="32"/>
        </w:rPr>
        <w:t>《攀枝花市仁和区人民政府办公室关于调整仁和区乡村旅游微营地示范线项目建设的通知》（攀仁府办〔</w:t>
      </w:r>
      <w:r w:rsidRPr="00F42F8E">
        <w:rPr>
          <w:rFonts w:ascii="仿宋_GB2312" w:eastAsia="仿宋_GB2312"/>
          <w:sz w:val="32"/>
          <w:szCs w:val="32"/>
        </w:rPr>
        <w:t>2019</w:t>
      </w:r>
      <w:r w:rsidRPr="00F42F8E">
        <w:rPr>
          <w:rFonts w:ascii="仿宋_GB2312" w:eastAsia="仿宋_GB2312" w:hint="eastAsia"/>
          <w:sz w:val="32"/>
          <w:szCs w:val="32"/>
        </w:rPr>
        <w:t>〕</w:t>
      </w:r>
      <w:r w:rsidRPr="00F42F8E">
        <w:rPr>
          <w:rFonts w:ascii="仿宋_GB2312" w:eastAsia="仿宋_GB2312"/>
          <w:sz w:val="32"/>
          <w:szCs w:val="32"/>
        </w:rPr>
        <w:t xml:space="preserve">77 </w:t>
      </w:r>
      <w:r w:rsidRPr="00F42F8E">
        <w:rPr>
          <w:rFonts w:ascii="仿宋_GB2312" w:eastAsia="仿宋_GB2312" w:hint="eastAsia"/>
          <w:sz w:val="32"/>
          <w:szCs w:val="32"/>
        </w:rPr>
        <w:t>号）</w:t>
      </w:r>
      <w:r>
        <w:rPr>
          <w:rFonts w:ascii="仿宋_GB2312" w:eastAsia="仿宋_GB2312" w:hint="eastAsia"/>
          <w:sz w:val="32"/>
          <w:szCs w:val="32"/>
        </w:rPr>
        <w:t>，于</w:t>
      </w:r>
      <w:r>
        <w:rPr>
          <w:rFonts w:ascii="仿宋_GB2312" w:eastAsia="仿宋_GB2312"/>
          <w:sz w:val="32"/>
          <w:szCs w:val="32"/>
        </w:rPr>
        <w:t>2019</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w:t>
      </w:r>
      <w:r>
        <w:rPr>
          <w:rFonts w:ascii="仿宋_GB2312" w:eastAsia="仿宋_GB2312"/>
          <w:sz w:val="32"/>
          <w:szCs w:val="32"/>
        </w:rPr>
        <w:t>2</w:t>
      </w:r>
      <w:r>
        <w:rPr>
          <w:rFonts w:ascii="仿宋_GB2312" w:eastAsia="仿宋_GB2312" w:hint="eastAsia"/>
          <w:sz w:val="32"/>
          <w:szCs w:val="32"/>
        </w:rPr>
        <w:t>日印发，</w:t>
      </w:r>
      <w:r w:rsidRPr="00F42F8E">
        <w:rPr>
          <w:rFonts w:ascii="仿宋_GB2312" w:eastAsia="仿宋_GB2312" w:hint="eastAsia"/>
          <w:sz w:val="32"/>
          <w:szCs w:val="32"/>
        </w:rPr>
        <w:t>项目资金实行区级报账制管理，专款专用。单项工程验收合格后，经乡镇人民政府和区级部门审核同意后提请报账</w:t>
      </w:r>
      <w:r>
        <w:rPr>
          <w:rFonts w:ascii="仿宋_GB2312" w:eastAsia="仿宋_GB2312" w:hint="eastAsia"/>
          <w:sz w:val="32"/>
          <w:szCs w:val="32"/>
        </w:rPr>
        <w:t>，所涉项目资金已全部及时拨付。</w:t>
      </w:r>
    </w:p>
    <w:p w:rsidR="00364882" w:rsidRPr="00F42F8E" w:rsidRDefault="00364882" w:rsidP="00F42F8E">
      <w:pPr>
        <w:ind w:firstLineChars="200" w:firstLine="643"/>
        <w:rPr>
          <w:rFonts w:ascii="仿宋_GB2312" w:eastAsia="仿宋_GB2312"/>
          <w:b/>
          <w:sz w:val="32"/>
          <w:szCs w:val="32"/>
        </w:rPr>
      </w:pPr>
      <w:r w:rsidRPr="00F42F8E">
        <w:rPr>
          <w:rFonts w:ascii="仿宋_GB2312" w:eastAsia="仿宋_GB2312"/>
          <w:b/>
          <w:sz w:val="32"/>
          <w:szCs w:val="32"/>
        </w:rPr>
        <w:t>2.</w:t>
      </w:r>
      <w:r w:rsidRPr="00F42F8E">
        <w:rPr>
          <w:rFonts w:ascii="仿宋_GB2312" w:eastAsia="仿宋_GB2312" w:hint="eastAsia"/>
          <w:b/>
          <w:sz w:val="32"/>
          <w:szCs w:val="32"/>
        </w:rPr>
        <w:t>资金管理情况</w:t>
      </w:r>
    </w:p>
    <w:p w:rsidR="00364882" w:rsidRPr="00F42F8E" w:rsidRDefault="00364882" w:rsidP="00F42F8E">
      <w:pPr>
        <w:ind w:firstLineChars="200" w:firstLine="640"/>
        <w:rPr>
          <w:rFonts w:ascii="仿宋_GB2312" w:eastAsia="仿宋_GB2312"/>
          <w:sz w:val="32"/>
          <w:szCs w:val="32"/>
        </w:rPr>
      </w:pPr>
      <w:r w:rsidRPr="00F42F8E">
        <w:rPr>
          <w:rFonts w:ascii="仿宋_GB2312" w:eastAsia="仿宋_GB2312" w:hint="eastAsia"/>
          <w:sz w:val="32"/>
          <w:szCs w:val="32"/>
        </w:rPr>
        <w:t>资金支出部分全部用于乡村旅游微营地示范线项目建设</w:t>
      </w:r>
      <w:r>
        <w:rPr>
          <w:rFonts w:ascii="仿宋_GB2312" w:eastAsia="仿宋_GB2312" w:hint="eastAsia"/>
          <w:sz w:val="32"/>
          <w:szCs w:val="32"/>
        </w:rPr>
        <w:t>，无虚列项目现象，未进行大额现金支付，符合相关规定。</w:t>
      </w:r>
    </w:p>
    <w:p w:rsidR="00364882" w:rsidRPr="00F42F8E" w:rsidRDefault="00364882" w:rsidP="00F42F8E">
      <w:pPr>
        <w:ind w:firstLineChars="200" w:firstLine="643"/>
        <w:rPr>
          <w:rFonts w:ascii="仿宋_GB2312" w:eastAsia="仿宋_GB2312"/>
          <w:b/>
          <w:sz w:val="32"/>
          <w:szCs w:val="32"/>
        </w:rPr>
      </w:pPr>
      <w:r w:rsidRPr="00F42F8E">
        <w:rPr>
          <w:rFonts w:ascii="仿宋_GB2312" w:eastAsia="仿宋_GB2312"/>
          <w:b/>
          <w:sz w:val="32"/>
          <w:szCs w:val="32"/>
        </w:rPr>
        <w:t>3.</w:t>
      </w:r>
      <w:r w:rsidRPr="00F42F8E">
        <w:rPr>
          <w:rFonts w:ascii="仿宋_GB2312" w:eastAsia="仿宋_GB2312" w:hint="eastAsia"/>
          <w:b/>
          <w:sz w:val="32"/>
          <w:szCs w:val="32"/>
        </w:rPr>
        <w:t>财务管理情况</w:t>
      </w:r>
    </w:p>
    <w:p w:rsidR="00364882" w:rsidRPr="00F42F8E" w:rsidRDefault="00364882" w:rsidP="00F42F8E">
      <w:pPr>
        <w:ind w:firstLineChars="200" w:firstLine="640"/>
        <w:rPr>
          <w:rFonts w:ascii="仿宋_GB2312" w:eastAsia="仿宋_GB2312"/>
          <w:sz w:val="32"/>
          <w:szCs w:val="32"/>
        </w:rPr>
      </w:pPr>
      <w:r w:rsidRPr="00F42F8E">
        <w:rPr>
          <w:rFonts w:ascii="仿宋_GB2312" w:eastAsia="仿宋_GB2312" w:hint="eastAsia"/>
          <w:sz w:val="32"/>
          <w:szCs w:val="32"/>
        </w:rPr>
        <w:t>符合管理程序、项目公示等相关要求</w:t>
      </w:r>
      <w:r>
        <w:rPr>
          <w:rFonts w:ascii="仿宋_GB2312" w:eastAsia="仿宋_GB2312" w:hint="eastAsia"/>
          <w:sz w:val="32"/>
          <w:szCs w:val="32"/>
        </w:rPr>
        <w:t>。</w:t>
      </w:r>
    </w:p>
    <w:p w:rsidR="00364882" w:rsidRPr="00F42F8E" w:rsidRDefault="00364882" w:rsidP="00F42F8E">
      <w:pPr>
        <w:ind w:firstLineChars="200" w:firstLine="643"/>
        <w:rPr>
          <w:rFonts w:ascii="仿宋_GB2312" w:eastAsia="仿宋_GB2312"/>
          <w:b/>
          <w:sz w:val="32"/>
          <w:szCs w:val="32"/>
        </w:rPr>
      </w:pPr>
      <w:r w:rsidRPr="00F42F8E">
        <w:rPr>
          <w:rFonts w:ascii="仿宋_GB2312" w:eastAsia="仿宋_GB2312"/>
          <w:b/>
          <w:sz w:val="32"/>
          <w:szCs w:val="32"/>
        </w:rPr>
        <w:t>4.</w:t>
      </w:r>
      <w:r w:rsidRPr="00F42F8E">
        <w:rPr>
          <w:rFonts w:ascii="仿宋_GB2312" w:eastAsia="仿宋_GB2312" w:hint="eastAsia"/>
          <w:b/>
          <w:sz w:val="32"/>
          <w:szCs w:val="32"/>
        </w:rPr>
        <w:t>组织实施情况</w:t>
      </w:r>
    </w:p>
    <w:p w:rsidR="00364882" w:rsidRPr="00F42F8E" w:rsidRDefault="00364882" w:rsidP="00F42F8E">
      <w:pPr>
        <w:ind w:firstLineChars="200" w:firstLine="640"/>
        <w:rPr>
          <w:rFonts w:ascii="仿宋_GB2312" w:eastAsia="仿宋_GB2312"/>
          <w:sz w:val="32"/>
          <w:szCs w:val="32"/>
        </w:rPr>
      </w:pPr>
      <w:r>
        <w:rPr>
          <w:rFonts w:ascii="仿宋_GB2312" w:eastAsia="仿宋_GB2312" w:hint="eastAsia"/>
          <w:sz w:val="32"/>
          <w:szCs w:val="32"/>
        </w:rPr>
        <w:t>经现场查看，</w:t>
      </w:r>
      <w:r w:rsidRPr="00F42F8E">
        <w:rPr>
          <w:rFonts w:ascii="仿宋_GB2312" w:eastAsia="仿宋_GB2312" w:hint="eastAsia"/>
          <w:sz w:val="32"/>
          <w:szCs w:val="32"/>
        </w:rPr>
        <w:t>项目无调整、无变更情况。</w:t>
      </w:r>
    </w:p>
    <w:p w:rsidR="00364882" w:rsidRPr="006876A9" w:rsidRDefault="00364882" w:rsidP="006876A9">
      <w:pPr>
        <w:ind w:firstLineChars="200" w:firstLine="643"/>
        <w:rPr>
          <w:rFonts w:ascii="方正黑体_GBK" w:eastAsia="方正黑体_GBK"/>
          <w:b/>
          <w:sz w:val="32"/>
          <w:szCs w:val="32"/>
        </w:rPr>
      </w:pPr>
      <w:r w:rsidRPr="006876A9">
        <w:rPr>
          <w:rFonts w:ascii="方正黑体_GBK" w:eastAsia="方正黑体_GBK" w:hint="eastAsia"/>
          <w:b/>
          <w:sz w:val="32"/>
          <w:szCs w:val="32"/>
        </w:rPr>
        <w:t>四、项目绩效情况</w:t>
      </w:r>
    </w:p>
    <w:p w:rsidR="00364882" w:rsidRPr="006876A9" w:rsidRDefault="00364882" w:rsidP="006876A9">
      <w:pPr>
        <w:ind w:firstLineChars="200" w:firstLine="643"/>
        <w:rPr>
          <w:rFonts w:ascii="方正楷体_GBK" w:eastAsia="方正楷体_GBK"/>
          <w:b/>
          <w:sz w:val="32"/>
          <w:szCs w:val="32"/>
        </w:rPr>
      </w:pPr>
      <w:r w:rsidRPr="006876A9">
        <w:rPr>
          <w:rFonts w:ascii="方正楷体_GBK" w:eastAsia="方正楷体_GBK" w:hint="eastAsia"/>
          <w:b/>
          <w:sz w:val="32"/>
          <w:szCs w:val="32"/>
        </w:rPr>
        <w:t>（一）项目完成情况</w:t>
      </w:r>
    </w:p>
    <w:p w:rsidR="00364882" w:rsidRPr="00F42F8E" w:rsidRDefault="00364882" w:rsidP="00F42F8E">
      <w:pPr>
        <w:ind w:firstLineChars="200" w:firstLine="643"/>
        <w:rPr>
          <w:rFonts w:ascii="仿宋_GB2312" w:eastAsia="仿宋_GB2312"/>
          <w:b/>
          <w:sz w:val="32"/>
          <w:szCs w:val="32"/>
        </w:rPr>
      </w:pPr>
      <w:r w:rsidRPr="00F42F8E">
        <w:rPr>
          <w:rFonts w:ascii="仿宋_GB2312" w:eastAsia="仿宋_GB2312"/>
          <w:b/>
          <w:sz w:val="32"/>
          <w:szCs w:val="32"/>
        </w:rPr>
        <w:t>1.</w:t>
      </w:r>
      <w:r w:rsidRPr="00F42F8E">
        <w:rPr>
          <w:rFonts w:ascii="仿宋_GB2312" w:eastAsia="仿宋_GB2312" w:hint="eastAsia"/>
          <w:b/>
          <w:sz w:val="32"/>
          <w:szCs w:val="32"/>
        </w:rPr>
        <w:t>完成数量</w:t>
      </w:r>
    </w:p>
    <w:p w:rsidR="00364882" w:rsidRDefault="00364882" w:rsidP="00F42F8E">
      <w:pPr>
        <w:ind w:firstLineChars="200" w:firstLine="640"/>
        <w:rPr>
          <w:rFonts w:ascii="仿宋_GB2312" w:eastAsia="仿宋_GB2312"/>
          <w:sz w:val="32"/>
          <w:szCs w:val="32"/>
        </w:rPr>
      </w:pPr>
      <w:r w:rsidRPr="00F42F8E">
        <w:rPr>
          <w:rFonts w:ascii="仿宋_GB2312" w:eastAsia="仿宋_GB2312" w:hint="eastAsia"/>
          <w:sz w:val="32"/>
          <w:szCs w:val="32"/>
        </w:rPr>
        <w:t>已全部完成</w:t>
      </w:r>
      <w:r w:rsidRPr="00F42F8E">
        <w:rPr>
          <w:rFonts w:ascii="仿宋_GB2312" w:eastAsia="仿宋_GB2312"/>
          <w:sz w:val="32"/>
          <w:szCs w:val="32"/>
        </w:rPr>
        <w:t xml:space="preserve"> 8 </w:t>
      </w:r>
      <w:r w:rsidRPr="00F42F8E">
        <w:rPr>
          <w:rFonts w:ascii="仿宋_GB2312" w:eastAsia="仿宋_GB2312" w:hint="eastAsia"/>
          <w:sz w:val="32"/>
          <w:szCs w:val="32"/>
        </w:rPr>
        <w:t>个营地</w:t>
      </w:r>
      <w:r w:rsidRPr="00F42F8E">
        <w:rPr>
          <w:rFonts w:ascii="仿宋_GB2312" w:eastAsia="仿宋_GB2312"/>
          <w:sz w:val="32"/>
          <w:szCs w:val="32"/>
        </w:rPr>
        <w:t xml:space="preserve"> 90 </w:t>
      </w:r>
      <w:r w:rsidRPr="00F42F8E">
        <w:rPr>
          <w:rFonts w:ascii="仿宋_GB2312" w:eastAsia="仿宋_GB2312" w:hint="eastAsia"/>
          <w:sz w:val="32"/>
          <w:szCs w:val="32"/>
        </w:rPr>
        <w:t>个营位和</w:t>
      </w:r>
      <w:r w:rsidRPr="00F42F8E">
        <w:rPr>
          <w:rFonts w:ascii="仿宋_GB2312" w:eastAsia="仿宋_GB2312"/>
          <w:sz w:val="32"/>
          <w:szCs w:val="32"/>
        </w:rPr>
        <w:t xml:space="preserve"> 2 </w:t>
      </w:r>
      <w:r w:rsidRPr="00F42F8E">
        <w:rPr>
          <w:rFonts w:ascii="仿宋_GB2312" w:eastAsia="仿宋_GB2312" w:hint="eastAsia"/>
          <w:sz w:val="32"/>
          <w:szCs w:val="32"/>
        </w:rPr>
        <w:t>个道路指示标牌建设（新建标牌</w:t>
      </w:r>
      <w:r w:rsidRPr="00F42F8E">
        <w:rPr>
          <w:rFonts w:ascii="仿宋_GB2312" w:eastAsia="仿宋_GB2312"/>
          <w:sz w:val="32"/>
          <w:szCs w:val="32"/>
        </w:rPr>
        <w:t xml:space="preserve"> 1 </w:t>
      </w:r>
      <w:r w:rsidRPr="00F42F8E">
        <w:rPr>
          <w:rFonts w:ascii="仿宋_GB2312" w:eastAsia="仿宋_GB2312" w:hint="eastAsia"/>
          <w:sz w:val="32"/>
          <w:szCs w:val="32"/>
        </w:rPr>
        <w:t>个、更换版面</w:t>
      </w:r>
      <w:r w:rsidRPr="00F42F8E">
        <w:rPr>
          <w:rFonts w:ascii="仿宋_GB2312" w:eastAsia="仿宋_GB2312"/>
          <w:sz w:val="32"/>
          <w:szCs w:val="32"/>
        </w:rPr>
        <w:t xml:space="preserve"> 1 </w:t>
      </w:r>
      <w:r w:rsidRPr="00F42F8E">
        <w:rPr>
          <w:rFonts w:ascii="仿宋_GB2312" w:eastAsia="仿宋_GB2312" w:hint="eastAsia"/>
          <w:sz w:val="32"/>
          <w:szCs w:val="32"/>
        </w:rPr>
        <w:t>个）</w:t>
      </w:r>
      <w:r>
        <w:rPr>
          <w:rFonts w:ascii="仿宋_GB2312" w:eastAsia="仿宋_GB2312" w:hint="eastAsia"/>
          <w:sz w:val="32"/>
          <w:szCs w:val="32"/>
        </w:rPr>
        <w:t>。</w:t>
      </w:r>
    </w:p>
    <w:p w:rsidR="00364882" w:rsidRPr="00F42F8E" w:rsidRDefault="00364882" w:rsidP="00F42F8E">
      <w:pPr>
        <w:ind w:firstLineChars="200" w:firstLine="643"/>
        <w:rPr>
          <w:rFonts w:ascii="仿宋_GB2312" w:eastAsia="仿宋_GB2312"/>
          <w:b/>
          <w:sz w:val="32"/>
          <w:szCs w:val="32"/>
        </w:rPr>
      </w:pPr>
      <w:r w:rsidRPr="00F42F8E">
        <w:rPr>
          <w:rFonts w:ascii="仿宋_GB2312" w:eastAsia="仿宋_GB2312"/>
          <w:b/>
          <w:sz w:val="32"/>
          <w:szCs w:val="32"/>
        </w:rPr>
        <w:t>2.</w:t>
      </w:r>
      <w:r w:rsidRPr="00F42F8E">
        <w:rPr>
          <w:rFonts w:ascii="仿宋_GB2312" w:eastAsia="仿宋_GB2312" w:hint="eastAsia"/>
          <w:b/>
          <w:sz w:val="32"/>
          <w:szCs w:val="32"/>
        </w:rPr>
        <w:t>完成质量</w:t>
      </w:r>
    </w:p>
    <w:p w:rsidR="00364882" w:rsidRPr="00F42F8E" w:rsidRDefault="00364882" w:rsidP="00F42F8E">
      <w:pPr>
        <w:ind w:firstLineChars="200" w:firstLine="640"/>
        <w:rPr>
          <w:rFonts w:ascii="仿宋_GB2312" w:eastAsia="仿宋_GB2312"/>
          <w:sz w:val="32"/>
          <w:szCs w:val="32"/>
        </w:rPr>
      </w:pPr>
      <w:r w:rsidRPr="00F42F8E">
        <w:rPr>
          <w:rFonts w:ascii="仿宋_GB2312" w:eastAsia="仿宋_GB2312" w:hint="eastAsia"/>
          <w:sz w:val="32"/>
          <w:szCs w:val="32"/>
        </w:rPr>
        <w:t>完成质量符合绩效目标设定的验收标准。</w:t>
      </w:r>
    </w:p>
    <w:p w:rsidR="00364882" w:rsidRPr="00F42F8E" w:rsidRDefault="00364882" w:rsidP="00F42F8E">
      <w:pPr>
        <w:ind w:firstLineChars="200" w:firstLine="643"/>
        <w:rPr>
          <w:rFonts w:ascii="仿宋_GB2312" w:eastAsia="仿宋_GB2312"/>
          <w:b/>
          <w:sz w:val="32"/>
          <w:szCs w:val="32"/>
        </w:rPr>
      </w:pPr>
      <w:r w:rsidRPr="00F42F8E">
        <w:rPr>
          <w:rFonts w:ascii="仿宋_GB2312" w:eastAsia="仿宋_GB2312"/>
          <w:b/>
          <w:sz w:val="32"/>
          <w:szCs w:val="32"/>
        </w:rPr>
        <w:t>3.</w:t>
      </w:r>
      <w:r w:rsidRPr="00F42F8E">
        <w:rPr>
          <w:rFonts w:ascii="仿宋_GB2312" w:eastAsia="仿宋_GB2312" w:hint="eastAsia"/>
          <w:b/>
          <w:sz w:val="32"/>
          <w:szCs w:val="32"/>
        </w:rPr>
        <w:t>完成时效</w:t>
      </w:r>
    </w:p>
    <w:p w:rsidR="00364882" w:rsidRPr="00F42F8E" w:rsidRDefault="00364882" w:rsidP="00F42F8E">
      <w:pPr>
        <w:ind w:firstLineChars="200" w:firstLine="640"/>
        <w:rPr>
          <w:rFonts w:ascii="仿宋_GB2312" w:eastAsia="仿宋_GB2312"/>
          <w:sz w:val="32"/>
          <w:szCs w:val="32"/>
        </w:rPr>
      </w:pPr>
      <w:r w:rsidRPr="00F42F8E">
        <w:rPr>
          <w:rFonts w:ascii="仿宋_GB2312" w:eastAsia="仿宋_GB2312" w:hint="eastAsia"/>
          <w:sz w:val="32"/>
          <w:szCs w:val="32"/>
        </w:rPr>
        <w:t>实际完成时间在绩效目标设定完成时间内。</w:t>
      </w:r>
    </w:p>
    <w:p w:rsidR="00364882" w:rsidRDefault="00364882" w:rsidP="00F42F8E">
      <w:pPr>
        <w:ind w:firstLineChars="200" w:firstLine="643"/>
        <w:rPr>
          <w:rFonts w:ascii="仿宋_GB2312" w:eastAsia="仿宋_GB2312"/>
          <w:b/>
          <w:sz w:val="32"/>
          <w:szCs w:val="32"/>
        </w:rPr>
      </w:pPr>
      <w:r w:rsidRPr="00F42F8E">
        <w:rPr>
          <w:rFonts w:ascii="仿宋_GB2312" w:eastAsia="仿宋_GB2312"/>
          <w:b/>
          <w:sz w:val="32"/>
          <w:szCs w:val="32"/>
        </w:rPr>
        <w:t>4.</w:t>
      </w:r>
      <w:r w:rsidRPr="00F42F8E">
        <w:rPr>
          <w:rFonts w:ascii="仿宋_GB2312" w:eastAsia="仿宋_GB2312" w:hint="eastAsia"/>
          <w:b/>
          <w:sz w:val="32"/>
          <w:szCs w:val="32"/>
        </w:rPr>
        <w:t>完成成本</w:t>
      </w:r>
    </w:p>
    <w:p w:rsidR="00364882" w:rsidRPr="00F42F8E" w:rsidRDefault="00364882" w:rsidP="00F42F8E">
      <w:pPr>
        <w:ind w:firstLineChars="200" w:firstLine="640"/>
        <w:rPr>
          <w:rFonts w:ascii="仿宋_GB2312" w:eastAsia="仿宋_GB2312"/>
          <w:b/>
          <w:sz w:val="32"/>
          <w:szCs w:val="32"/>
        </w:rPr>
      </w:pPr>
      <w:r w:rsidRPr="00F42F8E">
        <w:rPr>
          <w:rFonts w:ascii="仿宋_GB2312" w:eastAsia="仿宋_GB2312" w:hint="eastAsia"/>
          <w:sz w:val="32"/>
          <w:szCs w:val="32"/>
        </w:rPr>
        <w:t>项目资金实行区级报账制管理，专款专用</w:t>
      </w:r>
      <w:r>
        <w:rPr>
          <w:rFonts w:ascii="仿宋_GB2312" w:eastAsia="仿宋_GB2312" w:hint="eastAsia"/>
          <w:sz w:val="32"/>
          <w:szCs w:val="32"/>
        </w:rPr>
        <w:t>，补助资金</w:t>
      </w:r>
      <w:r>
        <w:rPr>
          <w:rFonts w:ascii="仿宋_GB2312" w:eastAsia="仿宋_GB2312"/>
          <w:sz w:val="32"/>
          <w:szCs w:val="32"/>
        </w:rPr>
        <w:t>26.22</w:t>
      </w:r>
      <w:r>
        <w:rPr>
          <w:rFonts w:ascii="仿宋_GB2312" w:eastAsia="仿宋_GB2312" w:hint="eastAsia"/>
          <w:sz w:val="32"/>
          <w:szCs w:val="32"/>
        </w:rPr>
        <w:t>万元，无结余资金。</w:t>
      </w:r>
    </w:p>
    <w:p w:rsidR="00364882" w:rsidRPr="006876A9" w:rsidRDefault="00364882" w:rsidP="00F42F8E">
      <w:pPr>
        <w:ind w:firstLineChars="200" w:firstLine="643"/>
        <w:rPr>
          <w:rFonts w:ascii="方正楷体_GBK" w:eastAsia="方正楷体_GBK"/>
          <w:b/>
          <w:sz w:val="32"/>
          <w:szCs w:val="32"/>
        </w:rPr>
      </w:pPr>
      <w:r w:rsidRPr="006876A9">
        <w:rPr>
          <w:rFonts w:ascii="方正楷体_GBK" w:eastAsia="方正楷体_GBK" w:hint="eastAsia"/>
          <w:b/>
          <w:sz w:val="32"/>
          <w:szCs w:val="32"/>
        </w:rPr>
        <w:t>（二）项目效益情况</w:t>
      </w:r>
    </w:p>
    <w:p w:rsidR="00364882" w:rsidRPr="00F42F8E" w:rsidRDefault="00364882" w:rsidP="00F42F8E">
      <w:pPr>
        <w:spacing w:line="348" w:lineRule="auto"/>
        <w:ind w:firstLine="560"/>
        <w:rPr>
          <w:rFonts w:ascii="仿宋_GB2312" w:eastAsia="仿宋_GB2312" w:hAnsi="仿宋_GB2312" w:cs="仿宋_GB2312"/>
          <w:b/>
          <w:color w:val="000000"/>
          <w:kern w:val="0"/>
          <w:sz w:val="32"/>
          <w:szCs w:val="32"/>
          <w:lang w:val="zh-CN"/>
        </w:rPr>
      </w:pPr>
      <w:r w:rsidRPr="00F42F8E">
        <w:rPr>
          <w:rFonts w:ascii="仿宋_GB2312" w:eastAsia="仿宋_GB2312" w:hAnsi="仿宋_GB2312" w:cs="仿宋_GB2312"/>
          <w:b/>
          <w:color w:val="000000"/>
          <w:kern w:val="0"/>
          <w:sz w:val="32"/>
          <w:szCs w:val="32"/>
          <w:lang w:val="zh-CN"/>
        </w:rPr>
        <w:t>1.</w:t>
      </w:r>
      <w:r w:rsidRPr="00F42F8E">
        <w:rPr>
          <w:rFonts w:ascii="仿宋_GB2312" w:eastAsia="仿宋_GB2312" w:hAnsi="仿宋_GB2312" w:cs="仿宋_GB2312" w:hint="eastAsia"/>
          <w:b/>
          <w:color w:val="000000"/>
          <w:kern w:val="0"/>
          <w:sz w:val="32"/>
          <w:szCs w:val="32"/>
          <w:lang w:val="zh-CN"/>
        </w:rPr>
        <w:t>经济效益</w:t>
      </w:r>
    </w:p>
    <w:p w:rsidR="00364882" w:rsidRDefault="00364882" w:rsidP="00F42F8E">
      <w:pPr>
        <w:spacing w:line="348" w:lineRule="auto"/>
        <w:ind w:firstLine="560"/>
        <w:rPr>
          <w:rFonts w:ascii="仿宋_GB2312" w:eastAsia="仿宋_GB2312" w:hAnsi="仿宋_GB2312" w:cs="仿宋_GB2312"/>
          <w:color w:val="000000"/>
          <w:kern w:val="0"/>
          <w:sz w:val="32"/>
          <w:szCs w:val="32"/>
        </w:rPr>
      </w:pPr>
      <w:r w:rsidRPr="00F42F8E">
        <w:rPr>
          <w:rFonts w:ascii="仿宋_GB2312" w:eastAsia="仿宋_GB2312" w:hAnsi="仿宋_GB2312" w:cs="仿宋_GB2312" w:hint="eastAsia"/>
          <w:color w:val="000000"/>
          <w:kern w:val="0"/>
          <w:sz w:val="32"/>
          <w:szCs w:val="32"/>
          <w:lang w:val="zh-CN"/>
        </w:rPr>
        <w:t>加快仁和区乡村旅游发展，推进乡村旅游微营地示范线项目，培育和发展一批开发建设水平高、经营管理发展好、示范带动效果强的旅游项目</w:t>
      </w:r>
      <w:r>
        <w:rPr>
          <w:rFonts w:ascii="仿宋_GB2312" w:eastAsia="仿宋_GB2312" w:hAnsi="仿宋_GB2312" w:cs="仿宋_GB2312" w:hint="eastAsia"/>
          <w:color w:val="000000"/>
          <w:kern w:val="0"/>
          <w:sz w:val="32"/>
          <w:szCs w:val="32"/>
          <w:lang w:val="zh-CN"/>
        </w:rPr>
        <w:t>，</w:t>
      </w:r>
      <w:r w:rsidRPr="00725881">
        <w:rPr>
          <w:rFonts w:ascii="仿宋_GB2312" w:eastAsia="仿宋_GB2312" w:hAnsi="仿宋_GB2312" w:cs="仿宋_GB2312" w:hint="eastAsia"/>
          <w:color w:val="000000"/>
          <w:kern w:val="0"/>
          <w:sz w:val="32"/>
          <w:szCs w:val="32"/>
          <w:lang w:val="zh-CN"/>
        </w:rPr>
        <w:t>提升特色鲜明的旅游产品，</w:t>
      </w:r>
      <w:r>
        <w:rPr>
          <w:rFonts w:ascii="仿宋_GB2312" w:eastAsia="仿宋_GB2312" w:hAnsi="仿宋_GB2312" w:cs="仿宋_GB2312" w:hint="eastAsia"/>
          <w:color w:val="000000"/>
          <w:kern w:val="0"/>
          <w:sz w:val="32"/>
          <w:szCs w:val="32"/>
          <w:lang w:val="zh-CN"/>
        </w:rPr>
        <w:t>大力发展产业经济，</w:t>
      </w:r>
      <w:r>
        <w:rPr>
          <w:rFonts w:ascii="仿宋_GB2312" w:eastAsia="仿宋_GB2312" w:hAnsi="仿宋_GB2312" w:cs="仿宋_GB2312" w:hint="eastAsia"/>
          <w:color w:val="000000"/>
          <w:kern w:val="0"/>
          <w:sz w:val="32"/>
          <w:szCs w:val="32"/>
        </w:rPr>
        <w:t>拉动旅游消费。</w:t>
      </w:r>
    </w:p>
    <w:p w:rsidR="00364882" w:rsidRPr="00F42F8E" w:rsidRDefault="00364882" w:rsidP="00F42F8E">
      <w:pPr>
        <w:spacing w:line="348" w:lineRule="auto"/>
        <w:ind w:firstLine="560"/>
        <w:rPr>
          <w:rFonts w:ascii="仿宋_GB2312" w:eastAsia="仿宋_GB2312" w:hAnsi="仿宋_GB2312" w:cs="仿宋_GB2312"/>
          <w:b/>
          <w:color w:val="000000"/>
          <w:kern w:val="0"/>
          <w:sz w:val="32"/>
          <w:szCs w:val="32"/>
          <w:lang w:val="zh-CN"/>
        </w:rPr>
      </w:pPr>
      <w:r w:rsidRPr="00F42F8E">
        <w:rPr>
          <w:rFonts w:ascii="仿宋_GB2312" w:eastAsia="仿宋_GB2312" w:hAnsi="仿宋_GB2312" w:cs="仿宋_GB2312"/>
          <w:b/>
          <w:color w:val="000000"/>
          <w:kern w:val="0"/>
          <w:sz w:val="32"/>
          <w:szCs w:val="32"/>
          <w:lang w:val="zh-CN"/>
        </w:rPr>
        <w:t>2.</w:t>
      </w:r>
      <w:r w:rsidRPr="00F42F8E">
        <w:rPr>
          <w:rFonts w:ascii="仿宋_GB2312" w:eastAsia="仿宋_GB2312" w:hAnsi="仿宋_GB2312" w:cs="仿宋_GB2312" w:hint="eastAsia"/>
          <w:b/>
          <w:color w:val="000000"/>
          <w:kern w:val="0"/>
          <w:sz w:val="32"/>
          <w:szCs w:val="32"/>
          <w:lang w:val="zh-CN"/>
        </w:rPr>
        <w:t>社会效益</w:t>
      </w:r>
    </w:p>
    <w:p w:rsidR="00364882" w:rsidRDefault="00364882" w:rsidP="00F42F8E">
      <w:pPr>
        <w:spacing w:line="348" w:lineRule="auto"/>
        <w:ind w:firstLine="560"/>
        <w:rPr>
          <w:rFonts w:ascii="仿宋_GB2312" w:eastAsia="仿宋_GB2312" w:hAnsi="仿宋_GB2312" w:cs="仿宋_GB2312"/>
          <w:color w:val="000000"/>
          <w:kern w:val="0"/>
          <w:sz w:val="32"/>
          <w:szCs w:val="32"/>
          <w:lang w:val="zh-CN"/>
        </w:rPr>
      </w:pPr>
      <w:r w:rsidRPr="00F42F8E">
        <w:rPr>
          <w:rFonts w:ascii="仿宋_GB2312" w:eastAsia="仿宋_GB2312" w:hAnsi="仿宋_GB2312" w:cs="仿宋_GB2312" w:hint="eastAsia"/>
          <w:color w:val="000000"/>
          <w:kern w:val="0"/>
          <w:sz w:val="32"/>
          <w:szCs w:val="32"/>
          <w:lang w:val="zh-CN"/>
        </w:rPr>
        <w:t>建成公共服务完善的全域化自驾旅游目的地，推出一批精品自驾游线路，培育一批品牌企业，增强产品与使用管理技术保障能力，形成网络化的营地服务体系和完整的自驾游产业链条</w:t>
      </w:r>
      <w:r w:rsidRPr="00F42F8E">
        <w:rPr>
          <w:rFonts w:ascii="仿宋_GB2312" w:eastAsia="仿宋_GB2312" w:hAnsi="仿宋_GB2312" w:cs="仿宋_GB2312"/>
          <w:color w:val="000000"/>
          <w:kern w:val="0"/>
          <w:sz w:val="32"/>
          <w:szCs w:val="32"/>
          <w:lang w:val="zh-CN"/>
        </w:rPr>
        <w:t>,</w:t>
      </w:r>
      <w:r w:rsidRPr="00F42F8E">
        <w:rPr>
          <w:rFonts w:ascii="仿宋_GB2312" w:eastAsia="仿宋_GB2312" w:hAnsi="仿宋_GB2312" w:cs="仿宋_GB2312" w:hint="eastAsia"/>
          <w:color w:val="000000"/>
          <w:kern w:val="0"/>
          <w:sz w:val="32"/>
          <w:szCs w:val="32"/>
          <w:lang w:val="zh-CN"/>
        </w:rPr>
        <w:t>发展质量和综合效益大幅提升，初步构建起自驾游产业体系</w:t>
      </w:r>
      <w:r w:rsidRPr="004A6E2A">
        <w:rPr>
          <w:rFonts w:ascii="仿宋_GB2312" w:eastAsia="仿宋_GB2312" w:hAnsi="仿宋_GB2312" w:cs="仿宋_GB2312" w:hint="eastAsia"/>
          <w:color w:val="000000"/>
          <w:kern w:val="0"/>
          <w:sz w:val="32"/>
          <w:szCs w:val="32"/>
          <w:lang w:val="zh-CN"/>
        </w:rPr>
        <w:t>。</w:t>
      </w:r>
    </w:p>
    <w:p w:rsidR="00364882" w:rsidRPr="00F42F8E" w:rsidRDefault="00364882" w:rsidP="00F42F8E">
      <w:pPr>
        <w:spacing w:line="348" w:lineRule="auto"/>
        <w:ind w:firstLine="560"/>
        <w:rPr>
          <w:rFonts w:ascii="仿宋_GB2312" w:eastAsia="仿宋_GB2312" w:hAnsi="仿宋_GB2312" w:cs="仿宋_GB2312"/>
          <w:b/>
          <w:color w:val="000000"/>
          <w:kern w:val="0"/>
          <w:sz w:val="32"/>
          <w:szCs w:val="32"/>
        </w:rPr>
      </w:pPr>
      <w:r w:rsidRPr="00F42F8E">
        <w:rPr>
          <w:rFonts w:ascii="仿宋_GB2312" w:eastAsia="仿宋_GB2312" w:hAnsi="仿宋_GB2312" w:cs="仿宋_GB2312"/>
          <w:b/>
          <w:color w:val="000000"/>
          <w:kern w:val="0"/>
          <w:sz w:val="32"/>
          <w:szCs w:val="32"/>
          <w:lang w:val="zh-CN"/>
        </w:rPr>
        <w:t>3.</w:t>
      </w:r>
      <w:r w:rsidRPr="00F42F8E">
        <w:rPr>
          <w:rFonts w:ascii="仿宋_GB2312" w:eastAsia="仿宋_GB2312" w:hAnsi="仿宋_GB2312" w:cs="仿宋_GB2312" w:hint="eastAsia"/>
          <w:b/>
          <w:color w:val="000000"/>
          <w:kern w:val="0"/>
          <w:sz w:val="32"/>
          <w:szCs w:val="32"/>
        </w:rPr>
        <w:t>环境效益</w:t>
      </w:r>
    </w:p>
    <w:p w:rsidR="00364882" w:rsidRDefault="00364882" w:rsidP="00F42F8E">
      <w:pPr>
        <w:spacing w:line="348" w:lineRule="auto"/>
        <w:ind w:firstLine="560"/>
        <w:rPr>
          <w:rFonts w:ascii="仿宋_GB2312" w:eastAsia="仿宋_GB2312" w:hAnsi="仿宋_GB2312" w:cs="仿宋_GB2312"/>
          <w:color w:val="000000"/>
          <w:kern w:val="0"/>
          <w:sz w:val="32"/>
          <w:szCs w:val="32"/>
        </w:rPr>
      </w:pPr>
      <w:r w:rsidRPr="00C40AA4">
        <w:rPr>
          <w:rFonts w:ascii="仿宋_GB2312" w:eastAsia="仿宋_GB2312" w:hAnsi="仿宋_GB2312" w:cs="仿宋_GB2312" w:hint="eastAsia"/>
          <w:color w:val="000000"/>
          <w:kern w:val="0"/>
          <w:sz w:val="32"/>
          <w:szCs w:val="32"/>
        </w:rPr>
        <w:t>开发特色旅游项目，突出绿色自然意蕴</w:t>
      </w:r>
      <w:r>
        <w:rPr>
          <w:rFonts w:ascii="仿宋_GB2312" w:eastAsia="仿宋_GB2312" w:hAnsi="仿宋_GB2312" w:cs="仿宋_GB2312" w:hint="eastAsia"/>
          <w:color w:val="000000"/>
          <w:kern w:val="0"/>
          <w:sz w:val="32"/>
          <w:szCs w:val="32"/>
        </w:rPr>
        <w:t>，确保</w:t>
      </w:r>
      <w:r w:rsidRPr="00C40AA4">
        <w:rPr>
          <w:rFonts w:ascii="仿宋_GB2312" w:eastAsia="仿宋_GB2312" w:hAnsi="仿宋_GB2312" w:cs="仿宋_GB2312" w:hint="eastAsia"/>
          <w:color w:val="000000"/>
          <w:kern w:val="0"/>
          <w:sz w:val="32"/>
          <w:szCs w:val="32"/>
        </w:rPr>
        <w:t>整体结构、造型、用材、内容、风格和空间布局</w:t>
      </w:r>
      <w:r>
        <w:rPr>
          <w:rFonts w:ascii="仿宋_GB2312" w:eastAsia="仿宋_GB2312" w:hAnsi="仿宋_GB2312" w:cs="仿宋_GB2312" w:hint="eastAsia"/>
          <w:color w:val="000000"/>
          <w:kern w:val="0"/>
          <w:sz w:val="32"/>
          <w:szCs w:val="32"/>
        </w:rPr>
        <w:t>相协调，</w:t>
      </w:r>
      <w:r w:rsidRPr="00C40AA4">
        <w:rPr>
          <w:rFonts w:ascii="仿宋_GB2312" w:eastAsia="仿宋_GB2312" w:hAnsi="仿宋_GB2312" w:cs="仿宋_GB2312" w:hint="eastAsia"/>
          <w:color w:val="000000"/>
          <w:kern w:val="0"/>
          <w:sz w:val="32"/>
          <w:szCs w:val="32"/>
        </w:rPr>
        <w:t>凸显旅游对</w:t>
      </w:r>
      <w:r>
        <w:rPr>
          <w:rFonts w:ascii="仿宋_GB2312" w:eastAsia="仿宋_GB2312" w:hAnsi="仿宋_GB2312" w:cs="仿宋_GB2312" w:hint="eastAsia"/>
          <w:color w:val="000000"/>
          <w:kern w:val="0"/>
          <w:sz w:val="32"/>
          <w:szCs w:val="32"/>
        </w:rPr>
        <w:t>环境保护的</w:t>
      </w:r>
      <w:r w:rsidRPr="00C40AA4">
        <w:rPr>
          <w:rFonts w:ascii="仿宋_GB2312" w:eastAsia="仿宋_GB2312" w:hAnsi="仿宋_GB2312" w:cs="仿宋_GB2312" w:hint="eastAsia"/>
          <w:color w:val="000000"/>
          <w:kern w:val="0"/>
          <w:sz w:val="32"/>
          <w:szCs w:val="32"/>
        </w:rPr>
        <w:t>积极作用。</w:t>
      </w:r>
    </w:p>
    <w:p w:rsidR="00364882" w:rsidRDefault="00364882" w:rsidP="00F42F8E">
      <w:pPr>
        <w:ind w:firstLineChars="200" w:firstLine="643"/>
        <w:rPr>
          <w:rFonts w:ascii="仿宋_GB2312" w:eastAsia="仿宋_GB2312"/>
          <w:b/>
          <w:sz w:val="32"/>
          <w:szCs w:val="32"/>
        </w:rPr>
      </w:pPr>
      <w:r w:rsidRPr="00F42F8E">
        <w:rPr>
          <w:rFonts w:ascii="仿宋_GB2312" w:eastAsia="仿宋_GB2312"/>
          <w:b/>
          <w:sz w:val="32"/>
          <w:szCs w:val="32"/>
        </w:rPr>
        <w:t>4.</w:t>
      </w:r>
      <w:r w:rsidRPr="00F42F8E">
        <w:rPr>
          <w:rFonts w:ascii="仿宋_GB2312" w:eastAsia="仿宋_GB2312" w:hint="eastAsia"/>
          <w:b/>
          <w:sz w:val="32"/>
          <w:szCs w:val="32"/>
        </w:rPr>
        <w:t>可持续效益</w:t>
      </w:r>
    </w:p>
    <w:p w:rsidR="00364882" w:rsidRPr="00F42F8E" w:rsidRDefault="00364882" w:rsidP="00F42F8E">
      <w:pPr>
        <w:spacing w:line="348" w:lineRule="auto"/>
        <w:ind w:firstLine="560"/>
        <w:rPr>
          <w:rFonts w:ascii="仿宋_GB2312" w:eastAsia="仿宋_GB2312" w:hAnsi="仿宋_GB2312" w:cs="仿宋_GB2312"/>
          <w:color w:val="000000"/>
          <w:kern w:val="0"/>
          <w:sz w:val="32"/>
          <w:szCs w:val="32"/>
        </w:rPr>
      </w:pPr>
      <w:r w:rsidRPr="00F42F8E">
        <w:rPr>
          <w:rFonts w:ascii="仿宋_GB2312" w:eastAsia="仿宋_GB2312" w:hAnsi="仿宋_GB2312" w:cs="仿宋_GB2312" w:hint="eastAsia"/>
          <w:color w:val="000000"/>
          <w:kern w:val="0"/>
          <w:sz w:val="32"/>
          <w:szCs w:val="32"/>
        </w:rPr>
        <w:t>重点打造自驾游线路重点村、核心景区，形成观赏、休闲、住宿、度假功能为一体的乡村旅游集聚区，以自驾游线路打造为抓手，实现乡村旅游全域化发展。</w:t>
      </w:r>
    </w:p>
    <w:p w:rsidR="00364882" w:rsidRDefault="00364882" w:rsidP="00F42F8E">
      <w:pPr>
        <w:ind w:firstLineChars="200" w:firstLine="643"/>
        <w:rPr>
          <w:rFonts w:ascii="仿宋_GB2312" w:eastAsia="仿宋_GB2312"/>
          <w:b/>
          <w:sz w:val="32"/>
          <w:szCs w:val="32"/>
        </w:rPr>
      </w:pPr>
      <w:r w:rsidRPr="00F42F8E">
        <w:rPr>
          <w:rFonts w:ascii="仿宋_GB2312" w:eastAsia="仿宋_GB2312"/>
          <w:b/>
          <w:sz w:val="32"/>
          <w:szCs w:val="32"/>
        </w:rPr>
        <w:t>5.</w:t>
      </w:r>
      <w:r w:rsidRPr="00F42F8E">
        <w:rPr>
          <w:rFonts w:ascii="仿宋_GB2312" w:eastAsia="仿宋_GB2312" w:hint="eastAsia"/>
          <w:b/>
          <w:sz w:val="32"/>
          <w:szCs w:val="32"/>
        </w:rPr>
        <w:t>服务对象满意度</w:t>
      </w:r>
    </w:p>
    <w:p w:rsidR="00364882" w:rsidRDefault="00364882" w:rsidP="00F42F8E">
      <w:pPr>
        <w:spacing w:line="360" w:lineRule="auto"/>
        <w:ind w:firstLineChars="200" w:firstLine="640"/>
        <w:rPr>
          <w:rFonts w:ascii="仿宋_GB2312" w:eastAsia="仿宋_GB2312" w:hAnsi="仿宋_GB2312" w:cs="仿宋_GB2312"/>
          <w:color w:val="000000"/>
          <w:kern w:val="0"/>
          <w:sz w:val="32"/>
          <w:szCs w:val="32"/>
        </w:rPr>
      </w:pPr>
      <w:r w:rsidRPr="00F42F8E">
        <w:rPr>
          <w:rFonts w:ascii="仿宋_GB2312" w:eastAsia="仿宋_GB2312" w:hAnsi="仿宋_GB2312" w:cs="仿宋_GB2312" w:hint="eastAsia"/>
          <w:color w:val="000000"/>
          <w:kern w:val="0"/>
          <w:sz w:val="32"/>
          <w:szCs w:val="32"/>
        </w:rPr>
        <w:t>项目的实施，进一步丰富</w:t>
      </w:r>
      <w:r>
        <w:rPr>
          <w:rFonts w:ascii="仿宋_GB2312" w:eastAsia="仿宋_GB2312" w:hAnsi="仿宋_GB2312" w:cs="仿宋_GB2312" w:hint="eastAsia"/>
          <w:color w:val="000000"/>
          <w:kern w:val="0"/>
          <w:sz w:val="32"/>
          <w:szCs w:val="32"/>
        </w:rPr>
        <w:t>了</w:t>
      </w:r>
      <w:r w:rsidRPr="00F42F8E">
        <w:rPr>
          <w:rFonts w:ascii="仿宋_GB2312" w:eastAsia="仿宋_GB2312" w:hAnsi="仿宋_GB2312" w:cs="仿宋_GB2312" w:hint="eastAsia"/>
          <w:color w:val="000000"/>
          <w:kern w:val="0"/>
          <w:sz w:val="32"/>
          <w:szCs w:val="32"/>
        </w:rPr>
        <w:t>服务对象旅游产品供给，培育旅游新业态。</w:t>
      </w:r>
      <w:r>
        <w:rPr>
          <w:rFonts w:ascii="仿宋_GB2312" w:eastAsia="仿宋_GB2312" w:hAnsi="仿宋_GB2312" w:cs="仿宋_GB2312" w:hint="eastAsia"/>
          <w:color w:val="000000"/>
          <w:kern w:val="0"/>
          <w:sz w:val="32"/>
          <w:szCs w:val="32"/>
        </w:rPr>
        <w:t>符合服务对象发展需求，群众满意度初评达</w:t>
      </w:r>
      <w:r>
        <w:rPr>
          <w:rFonts w:ascii="仿宋_GB2312" w:eastAsia="仿宋_GB2312" w:hAnsi="仿宋_GB2312" w:cs="仿宋_GB2312"/>
          <w:color w:val="000000"/>
          <w:kern w:val="0"/>
          <w:sz w:val="32"/>
          <w:szCs w:val="32"/>
        </w:rPr>
        <w:t>90%</w:t>
      </w:r>
      <w:r>
        <w:rPr>
          <w:rFonts w:ascii="仿宋_GB2312" w:eastAsia="仿宋_GB2312" w:hAnsi="仿宋_GB2312" w:cs="仿宋_GB2312" w:hint="eastAsia"/>
          <w:color w:val="000000"/>
          <w:kern w:val="0"/>
          <w:sz w:val="32"/>
          <w:szCs w:val="32"/>
        </w:rPr>
        <w:t>。</w:t>
      </w:r>
    </w:p>
    <w:p w:rsidR="00364882" w:rsidRPr="006876A9" w:rsidRDefault="00364882" w:rsidP="006876A9">
      <w:pPr>
        <w:spacing w:line="360" w:lineRule="auto"/>
        <w:ind w:firstLineChars="200" w:firstLine="643"/>
        <w:rPr>
          <w:rFonts w:ascii="方正黑体_GBK" w:eastAsia="方正黑体_GBK" w:hAnsi="仿宋_GB2312" w:cs="仿宋_GB2312"/>
          <w:b/>
          <w:color w:val="000000"/>
          <w:kern w:val="0"/>
          <w:sz w:val="32"/>
          <w:szCs w:val="32"/>
        </w:rPr>
      </w:pPr>
      <w:r w:rsidRPr="006876A9">
        <w:rPr>
          <w:rFonts w:ascii="方正黑体_GBK" w:eastAsia="方正黑体_GBK" w:hAnsi="仿宋_GB2312" w:cs="仿宋_GB2312" w:hint="eastAsia"/>
          <w:b/>
          <w:color w:val="000000"/>
          <w:kern w:val="0"/>
          <w:sz w:val="32"/>
          <w:szCs w:val="32"/>
        </w:rPr>
        <w:t>五、评价结论及存在问题</w:t>
      </w:r>
    </w:p>
    <w:p w:rsidR="00364882" w:rsidRPr="006876A9" w:rsidRDefault="00364882" w:rsidP="00F42F8E">
      <w:pPr>
        <w:spacing w:line="360" w:lineRule="auto"/>
        <w:ind w:firstLineChars="200" w:firstLine="643"/>
        <w:rPr>
          <w:rFonts w:ascii="方正楷体_GBK" w:eastAsia="方正楷体_GBK" w:hAnsi="仿宋_GB2312" w:cs="仿宋_GB2312"/>
          <w:b/>
          <w:color w:val="000000"/>
          <w:kern w:val="0"/>
          <w:sz w:val="32"/>
          <w:szCs w:val="32"/>
        </w:rPr>
      </w:pPr>
      <w:r w:rsidRPr="006876A9">
        <w:rPr>
          <w:rFonts w:ascii="方正楷体_GBK" w:eastAsia="方正楷体_GBK" w:hAnsi="仿宋_GB2312" w:cs="仿宋_GB2312" w:hint="eastAsia"/>
          <w:b/>
          <w:color w:val="000000"/>
          <w:kern w:val="0"/>
          <w:sz w:val="32"/>
          <w:szCs w:val="32"/>
        </w:rPr>
        <w:t>（一）评价结论</w:t>
      </w:r>
    </w:p>
    <w:p w:rsidR="00364882" w:rsidRPr="00F42F8E" w:rsidRDefault="00364882" w:rsidP="00F42F8E">
      <w:pPr>
        <w:spacing w:line="360" w:lineRule="auto"/>
        <w:ind w:firstLineChars="200" w:firstLine="640"/>
        <w:rPr>
          <w:rFonts w:ascii="仿宋_GB2312" w:eastAsia="仿宋_GB2312" w:hAnsi="仿宋_GB2312" w:cs="仿宋_GB2312"/>
          <w:color w:val="000000"/>
          <w:kern w:val="0"/>
          <w:sz w:val="32"/>
          <w:szCs w:val="32"/>
        </w:rPr>
      </w:pPr>
      <w:r w:rsidRPr="00F42F8E">
        <w:rPr>
          <w:rFonts w:ascii="仿宋_GB2312" w:eastAsia="仿宋_GB2312" w:hAnsi="仿宋_GB2312" w:cs="仿宋_GB2312" w:hint="eastAsia"/>
          <w:color w:val="000000"/>
          <w:kern w:val="0"/>
          <w:sz w:val="32"/>
          <w:szCs w:val="32"/>
        </w:rPr>
        <w:t>项目的实施，</w:t>
      </w:r>
      <w:r>
        <w:rPr>
          <w:rFonts w:ascii="仿宋_GB2312" w:eastAsia="仿宋_GB2312" w:hAnsi="仿宋_GB2312" w:cs="仿宋_GB2312" w:hint="eastAsia"/>
          <w:color w:val="000000"/>
          <w:kern w:val="0"/>
          <w:sz w:val="32"/>
          <w:szCs w:val="32"/>
        </w:rPr>
        <w:t>进一步</w:t>
      </w:r>
      <w:r w:rsidRPr="00A73710">
        <w:rPr>
          <w:rFonts w:ascii="仿宋_GB2312" w:eastAsia="仿宋_GB2312" w:hAnsi="Simsun" w:cs="宋体" w:hint="eastAsia"/>
          <w:color w:val="333333"/>
          <w:kern w:val="0"/>
          <w:sz w:val="32"/>
          <w:szCs w:val="32"/>
        </w:rPr>
        <w:t>凸显具有旅游深度开发潜力的资源的投资价值，增强市场化旅游投资的吸引力，助推旅游产业的发展壮大</w:t>
      </w:r>
      <w:r>
        <w:rPr>
          <w:rFonts w:ascii="仿宋_GB2312" w:eastAsia="仿宋_GB2312" w:hAnsi="Simsun" w:cs="宋体" w:hint="eastAsia"/>
          <w:color w:val="333333"/>
          <w:kern w:val="0"/>
          <w:sz w:val="32"/>
          <w:szCs w:val="32"/>
        </w:rPr>
        <w:t>，</w:t>
      </w:r>
      <w:r w:rsidRPr="00F42F8E">
        <w:rPr>
          <w:rFonts w:ascii="仿宋_GB2312" w:eastAsia="仿宋_GB2312" w:hAnsi="仿宋_GB2312" w:cs="仿宋_GB2312" w:hint="eastAsia"/>
          <w:color w:val="000000"/>
          <w:kern w:val="0"/>
          <w:sz w:val="32"/>
          <w:szCs w:val="32"/>
        </w:rPr>
        <w:t>发展质量和综合效益大幅提升，初步构建起自驾游产业体系。</w:t>
      </w:r>
    </w:p>
    <w:p w:rsidR="00364882" w:rsidRPr="006876A9" w:rsidRDefault="00364882" w:rsidP="00F42F8E">
      <w:pPr>
        <w:spacing w:line="360" w:lineRule="auto"/>
        <w:ind w:firstLineChars="200" w:firstLine="643"/>
        <w:rPr>
          <w:rFonts w:ascii="方正楷体_GBK" w:eastAsia="方正楷体_GBK" w:hAnsi="仿宋_GB2312" w:cs="仿宋_GB2312"/>
          <w:b/>
          <w:color w:val="000000"/>
          <w:kern w:val="0"/>
          <w:sz w:val="32"/>
          <w:szCs w:val="32"/>
        </w:rPr>
      </w:pPr>
      <w:r w:rsidRPr="006876A9">
        <w:rPr>
          <w:rFonts w:ascii="方正楷体_GBK" w:eastAsia="方正楷体_GBK" w:hAnsi="仿宋_GB2312" w:cs="仿宋_GB2312" w:hint="eastAsia"/>
          <w:b/>
          <w:color w:val="000000"/>
          <w:kern w:val="0"/>
          <w:sz w:val="32"/>
          <w:szCs w:val="32"/>
        </w:rPr>
        <w:t>（二）存在问题</w:t>
      </w:r>
    </w:p>
    <w:p w:rsidR="00364882" w:rsidRPr="00F42F8E" w:rsidRDefault="00364882" w:rsidP="00F42F8E">
      <w:pPr>
        <w:spacing w:line="360" w:lineRule="auto"/>
        <w:ind w:firstLineChars="200" w:firstLine="640"/>
        <w:rPr>
          <w:rFonts w:ascii="仿宋_GB2312" w:eastAsia="仿宋_GB2312" w:hAnsi="Simsun" w:cs="宋体"/>
          <w:color w:val="333333"/>
          <w:kern w:val="0"/>
          <w:sz w:val="32"/>
          <w:szCs w:val="32"/>
        </w:rPr>
      </w:pPr>
      <w:r w:rsidRPr="00F42F8E">
        <w:rPr>
          <w:rFonts w:ascii="仿宋_GB2312" w:eastAsia="仿宋_GB2312" w:hAnsi="Simsun" w:cs="宋体" w:hint="eastAsia"/>
          <w:color w:val="333333"/>
          <w:kern w:val="0"/>
          <w:sz w:val="32"/>
          <w:szCs w:val="32"/>
        </w:rPr>
        <w:t>宣传营销缺少整体策划、长期坚持，至使名气不大、不响、不火。</w:t>
      </w:r>
    </w:p>
    <w:p w:rsidR="00364882" w:rsidRPr="006876A9" w:rsidRDefault="00364882" w:rsidP="006876A9">
      <w:pPr>
        <w:spacing w:line="360" w:lineRule="auto"/>
        <w:ind w:firstLineChars="200" w:firstLine="643"/>
        <w:rPr>
          <w:rFonts w:ascii="方正黑体_GBK" w:eastAsia="方正黑体_GBK" w:hAnsi="仿宋_GB2312" w:cs="仿宋_GB2312"/>
          <w:b/>
          <w:color w:val="000000"/>
          <w:kern w:val="0"/>
          <w:sz w:val="32"/>
          <w:szCs w:val="32"/>
        </w:rPr>
      </w:pPr>
      <w:r w:rsidRPr="006876A9">
        <w:rPr>
          <w:rFonts w:ascii="方正黑体_GBK" w:eastAsia="方正黑体_GBK" w:hAnsi="仿宋_GB2312" w:cs="仿宋_GB2312" w:hint="eastAsia"/>
          <w:b/>
          <w:color w:val="000000"/>
          <w:kern w:val="0"/>
          <w:sz w:val="32"/>
          <w:szCs w:val="32"/>
        </w:rPr>
        <w:t>六、相关建议</w:t>
      </w:r>
    </w:p>
    <w:p w:rsidR="00364882" w:rsidRPr="006876A9" w:rsidRDefault="00364882" w:rsidP="006876A9">
      <w:pPr>
        <w:spacing w:line="360" w:lineRule="auto"/>
        <w:ind w:firstLineChars="200" w:firstLine="640"/>
        <w:rPr>
          <w:rFonts w:ascii="仿宋_GB2312" w:eastAsia="仿宋_GB2312" w:hAnsi="Simsun" w:cs="宋体"/>
          <w:color w:val="333333"/>
          <w:kern w:val="0"/>
          <w:sz w:val="32"/>
          <w:szCs w:val="32"/>
        </w:rPr>
      </w:pPr>
      <w:r w:rsidRPr="00F42F8E">
        <w:rPr>
          <w:rFonts w:ascii="仿宋_GB2312" w:eastAsia="仿宋_GB2312" w:hAnsi="Simsun" w:cs="宋体" w:hint="eastAsia"/>
          <w:color w:val="333333"/>
          <w:kern w:val="0"/>
          <w:sz w:val="32"/>
          <w:szCs w:val="32"/>
        </w:rPr>
        <w:t>一是加强策划力度。做好线路包装策划，组织专业机构，策划线路形象。增强自驾的吸引力和神秘感。二是开展推介活动</w:t>
      </w:r>
      <w:r>
        <w:rPr>
          <w:rFonts w:ascii="仿宋_GB2312" w:eastAsia="仿宋_GB2312" w:hAnsi="Simsun" w:cs="宋体" w:hint="eastAsia"/>
          <w:color w:val="333333"/>
          <w:kern w:val="0"/>
          <w:sz w:val="32"/>
          <w:szCs w:val="32"/>
        </w:rPr>
        <w:t>。</w:t>
      </w:r>
      <w:r w:rsidRPr="00F42F8E">
        <w:rPr>
          <w:rFonts w:ascii="仿宋_GB2312" w:eastAsia="仿宋_GB2312" w:hAnsi="Simsun" w:cs="宋体" w:hint="eastAsia"/>
          <w:color w:val="333333"/>
          <w:kern w:val="0"/>
          <w:sz w:val="32"/>
          <w:szCs w:val="32"/>
        </w:rPr>
        <w:t>发挥精品品牌的示范带动作用，大力推广具有各自特色微露营消费方式。利用乡村旅游节庆活动，组织自驾游体念活动。</w:t>
      </w:r>
    </w:p>
    <w:sectPr w:rsidR="00364882" w:rsidRPr="006876A9" w:rsidSect="001C3D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882" w:rsidRDefault="00364882" w:rsidP="00DC2A80">
      <w:r>
        <w:separator/>
      </w:r>
    </w:p>
  </w:endnote>
  <w:endnote w:type="continuationSeparator" w:id="0">
    <w:p w:rsidR="00364882" w:rsidRDefault="00364882" w:rsidP="00DC2A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882" w:rsidRDefault="00364882" w:rsidP="00DC2A80">
      <w:r>
        <w:separator/>
      </w:r>
    </w:p>
  </w:footnote>
  <w:footnote w:type="continuationSeparator" w:id="0">
    <w:p w:rsidR="00364882" w:rsidRDefault="00364882" w:rsidP="00DC2A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178"/>
    <w:rsid w:val="00063E27"/>
    <w:rsid w:val="001C3D43"/>
    <w:rsid w:val="00364882"/>
    <w:rsid w:val="004A6E2A"/>
    <w:rsid w:val="006876A9"/>
    <w:rsid w:val="006D5C04"/>
    <w:rsid w:val="00725881"/>
    <w:rsid w:val="00745A67"/>
    <w:rsid w:val="00761285"/>
    <w:rsid w:val="0092604D"/>
    <w:rsid w:val="00A4581E"/>
    <w:rsid w:val="00A73710"/>
    <w:rsid w:val="00BA5504"/>
    <w:rsid w:val="00C369E7"/>
    <w:rsid w:val="00C40AA4"/>
    <w:rsid w:val="00C50E62"/>
    <w:rsid w:val="00DA7107"/>
    <w:rsid w:val="00DC0F50"/>
    <w:rsid w:val="00DC2A80"/>
    <w:rsid w:val="00DD2CE2"/>
    <w:rsid w:val="00E24178"/>
    <w:rsid w:val="00E76B08"/>
    <w:rsid w:val="00F42F8E"/>
    <w:rsid w:val="00F97A92"/>
    <w:rsid w:val="00FE43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D4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24178"/>
    <w:pPr>
      <w:ind w:firstLineChars="200" w:firstLine="420"/>
    </w:pPr>
  </w:style>
  <w:style w:type="paragraph" w:styleId="Header">
    <w:name w:val="header"/>
    <w:basedOn w:val="Normal"/>
    <w:link w:val="HeaderChar"/>
    <w:uiPriority w:val="99"/>
    <w:rsid w:val="00DC2A8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C2A80"/>
    <w:rPr>
      <w:rFonts w:cs="Times New Roman"/>
      <w:sz w:val="18"/>
      <w:szCs w:val="18"/>
    </w:rPr>
  </w:style>
  <w:style w:type="paragraph" w:styleId="Footer">
    <w:name w:val="footer"/>
    <w:basedOn w:val="Normal"/>
    <w:link w:val="FooterChar"/>
    <w:uiPriority w:val="99"/>
    <w:rsid w:val="00DC2A8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C2A80"/>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586449776">
      <w:marLeft w:val="0"/>
      <w:marRight w:val="0"/>
      <w:marTop w:val="0"/>
      <w:marBottom w:val="0"/>
      <w:divBdr>
        <w:top w:val="none" w:sz="0" w:space="0" w:color="auto"/>
        <w:left w:val="none" w:sz="0" w:space="0" w:color="auto"/>
        <w:bottom w:val="none" w:sz="0" w:space="0" w:color="auto"/>
        <w:right w:val="none" w:sz="0" w:space="0" w:color="auto"/>
      </w:divBdr>
    </w:div>
    <w:div w:id="1586449777">
      <w:marLeft w:val="0"/>
      <w:marRight w:val="0"/>
      <w:marTop w:val="0"/>
      <w:marBottom w:val="0"/>
      <w:divBdr>
        <w:top w:val="none" w:sz="0" w:space="0" w:color="auto"/>
        <w:left w:val="none" w:sz="0" w:space="0" w:color="auto"/>
        <w:bottom w:val="none" w:sz="0" w:space="0" w:color="auto"/>
        <w:right w:val="none" w:sz="0" w:space="0" w:color="auto"/>
      </w:divBdr>
    </w:div>
    <w:div w:id="15864497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6</Pages>
  <Words>388</Words>
  <Characters>2218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张耀丹</dc:creator>
  <cp:keywords/>
  <dc:description/>
  <cp:lastModifiedBy>李超</cp:lastModifiedBy>
  <cp:revision>6</cp:revision>
  <dcterms:created xsi:type="dcterms:W3CDTF">2020-05-29T01:56:00Z</dcterms:created>
  <dcterms:modified xsi:type="dcterms:W3CDTF">2020-05-29T03:36:00Z</dcterms:modified>
</cp:coreProperties>
</file>