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</w:rPr>
        <w:t>附件：</w:t>
      </w:r>
    </w:p>
    <w:p>
      <w:pPr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2019年秋季攀枝花市教师资格认定申报材料目录</w:t>
      </w:r>
    </w:p>
    <w:tbl>
      <w:tblPr>
        <w:tblStyle w:val="6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85"/>
        <w:gridCol w:w="1620"/>
        <w:gridCol w:w="1050"/>
        <w:gridCol w:w="1470"/>
        <w:gridCol w:w="1831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是否师范教      育类专业毕业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料 名 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 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  本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二代身份证复印件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体格检查合格证明(贴照片)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普通话测试等级证书复印件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近期一寸半身正面免冠彩色照片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非国考师范教育类专业毕业补充材料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教育学、心理学成绩或成绩证明复印件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教育教学实习鉴定复印件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非国考非师范教育类专业毕业生补充材料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教育学、心理学等课程考试合格证书复印件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教师资格考试合格证明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户口本（证明）/居住证/学生证复印件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年度考核表（在职教师提供）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应届毕业生提供学籍成绩和能按时取得毕业证书的证明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备 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1、申请人提交的jpg格式近期免冠照片应清晰、完整，应与教师资格申请表和网上报名时上传的照片相一致。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2、凡使用材料复印件的需提供原件验审；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3、材料复印件均用A4纸，并按材料目录顺序装订成册后装入个人档案袋。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3"/>
    <w:rsid w:val="00032820"/>
    <w:rsid w:val="00225A31"/>
    <w:rsid w:val="00293D9A"/>
    <w:rsid w:val="003147B3"/>
    <w:rsid w:val="0046718E"/>
    <w:rsid w:val="004F3503"/>
    <w:rsid w:val="00507676"/>
    <w:rsid w:val="005312D2"/>
    <w:rsid w:val="005B5745"/>
    <w:rsid w:val="00620571"/>
    <w:rsid w:val="008C37AA"/>
    <w:rsid w:val="009B0CBA"/>
    <w:rsid w:val="00A01E73"/>
    <w:rsid w:val="00A5721E"/>
    <w:rsid w:val="00AD504A"/>
    <w:rsid w:val="00B8212B"/>
    <w:rsid w:val="00B92173"/>
    <w:rsid w:val="00D22B75"/>
    <w:rsid w:val="00D54BC9"/>
    <w:rsid w:val="00F51A91"/>
    <w:rsid w:val="5A1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ig"/>
    <w:basedOn w:val="7"/>
    <w:qFormat/>
    <w:uiPriority w:val="0"/>
  </w:style>
  <w:style w:type="character" w:customStyle="1" w:styleId="14">
    <w:name w:val="middle"/>
    <w:basedOn w:val="7"/>
    <w:qFormat/>
    <w:uiPriority w:val="0"/>
  </w:style>
  <w:style w:type="character" w:customStyle="1" w:styleId="15">
    <w:name w:val="small"/>
    <w:basedOn w:val="7"/>
    <w:qFormat/>
    <w:uiPriority w:val="0"/>
  </w:style>
  <w:style w:type="character" w:customStyle="1" w:styleId="16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1C8B2-AC3A-4B94-9A97-F54869789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726</Words>
  <Characters>4141</Characters>
  <Lines>34</Lines>
  <Paragraphs>9</Paragraphs>
  <TotalTime>28</TotalTime>
  <ScaleCrop>false</ScaleCrop>
  <LinksUpToDate>false</LinksUpToDate>
  <CharactersWithSpaces>4858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2019-09-18T02:13:00Z</dcterms:created>
  <dc:creator>魏先云</dc:creator>
  <cp:lastModifiedBy>言身寸</cp:lastModifiedBy>
  <dcterms:modified xsi:type="dcterms:W3CDTF">2019-09-18T03:27:27Z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